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12DD3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874d784" w14:paraId="874d784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2D21C1">
        <w:rPr>
          <w:lang w:val="pt-BR"/>
        </w:rPr>
        <w:t>585</w:t>
      </w:r>
      <w:r w:rsidR="009868BF">
        <w:rPr>
          <w:lang w:val="pt-BR"/>
        </w:rPr>
        <w:t>/1</w:t>
      </w:r>
      <w:r w:rsidR="002D21C1">
        <w:rPr>
          <w:lang w:val="pt-BR"/>
        </w:rPr>
        <w:t>3</w:t>
      </w:r>
      <w:r w:rsidR="00001EFF">
        <w:rPr>
          <w:lang w:val="pt-BR"/>
        </w:rPr>
        <w:t>-156</w:t>
      </w:r>
    </w:p>
    <w:p w:rsidRDefault="00212DD3" w:rsidP="002B5B7E" w:rsidR="00212DD3">
      <w:pPr>
        <w:jc w:val="right"/>
        <w:rPr>
          <w:lang w:val="pt-BR"/>
        </w:rPr>
      </w:pPr>
    </w:p>
    <w:p w:rsidRDefault="00212DD3" w:rsidP="002B5B7E" w:rsidR="00212DD3">
      <w:pPr>
        <w:jc w:val="right"/>
        <w:rPr>
          <w:lang w:val="pt-BR"/>
        </w:rPr>
      </w:pP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390C7D" w:rsidRPr="00390C7D">
        <w:rPr>
          <w:bCs/>
        </w:rPr>
        <w:t>MIPAD d.o.o. u stečaju, Prigorje Brdovečko, Nova cesta 15/1, OIB: 02874224852</w:t>
      </w:r>
      <w:r w:rsidR="004C4841">
        <w:rPr>
          <w:lang w:val="pt-BR"/>
        </w:rPr>
        <w:t xml:space="preserve">, </w:t>
      </w:r>
      <w:r w:rsidR="00390C7D">
        <w:t>28</w:t>
      </w:r>
      <w:r w:rsidR="008272DE">
        <w:t>. ožujka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90C7D" w:rsidR="00390C7D" w:rsidRPr="00390C7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</w:rPr>
      </w:pPr>
      <w:r>
        <w:t>-</w:t>
      </w:r>
      <w:r w:rsidR="004C4841" w:rsidRPr="004C4841">
        <w:rPr>
          <w:szCs w:val="20"/>
        </w:rPr>
        <w:t xml:space="preserve"> </w:t>
      </w:r>
      <w:r w:rsidR="00390C7D">
        <w:t>nekretnine</w:t>
      </w:r>
      <w:r w:rsidR="004C4841" w:rsidRPr="004C4841">
        <w:t xml:space="preserve"> </w:t>
      </w:r>
      <w:r w:rsidR="003624DB" w:rsidRPr="003624DB">
        <w:t xml:space="preserve">stečajnog dužnika </w:t>
      </w:r>
      <w:r w:rsidR="00390C7D" w:rsidRPr="00390C7D">
        <w:rPr>
          <w:bCs/>
        </w:rPr>
        <w:t>MIPAD d.o.o. u stečaju, Prigorje Brdovečko, Nova cesta 15/1, OIB: 02874224852</w:t>
      </w:r>
      <w:r w:rsidR="003624DB" w:rsidRPr="003624DB">
        <w:t xml:space="preserve">, </w:t>
      </w:r>
      <w:r w:rsidR="0029555D">
        <w:rPr>
          <w:bCs/>
        </w:rPr>
        <w:t>upisan</w:t>
      </w:r>
      <w:r w:rsidR="00390C7D">
        <w:rPr>
          <w:bCs/>
        </w:rPr>
        <w:t>e</w:t>
      </w:r>
      <w:r w:rsidR="00390C7D" w:rsidRPr="00390C7D">
        <w:rPr>
          <w:bCs/>
        </w:rPr>
        <w:t xml:space="preserve"> u zemljišnim knjigama Općinskog suda u Novom Zagrebu, zemljišnoknjižni odjel Zaprešić, i to u:</w:t>
      </w:r>
    </w:p>
    <w:p w:rsidRDefault="00390C7D" w:rsidP="00390C7D" w:rsidR="00390C7D" w:rsidRPr="00390C7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</w:rPr>
      </w:pPr>
      <w:r w:rsidRPr="00390C7D">
        <w:rPr>
          <w:bCs/>
        </w:rPr>
        <w:t>1. zk</w:t>
      </w:r>
      <w:r w:rsidRPr="00390C7D">
        <w:rPr>
          <w:b/>
          <w:bCs/>
        </w:rPr>
        <w:t>.</w:t>
      </w:r>
      <w:r w:rsidRPr="00390C7D">
        <w:rPr>
          <w:bCs/>
        </w:rPr>
        <w:t xml:space="preserve"> ul. br. 5717, k.o. Brdovec, k. č. br. 1719/8, u naravi poslovni objekt, dvorište i oranica, Nova ul. 15/1, ukupne površine 923m2.</w:t>
      </w:r>
    </w:p>
    <w:p w:rsidRDefault="00390C7D" w:rsidP="00390C7D" w:rsidR="001A06C3" w:rsidRPr="00390C7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</w:rPr>
      </w:pPr>
      <w:r w:rsidRPr="00390C7D">
        <w:rPr>
          <w:bCs/>
        </w:rPr>
        <w:t>2. zk</w:t>
      </w:r>
      <w:r w:rsidRPr="00390C7D">
        <w:rPr>
          <w:b/>
          <w:bCs/>
        </w:rPr>
        <w:t>.</w:t>
      </w:r>
      <w:r w:rsidRPr="00390C7D">
        <w:rPr>
          <w:bCs/>
        </w:rPr>
        <w:t xml:space="preserve"> ul. br. 1017A, k.o. Brdovec, k. č. br. 1719/5, u naravi oranica u Prigorju, ukupne površine 273m2.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29555D">
        <w:t>Na nekretninama</w:t>
      </w:r>
      <w:r w:rsidR="001A06C3">
        <w:t xml:space="preserve"> iz točke I. upisano je razlučno pravo za korist vjerovnika:</w:t>
      </w:r>
    </w:p>
    <w:p w:rsidRDefault="0029555D" w:rsidP="0029555D" w:rsidR="0029555D" w:rsidRPr="0029555D">
      <w:pPr>
        <w:numPr>
          <w:ilvl w:val="0"/>
          <w:numId w:val="16"/>
        </w:numPr>
        <w:jc w:val="both"/>
      </w:pPr>
      <w:r w:rsidRPr="0029555D">
        <w:t>APS Delta S.A., societe anonime, Luxembourg,</w:t>
      </w:r>
    </w:p>
    <w:p w:rsidRDefault="0029555D" w:rsidP="0029555D" w:rsidR="0029555D" w:rsidRPr="0029555D">
      <w:pPr>
        <w:numPr>
          <w:ilvl w:val="0"/>
          <w:numId w:val="16"/>
        </w:numPr>
        <w:jc w:val="both"/>
      </w:pPr>
      <w:r>
        <w:t>Republike Hrvatske, Ministarstva financija, Porezne uprave</w:t>
      </w:r>
      <w:r w:rsidRPr="0029555D">
        <w:t>,</w:t>
      </w:r>
    </w:p>
    <w:p w:rsidRDefault="0029555D" w:rsidP="0029555D" w:rsidR="0029555D" w:rsidRPr="0029555D">
      <w:pPr>
        <w:numPr>
          <w:ilvl w:val="0"/>
          <w:numId w:val="16"/>
        </w:numPr>
        <w:jc w:val="both"/>
      </w:pPr>
      <w:r w:rsidRPr="0029555D">
        <w:t>OTP banka Hrvatska d.d.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2D73BC">
        <w:t>a vrijednost nekretnina</w:t>
      </w:r>
      <w:r w:rsidR="008C538E">
        <w:t xml:space="preserve"> </w:t>
      </w:r>
      <w:r w:rsidRPr="00D6335A">
        <w:t xml:space="preserve"> iznosi </w:t>
      </w:r>
      <w:r w:rsidR="002D73BC">
        <w:t>1.160.980,94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2D73BC">
        <w:t>dražbeni korak iznosi 5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F2428B" w:rsidR="008C538E">
      <w:pPr>
        <w:jc w:val="both"/>
      </w:pPr>
      <w:r>
        <w:t xml:space="preserve">          </w:t>
      </w:r>
      <w:r w:rsidR="003624DB">
        <w:tab/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9E6CBE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stvari i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9E6CBE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D439DF">
        <w:t>tupku nekretnina</w:t>
      </w:r>
      <w:r w:rsidR="007A7D93" w:rsidRPr="00645508">
        <w:t xml:space="preserve"> u vlasništvu stečajnog dužnika</w:t>
      </w:r>
      <w:r w:rsidR="000A3023">
        <w:t xml:space="preserve"> </w:t>
      </w:r>
      <w:r w:rsidR="00D439DF">
        <w:t>opisanih</w:t>
      </w:r>
      <w:r w:rsidR="00EC2E1F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F26E1F">
        <w:t xml:space="preserve"> 112/2012, 25/13 i 93/2014,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4748C0">
        <w:t>nalaza i mišljenja</w:t>
      </w:r>
      <w:r w:rsidR="002365E3">
        <w:t xml:space="preserve"> iz veljaće 2018.</w:t>
      </w:r>
      <w:r w:rsidR="004748C0">
        <w:t xml:space="preserve"> kojeg je izradila Rajka Matković</w:t>
      </w:r>
      <w:r w:rsidR="00F26E1F">
        <w:t>, sudski vještak</w:t>
      </w:r>
      <w:r w:rsidR="002365E3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7B2664">
        <w:t>28</w:t>
      </w:r>
      <w:r w:rsidR="00131A2A">
        <w:t>. ožujak</w:t>
      </w:r>
      <w:r>
        <w:t xml:space="preserve"> </w:t>
      </w:r>
      <w:r w:rsidR="00DC7D12">
        <w:t>201</w:t>
      </w:r>
      <w:r w:rsidR="00131A2A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001EFF">
        <w:rPr>
          <w:rFonts w:hAnsi="Times New Roman" w:ascii="Times New Roman"/>
          <w:b w:val="false"/>
          <w:color w:val="auto"/>
          <w:szCs w:val="24"/>
        </w:rPr>
        <w:t xml:space="preserve">               Gordan Zubak,v.r.</w:t>
      </w:r>
    </w:p>
    <w:p w:rsidRDefault="00212DD3" w:rsidP="00B9639B" w:rsidR="00212DD3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001EFF" w:rsidP="00400817" w:rsidR="00001EF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01EFF" w:rsidP="00400817" w:rsidR="00001EFF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001EFF" w:rsidR="00001EFF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12DD3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E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2D73BC" w:rsidR="00383464" w:rsidRPr="00A12C3D">
    <w:pPr>
      <w:ind w:firstLine="708" w:left="6372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2D73BC">
      <w:rPr>
        <w:lang w:val="pt-BR"/>
      </w:rPr>
      <w:t>585/13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8A6A25"/>
    <w:multiLevelType w:val="hybridMultilevel"/>
    <w:tmpl w:val="0CD6CE6A"/>
    <w:lvl w:tplc="E3FE03E6" w:ilvl="0">
      <w:start w:val="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EFF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1A2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12DD3"/>
    <w:rsid w:val="00222021"/>
    <w:rsid w:val="00223552"/>
    <w:rsid w:val="00232160"/>
    <w:rsid w:val="002365E3"/>
    <w:rsid w:val="00274521"/>
    <w:rsid w:val="00276268"/>
    <w:rsid w:val="002812CE"/>
    <w:rsid w:val="002944F0"/>
    <w:rsid w:val="0029555D"/>
    <w:rsid w:val="002B1F84"/>
    <w:rsid w:val="002B5B7E"/>
    <w:rsid w:val="002C15FA"/>
    <w:rsid w:val="002D21C1"/>
    <w:rsid w:val="002D73BC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90C7D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748C0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32F0"/>
    <w:rsid w:val="0066596C"/>
    <w:rsid w:val="006819FF"/>
    <w:rsid w:val="006832A5"/>
    <w:rsid w:val="00685199"/>
    <w:rsid w:val="00696C63"/>
    <w:rsid w:val="006A48C8"/>
    <w:rsid w:val="006A7E7B"/>
    <w:rsid w:val="006B12BE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B2664"/>
    <w:rsid w:val="007D16E7"/>
    <w:rsid w:val="007D25D9"/>
    <w:rsid w:val="007D3454"/>
    <w:rsid w:val="007F6BA6"/>
    <w:rsid w:val="00800183"/>
    <w:rsid w:val="00810FFB"/>
    <w:rsid w:val="00823013"/>
    <w:rsid w:val="008272DE"/>
    <w:rsid w:val="00827895"/>
    <w:rsid w:val="0085126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09AC"/>
    <w:rsid w:val="009C3B39"/>
    <w:rsid w:val="009C659B"/>
    <w:rsid w:val="009E6CBE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10055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439D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D530C"/>
    <w:rsid w:val="00EE6472"/>
    <w:rsid w:val="00EF0302"/>
    <w:rsid w:val="00F07951"/>
    <w:rsid w:val="00F11FE0"/>
    <w:rsid w:val="00F1365A"/>
    <w:rsid w:val="00F2024C"/>
    <w:rsid w:val="00F234D3"/>
    <w:rsid w:val="00F2428B"/>
    <w:rsid w:val="00F26E1F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22F0D-4E65-4DF0-A59F-01051B23E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773</properties:Words>
  <properties:Characters>4223</properties:Characters>
  <properties:Lines>119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2018-03-28T09:25:00Z</dcterms:created>
  <dc:creator>BISERKA CALIC</dc:creator>
  <cp:lastModifiedBy>Dijana Hadžić</cp:lastModifiedBy>
  <cp:lastPrinted>2018-03-28T09:31:00Z</cp:lastPrinted>
  <dcterms:modified xmlns:xsi="http://www.w3.org/2001/XMLSchema-instance" xsi:type="dcterms:W3CDTF">2018-03-28T09:31:00Z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(48. zaključak -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