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9eb1" w14:paraId="c2c9eb1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B02570">
        <w:rPr>
          <w:b/>
          <w:sz w:val="22"/>
          <w:szCs w:val="22"/>
        </w:rPr>
        <w:t>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B0257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/201</w:t>
      </w:r>
      <w:r w:rsidR="00B02570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</w:t>
      </w:r>
      <w:r w:rsidR="00900AA8">
        <w:rPr>
          <w:b/>
          <w:sz w:val="22"/>
          <w:szCs w:val="22"/>
        </w:rPr>
        <w:t>2</w:t>
      </w:r>
      <w:r w:rsidR="00B02570">
        <w:rPr>
          <w:b/>
          <w:sz w:val="22"/>
          <w:szCs w:val="22"/>
        </w:rPr>
        <w:t>2</w:t>
      </w:r>
      <w:r w:rsidR="00B65D54">
        <w:rPr>
          <w:b/>
          <w:sz w:val="22"/>
          <w:szCs w:val="22"/>
        </w:rPr>
        <w:t>9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761934" w:rsidP="00761934" w:rsidR="00B63E65" w:rsidRPr="000736E5">
      <w:pPr>
        <w:ind w:firstLine="720"/>
        <w:jc w:val="both"/>
        <w:rPr>
          <w:sz w:val="16"/>
          <w:szCs w:val="16"/>
        </w:rPr>
      </w:pPr>
      <w:r w:rsidRPr="00761934">
        <w:rPr>
          <w:sz w:val="22"/>
          <w:szCs w:val="22"/>
        </w:rPr>
        <w:t xml:space="preserve">Trgovački sud u Dubrovniku, po sucu tog suda Srđanu Gavraniću kao stečajnom sucu u stečajnom postupku nad dužnikom </w:t>
      </w:r>
      <w:r w:rsidR="00B02570" w:rsidRPr="00B02570">
        <w:rPr>
          <w:sz w:val="22"/>
          <w:szCs w:val="22"/>
        </w:rPr>
        <w:t>VERONA d.o.o. za proizvodnju, trgovinu i usluge, „u stečaju“, Ploče, Dalmatinska bb, MBS 090012214, OIB: 51127922585, zastupano po stečajnom upravitelju Matu Mariću iz Dubrovnika</w:t>
      </w:r>
      <w:r w:rsidRPr="00761934">
        <w:rPr>
          <w:sz w:val="22"/>
          <w:szCs w:val="22"/>
        </w:rPr>
        <w:t xml:space="preserve">, izvan ročišta, dana </w:t>
      </w:r>
      <w:r w:rsidR="00B02570">
        <w:rPr>
          <w:sz w:val="22"/>
          <w:szCs w:val="22"/>
        </w:rPr>
        <w:t>1</w:t>
      </w:r>
      <w:r w:rsidRPr="00761934">
        <w:rPr>
          <w:sz w:val="22"/>
          <w:szCs w:val="22"/>
        </w:rPr>
        <w:t xml:space="preserve">. </w:t>
      </w:r>
      <w:r w:rsidR="00B65D54">
        <w:rPr>
          <w:sz w:val="22"/>
          <w:szCs w:val="22"/>
        </w:rPr>
        <w:t>ožujka</w:t>
      </w:r>
      <w:r w:rsidRPr="00761934">
        <w:rPr>
          <w:sz w:val="22"/>
          <w:szCs w:val="22"/>
        </w:rPr>
        <w:t xml:space="preserve"> 201</w:t>
      </w:r>
      <w:r w:rsidR="00B02570">
        <w:rPr>
          <w:sz w:val="22"/>
          <w:szCs w:val="22"/>
        </w:rPr>
        <w:t>9</w:t>
      </w:r>
      <w:r w:rsidRPr="00761934">
        <w:rPr>
          <w:sz w:val="22"/>
          <w:szCs w:val="22"/>
        </w:rPr>
        <w:t>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BF61C4">
      <w:pPr>
        <w:jc w:val="center"/>
        <w:rPr>
          <w:b/>
          <w:sz w:val="16"/>
          <w:szCs w:val="16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kupovnine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7D7F4B" w:rsidP="007D7F4B" w:rsidR="007D7F4B" w:rsidRPr="007D7F4B">
      <w:pPr>
        <w:pStyle w:val="Tijeloteksta"/>
        <w:rPr>
          <w:sz w:val="22"/>
          <w:szCs w:val="22"/>
        </w:rPr>
      </w:pPr>
      <w:r w:rsidRPr="007D7F4B">
        <w:rPr>
          <w:sz w:val="22"/>
          <w:szCs w:val="22"/>
        </w:rPr>
        <w:t>- kat. čestice 4559/141, zgrada, dvorište, površine 2.190 m2 i kat. čestice 4559/142 zgrada, dvorište, površine 2.042 m2, sve z.ul. 1971 k.o. KOMIN-STARI,</w:t>
      </w:r>
    </w:p>
    <w:p w:rsidRDefault="007D7F4B" w:rsidP="007D7F4B" w:rsidR="00900AA8" w:rsidRPr="00900AA8">
      <w:pPr>
        <w:pStyle w:val="Tijeloteksta"/>
        <w:rPr>
          <w:sz w:val="22"/>
          <w:szCs w:val="22"/>
        </w:rPr>
      </w:pPr>
      <w:r w:rsidRPr="007D7F4B">
        <w:rPr>
          <w:sz w:val="22"/>
          <w:szCs w:val="22"/>
        </w:rPr>
        <w:t>uz zabilježbu da su izgrađeni objekti uplanjeni bez uporabne dozvole</w:t>
      </w:r>
      <w:r w:rsidR="00900AA8" w:rsidRPr="00900AA8">
        <w:rPr>
          <w:sz w:val="22"/>
          <w:szCs w:val="22"/>
        </w:rPr>
        <w:t>,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5D54" w:rsidP="00B65D54" w:rsidR="00B63E65">
      <w:pPr>
        <w:pStyle w:val="Tijeloteksta"/>
        <w:rPr>
          <w:sz w:val="22"/>
          <w:szCs w:val="22"/>
        </w:rPr>
      </w:pPr>
      <w:r w:rsidRPr="00B65D54">
        <w:rPr>
          <w:sz w:val="22"/>
          <w:szCs w:val="22"/>
        </w:rPr>
        <w:t xml:space="preserve">određeno za dan </w:t>
      </w:r>
      <w:r w:rsidR="00013DA4" w:rsidRPr="00B65D54">
        <w:rPr>
          <w:sz w:val="22"/>
          <w:szCs w:val="22"/>
        </w:rPr>
        <w:t>7</w:t>
      </w:r>
      <w:r w:rsidR="00490478" w:rsidRPr="00B65D54">
        <w:rPr>
          <w:sz w:val="22"/>
          <w:szCs w:val="22"/>
        </w:rPr>
        <w:t>. ožujka</w:t>
      </w:r>
      <w:r w:rsidR="00B63E65" w:rsidRPr="00B65D54">
        <w:rPr>
          <w:sz w:val="22"/>
          <w:szCs w:val="22"/>
        </w:rPr>
        <w:t xml:space="preserve"> 201</w:t>
      </w:r>
      <w:r w:rsidR="00013DA4" w:rsidRPr="00B65D54">
        <w:rPr>
          <w:sz w:val="22"/>
          <w:szCs w:val="22"/>
        </w:rPr>
        <w:t>9</w:t>
      </w:r>
      <w:r w:rsidR="00B63E65" w:rsidRPr="00B65D54">
        <w:rPr>
          <w:sz w:val="22"/>
          <w:szCs w:val="22"/>
        </w:rPr>
        <w:t xml:space="preserve">. godine u </w:t>
      </w:r>
      <w:r w:rsidR="00900AA8" w:rsidRPr="00B65D54">
        <w:rPr>
          <w:sz w:val="22"/>
          <w:szCs w:val="22"/>
        </w:rPr>
        <w:t>9,0</w:t>
      </w:r>
      <w:r w:rsidR="00490478" w:rsidRPr="00B65D54">
        <w:rPr>
          <w:sz w:val="22"/>
          <w:szCs w:val="22"/>
        </w:rPr>
        <w:t>0 sati</w:t>
      </w:r>
      <w:r w:rsidR="00B63E65" w:rsidRPr="00B65D54">
        <w:rPr>
          <w:b/>
          <w:sz w:val="22"/>
          <w:szCs w:val="22"/>
        </w:rPr>
        <w:t xml:space="preserve"> </w:t>
      </w:r>
      <w:r w:rsidR="00DE439E">
        <w:rPr>
          <w:b/>
          <w:sz w:val="22"/>
          <w:szCs w:val="22"/>
        </w:rPr>
        <w:t xml:space="preserve">odgađa </w:t>
      </w:r>
      <w:r w:rsidRPr="00B65D54">
        <w:rPr>
          <w:b/>
          <w:sz w:val="22"/>
          <w:szCs w:val="22"/>
        </w:rPr>
        <w:t>se</w:t>
      </w:r>
      <w:r w:rsidR="00DE439E">
        <w:rPr>
          <w:sz w:val="22"/>
          <w:szCs w:val="22"/>
        </w:rPr>
        <w:t xml:space="preserve">, a novo se zakazuje za dan </w:t>
      </w:r>
    </w:p>
    <w:p w:rsidRDefault="00DE439E" w:rsidP="00B65D54" w:rsidR="00DE439E">
      <w:pPr>
        <w:pStyle w:val="Tijeloteksta"/>
        <w:rPr>
          <w:sz w:val="22"/>
          <w:szCs w:val="22"/>
        </w:rPr>
      </w:pPr>
    </w:p>
    <w:p w:rsidRDefault="00DE439E" w:rsidP="00DE439E" w:rsidR="00DE439E" w:rsidRPr="00DE439E">
      <w:pPr>
        <w:pStyle w:val="Tijeloteksta"/>
        <w:jc w:val="center"/>
        <w:rPr>
          <w:b/>
          <w:sz w:val="22"/>
          <w:szCs w:val="22"/>
          <w:u w:val="single"/>
        </w:rPr>
      </w:pPr>
      <w:r w:rsidRPr="00DE439E">
        <w:rPr>
          <w:b/>
          <w:sz w:val="22"/>
          <w:szCs w:val="22"/>
          <w:u w:val="single"/>
        </w:rPr>
        <w:t>9. travnja 2019. godine u 9,00 sati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 xml:space="preserve">u sudnici </w:t>
      </w:r>
      <w:r w:rsidR="00DE439E">
        <w:rPr>
          <w:sz w:val="22"/>
          <w:szCs w:val="22"/>
        </w:rPr>
        <w:t>2</w:t>
      </w:r>
      <w:r w:rsidRPr="00490478">
        <w:rPr>
          <w:sz w:val="22"/>
          <w:szCs w:val="22"/>
        </w:rPr>
        <w:t xml:space="preserve"> </w:t>
      </w:r>
      <w:r w:rsidRPr="00865156">
        <w:rPr>
          <w:sz w:val="22"/>
          <w:szCs w:val="22"/>
        </w:rPr>
        <w:t>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</w:t>
      </w:r>
      <w:r w:rsidR="007773B4">
        <w:rPr>
          <w:sz w:val="22"/>
          <w:szCs w:val="22"/>
        </w:rPr>
        <w:t xml:space="preserve"> </w:t>
      </w:r>
      <w:r w:rsidRPr="00216EB9">
        <w:rPr>
          <w:sz w:val="22"/>
          <w:szCs w:val="22"/>
        </w:rPr>
        <w:t>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013DA4">
        <w:rPr>
          <w:sz w:val="22"/>
          <w:szCs w:val="22"/>
        </w:rPr>
        <w:t xml:space="preserve">1. </w:t>
      </w:r>
      <w:r w:rsidR="006D79F4">
        <w:rPr>
          <w:sz w:val="22"/>
          <w:szCs w:val="22"/>
        </w:rPr>
        <w:t>ožujka</w:t>
      </w:r>
      <w:r w:rsidRPr="00F260DC">
        <w:rPr>
          <w:sz w:val="22"/>
          <w:szCs w:val="22"/>
        </w:rPr>
        <w:t xml:space="preserve"> 201</w:t>
      </w:r>
      <w:r w:rsidR="00D16D5C">
        <w:rPr>
          <w:sz w:val="22"/>
          <w:szCs w:val="22"/>
        </w:rPr>
        <w:t>9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0C50FB">
      <w:pPr>
        <w:jc w:val="both"/>
        <w:rPr>
          <w:b/>
          <w:sz w:val="20"/>
        </w:rPr>
      </w:pPr>
      <w:r w:rsidRPr="000C50FB">
        <w:rPr>
          <w:b/>
          <w:sz w:val="20"/>
        </w:rPr>
        <w:t xml:space="preserve">DN-a </w:t>
      </w:r>
      <w:r w:rsidRPr="000C50FB">
        <w:rPr>
          <w:sz w:val="20"/>
        </w:rPr>
        <w:t>(</w:t>
      </w:r>
      <w:r w:rsidR="006D79F4">
        <w:rPr>
          <w:sz w:val="20"/>
        </w:rPr>
        <w:t>0</w:t>
      </w:r>
      <w:r w:rsidR="00D16D5C">
        <w:rPr>
          <w:sz w:val="20"/>
        </w:rPr>
        <w:t>1</w:t>
      </w:r>
      <w:r w:rsidR="00D006EA" w:rsidRPr="000C50FB">
        <w:rPr>
          <w:sz w:val="20"/>
        </w:rPr>
        <w:t>.0</w:t>
      </w:r>
      <w:r w:rsidR="006D79F4">
        <w:rPr>
          <w:sz w:val="20"/>
        </w:rPr>
        <w:t>3</w:t>
      </w:r>
      <w:r w:rsidRPr="000C50FB">
        <w:rPr>
          <w:sz w:val="20"/>
        </w:rPr>
        <w:t>.201</w:t>
      </w:r>
      <w:r w:rsidR="00D16D5C">
        <w:rPr>
          <w:sz w:val="20"/>
        </w:rPr>
        <w:t>9</w:t>
      </w:r>
      <w:r w:rsidRPr="000C50FB">
        <w:rPr>
          <w:sz w:val="20"/>
        </w:rPr>
        <w:t>.g.)</w:t>
      </w:r>
      <w:r w:rsidRPr="000C50FB">
        <w:rPr>
          <w:b/>
          <w:sz w:val="20"/>
        </w:rPr>
        <w:t>:</w:t>
      </w:r>
    </w:p>
    <w:p w:rsidRDefault="00B63E65" w:rsidP="000C50FB" w:rsidR="00B63E65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>stečajni upravitelj</w:t>
      </w:r>
      <w:r w:rsidR="000D5A79" w:rsidRPr="000C50FB">
        <w:rPr>
          <w:sz w:val="20"/>
        </w:rPr>
        <w:t xml:space="preserve">, </w:t>
      </w:r>
    </w:p>
    <w:p w:rsidRDefault="00BF61C4" w:rsidP="00BF61C4" w:rsidR="00BF61C4" w:rsidRPr="00BF61C4">
      <w:pPr>
        <w:numPr>
          <w:ilvl w:val="0"/>
          <w:numId w:val="10"/>
        </w:numPr>
        <w:tabs>
          <w:tab w:pos="142" w:val="left"/>
          <w:tab w:pos="426" w:val="num"/>
        </w:tabs>
        <w:jc w:val="both"/>
        <w:rPr>
          <w:sz w:val="20"/>
        </w:rPr>
      </w:pPr>
      <w:r w:rsidRPr="00BF61C4">
        <w:rPr>
          <w:sz w:val="20"/>
        </w:rPr>
        <w:t>Fond za razvoj i zapošljavanje, Zagreb, putem e oglasne ploče,</w:t>
      </w:r>
    </w:p>
    <w:p w:rsidRDefault="00BF61C4" w:rsidP="00BF61C4" w:rsidR="00BF61C4" w:rsidRPr="00BF61C4">
      <w:pPr>
        <w:numPr>
          <w:ilvl w:val="0"/>
          <w:numId w:val="10"/>
        </w:numPr>
        <w:tabs>
          <w:tab w:pos="142" w:val="left"/>
          <w:tab w:pos="426" w:val="num"/>
        </w:tabs>
        <w:jc w:val="both"/>
        <w:rPr>
          <w:sz w:val="20"/>
        </w:rPr>
      </w:pPr>
      <w:r w:rsidRPr="00BF61C4">
        <w:rPr>
          <w:sz w:val="20"/>
        </w:rPr>
        <w:t>Credo banka d.d., Split, Zrinjsko-Frankopanska 58, putem e oglasne ploče,</w:t>
      </w:r>
    </w:p>
    <w:p w:rsidRDefault="00BF61C4" w:rsidP="00BF61C4" w:rsidR="00BF61C4" w:rsidRPr="00BF61C4">
      <w:pPr>
        <w:numPr>
          <w:ilvl w:val="0"/>
          <w:numId w:val="10"/>
        </w:numPr>
        <w:tabs>
          <w:tab w:pos="142" w:val="left"/>
          <w:tab w:pos="426" w:val="num"/>
        </w:tabs>
        <w:jc w:val="both"/>
        <w:rPr>
          <w:sz w:val="20"/>
        </w:rPr>
      </w:pPr>
      <w:r w:rsidRPr="00BF61C4">
        <w:rPr>
          <w:sz w:val="20"/>
        </w:rPr>
        <w:t>Josip Kardum, Zagreb, Mihanovićeva 14, putem e oglasne ploče,</w:t>
      </w:r>
    </w:p>
    <w:p w:rsidRDefault="00BF61C4" w:rsidP="00BF61C4" w:rsidR="00BF61C4" w:rsidRPr="00BF61C4">
      <w:pPr>
        <w:numPr>
          <w:ilvl w:val="0"/>
          <w:numId w:val="10"/>
        </w:numPr>
        <w:tabs>
          <w:tab w:pos="142" w:val="left"/>
          <w:tab w:pos="426" w:val="num"/>
        </w:tabs>
        <w:jc w:val="both"/>
        <w:rPr>
          <w:sz w:val="20"/>
        </w:rPr>
      </w:pPr>
      <w:r w:rsidRPr="00BF61C4">
        <w:rPr>
          <w:sz w:val="20"/>
        </w:rPr>
        <w:t>Odvjetničko društvo Kardum i partneri j.t.d., Zagreb, Mihanovićeva 14, putem e oglasne ploče,</w:t>
      </w:r>
    </w:p>
    <w:p w:rsidRDefault="00BF61C4" w:rsidP="00BF61C4" w:rsidR="00BF61C4" w:rsidRPr="00BF61C4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BF61C4">
        <w:rPr>
          <w:sz w:val="20"/>
        </w:rPr>
        <w:t xml:space="preserve">Republika Hrvatska, Ministarstvo financija, Porezna uprava, </w:t>
      </w:r>
      <w:r>
        <w:rPr>
          <w:sz w:val="20"/>
        </w:rPr>
        <w:t xml:space="preserve">Područni ured Dubrovnik, po ŽDO </w:t>
      </w:r>
      <w:r w:rsidRPr="00BF61C4">
        <w:rPr>
          <w:sz w:val="20"/>
        </w:rPr>
        <w:t>Dubrovnik, Građansko-upravni odjel,</w:t>
      </w:r>
    </w:p>
    <w:p w:rsidRDefault="00881574" w:rsidP="00881574" w:rsidR="00B63E65" w:rsidRPr="000C50FB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>
        <w:rPr>
          <w:sz w:val="20"/>
        </w:rPr>
        <w:lastRenderedPageBreak/>
        <w:t>mrežna stranica e oglasna ploča</w:t>
      </w:r>
      <w:r w:rsidR="00216EB9" w:rsidRPr="000C50FB">
        <w:rPr>
          <w:sz w:val="20"/>
        </w:rPr>
        <w:t xml:space="preserve">.  </w:t>
      </w:r>
    </w:p>
    <w:sectPr w:rsidSect="00BF61C4" w:rsidR="00B63E65" w:rsidRPr="000C50FB">
      <w:headerReference w:type="even" r:id="rId11"/>
      <w:headerReference w:type="default" r:id="rId12"/>
      <w:pgSz w:h="16838" w:w="11906"/>
      <w:pgMar w:gutter="0" w:footer="720" w:header="720" w:left="1843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A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r w:rsidR="00881574" w:rsidRPr="00881574">
      <w:rPr>
        <w:b/>
      </w:rPr>
      <w:t>Posl.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900AA8">
      <w:rPr>
        <w:b/>
      </w:rPr>
      <w:t>258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3DA4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A68BA"/>
    <w:rsid w:val="002C2BC3"/>
    <w:rsid w:val="002D35A8"/>
    <w:rsid w:val="00300B25"/>
    <w:rsid w:val="00312A40"/>
    <w:rsid w:val="00316D3B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D79F4"/>
    <w:rsid w:val="006F47D5"/>
    <w:rsid w:val="0071205D"/>
    <w:rsid w:val="00732EEF"/>
    <w:rsid w:val="007564B0"/>
    <w:rsid w:val="00761934"/>
    <w:rsid w:val="00764E34"/>
    <w:rsid w:val="00765A4B"/>
    <w:rsid w:val="007667EC"/>
    <w:rsid w:val="007773B4"/>
    <w:rsid w:val="007939A1"/>
    <w:rsid w:val="007D7485"/>
    <w:rsid w:val="007D7F4B"/>
    <w:rsid w:val="007E1D0F"/>
    <w:rsid w:val="007E73EC"/>
    <w:rsid w:val="007F7B7D"/>
    <w:rsid w:val="0080200A"/>
    <w:rsid w:val="00803435"/>
    <w:rsid w:val="00821053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209F0"/>
    <w:rsid w:val="00A248D7"/>
    <w:rsid w:val="00A55B54"/>
    <w:rsid w:val="00A64641"/>
    <w:rsid w:val="00A96A9F"/>
    <w:rsid w:val="00AA6998"/>
    <w:rsid w:val="00AA7CDF"/>
    <w:rsid w:val="00AC49F9"/>
    <w:rsid w:val="00AE094B"/>
    <w:rsid w:val="00B02570"/>
    <w:rsid w:val="00B22769"/>
    <w:rsid w:val="00B22BBD"/>
    <w:rsid w:val="00B318F4"/>
    <w:rsid w:val="00B31F2A"/>
    <w:rsid w:val="00B45C53"/>
    <w:rsid w:val="00B63B13"/>
    <w:rsid w:val="00B63E65"/>
    <w:rsid w:val="00B65D54"/>
    <w:rsid w:val="00B77288"/>
    <w:rsid w:val="00B82203"/>
    <w:rsid w:val="00BB7993"/>
    <w:rsid w:val="00BD273A"/>
    <w:rsid w:val="00BE2E59"/>
    <w:rsid w:val="00BF0ABB"/>
    <w:rsid w:val="00BF61C4"/>
    <w:rsid w:val="00C0646A"/>
    <w:rsid w:val="00C07ECE"/>
    <w:rsid w:val="00C2775E"/>
    <w:rsid w:val="00C44BF4"/>
    <w:rsid w:val="00C76017"/>
    <w:rsid w:val="00C94C51"/>
    <w:rsid w:val="00CA6A50"/>
    <w:rsid w:val="00CF1126"/>
    <w:rsid w:val="00CF3714"/>
    <w:rsid w:val="00D006EA"/>
    <w:rsid w:val="00D16D5C"/>
    <w:rsid w:val="00D25C3B"/>
    <w:rsid w:val="00D26050"/>
    <w:rsid w:val="00D705E8"/>
    <w:rsid w:val="00D9256D"/>
    <w:rsid w:val="00D95D71"/>
    <w:rsid w:val="00DA3F12"/>
    <w:rsid w:val="00DA7019"/>
    <w:rsid w:val="00DC064C"/>
    <w:rsid w:val="00DE439E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A4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A4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A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A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A4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A4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A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A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Žalba, cijeli spis u suca</izvorni_sadrzaj>
    <derivirana_varijabla naziv="DomainObject.Predmet.PrimjedbaSuca_1">Žalba, cijeli spis u suca</derivirana_varijabla>
  </DomainObject.Predmet.PrimjedbaSuca>
  <DomainObject.Predmet.ProtustrankaFormated>
    <izvorni_sadrzaj>  VERONA d.o.o. za proizvodnju, trgovinu i usluge - "u stečaju"</izvorni_sadrzaj>
    <derivirana_varijabla naziv="DomainObject.Predmet.ProtustrankaFormated_1">  VERONA d.o.o. za proizvodnju, trgovinu i usluge - "u stečaju"</derivirana_varijabla>
  </DomainObject.Predmet.ProtustrankaFormated>
  <DomainObject.Predmet.ProtustrankaFormatedOIB>
    <izvorni_sadrzaj>  VERONA d.o.o. za proizvodnju, trgovinu i usluge - "u stečaju", OIB 51127922585</izvorni_sadrzaj>
    <derivirana_varijabla naziv="DomainObject.Predmet.ProtustrankaFormatedOIB_1">  VERONA d.o.o. za proizvodnju, trgovinu i usluge - "u stečaju", OIB 51127922585</derivirana_varijabla>
  </DomainObject.Predmet.ProtustrankaFormatedOIB>
  <DomainObject.Predmet.ProtustrankaFormatedWithAdress>
    <izvorni_sadrzaj> VERONA d.o.o. za proizvodnju, trgovinu i usluge - "u stečaju", Dalmatinska/bb, 20340 Ploče</izvorni_sadrzaj>
    <derivirana_varijabla naziv="DomainObject.Predmet.ProtustrankaFormatedWithAdress_1"> VERONA d.o.o. za proizvodnju, trgovinu i usluge - "u stečaju", Dalmatinska/bb, 20340 Ploče</derivirana_varijabla>
  </DomainObject.Predmet.ProtustrankaFormatedWithAdress>
  <DomainObject.Predmet.ProtustrankaFormatedWithAdressOIB>
    <izvorni_sadrzaj> VERONA d.o.o. za proizvodnju, trgovinu i usluge - "u stečaju", OIB 51127922585, Dalmatinska/bb, 20340 Ploče</izvorni_sadrzaj>
    <derivirana_varijabla naziv="DomainObject.Predmet.ProtustrankaFormatedWithAdressOIB_1"> VERONA d.o.o. za proizvodnju, trgovinu i usluge - "u stečaju", OIB 51127922585, Dalmatinska/bb, 20340 Ploče</derivirana_varijabla>
  </DomainObject.Predmet.ProtustrankaFormatedWithAdressOIB>
  <DomainObject.Predmet.ProtustrankaWithAdress>
    <izvorni_sadrzaj>VERONA d.o.o. za proizvodnju, trgovinu i usluge - "u stečaju" Dalmatinska/bb, 20340 Ploče</izvorni_sadrzaj>
    <derivirana_varijabla naziv="DomainObject.Predmet.ProtustrankaWithAdress_1">VERONA d.o.o. za proizvodnju, trgovinu i usluge - "u stečaju" Dalmatinska/bb, 20340 Ploče</derivirana_varijabla>
  </DomainObject.Predmet.ProtustrankaWithAdress>
  <DomainObject.Predmet.ProtustrankaWithAdressOIB>
    <izvorni_sadrzaj>VERONA d.o.o. za proizvodnju, trgovinu i usluge - "u stečaju", OIB 51127922585, Dalmatinska/bb, 20340 Ploče</izvorni_sadrzaj>
    <derivirana_varijabla naziv="DomainObject.Predmet.ProtustrankaWithAdressOIB_1">VERONA d.o.o. za proizvodnju, trgovinu i usluge - "u stečaju", OIB 51127922585, Dalmatinska/bb, 20340 Ploče</derivirana_varijabla>
  </DomainObject.Predmet.ProtustrankaWithAdressOIB>
  <DomainObject.Predmet.ProtustrankaNazivFormated>
    <izvorni_sadrzaj>VERONA d.o.o. za proizvodnju, trgovinu i usluge - "u stečaju"</izvorni_sadrzaj>
    <derivirana_varijabla naziv="DomainObject.Predmet.ProtustrankaNazivFormated_1">VERONA d.o.o. za proizvodnju, trgovinu i usluge - "u stečaju"</derivirana_varijabla>
  </DomainObject.Predmet.ProtustrankaNazivFormated>
  <DomainObject.Predmet.ProtustrankaNazivFormatedOIB>
    <izvorni_sadrzaj>VERONA d.o.o. za proizvodnju, trgovinu i usluge - "u stečaju", OIB 51127922585</izvorni_sadrzaj>
    <derivirana_varijabla naziv="DomainObject.Predmet.ProtustrankaNazivFormatedOIB_1">VERONA d.o.o. za proizvodnju, trgovinu i usluge - "u stečaju",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zastupane po punomoćniku Odvj. Mario Obradović; Ivo Bebek zastupanog po punomoćniku Odvj. Mario Obradović</izvorni_sadrzaj>
    <derivirana_varijabla naziv="DomainObject.Predmet.StrankaFormated_1">  Vesna Jelčić zastupane po punomoćniku Odvj. Mario Obradović; Ivo Bebek zastupanog po punomoćniku Odvj. Mario Obradović</derivirana_varijabla>
  </DomainObject.Predmet.StrankaFormated>
  <DomainObject.Predmet.StrankaFormatedOIB>
    <izvorni_sadrzaj>  Vesna Jelčić, OIB 60609165368 zastupane po punomoćniku Odvj. Mario Obradović; Ivo Bebek, OIB 70284179008 zastupanog po punomoćniku Odvj. Mario Obradović</izvorni_sadrzaj>
    <derivirana_varijabla naziv="DomainObject.Predmet.StrankaFormatedOIB_1">  Vesna Jelčić, OIB 60609165368 zastupane po punomoćniku Odvj. Mario Obradović; Ivo Bebek, OIB 70284179008 zastupanog po punomoćniku Odvj. Mario Obradović</derivirana_varijabla>
  </DomainObject.Predmet.StrankaFormatedOIB>
  <DomainObject.Predmet.StrankaFormatedWithAdress>
    <izvorni_sadrzaj> Vesna Jelčić, Ulica Vladimira Nazora 55, 20340 Ploče zastupane po punomoćniku Odvj. Mario Obradović; Ivo Bebek, ULICA IVANA GUNDULIĆA 20/3 (ranije: METKOVIĆ, KREŠE RAKIĆA, 22), 20350 Metković zastupanog po punomoćniku Odvj. Mario Obradović</izvorni_sadrzaj>
    <derivirana_varijabla naziv="DomainObject.Predmet.StrankaFormatedWithAdress_1"> Vesna Jelčić, Ulica Vladimira Nazora 55, 20340 Ploče zastupane po punomoćniku Odvj. Mario Obradović; Ivo Bebek, ULICA IVANA GUNDULIĆA 20/3 (ranije: METKOVIĆ, KREŠE RAKIĆA, 22), 20350 Metković zastupanog po punomoćniku Odvj. Mario Obradović</derivirana_varijabla>
  </DomainObject.Predmet.StrankaFormatedWithAdress>
  <DomainObject.Predmet.StrankaFormatedWithAdressOIB>
    <izvorni_sadrzaj> Vesna Jelčić, OIB 60609165368, Ulica Vladimira Nazora 55, 20340 Ploče zastupane po punomoćniku Odvj. Mario Obradović; Ivo Bebek, OIB 70284179008, ULICA IVANA GUNDULIĆA 20/3 (ranije: METKOVIĆ, KREŠE RAKIĆA, 22), 20350 Metković zastupanog po punomoćniku Odvj. Mario Obradović</izvorni_sadrzaj>
    <derivirana_varijabla naziv="DomainObject.Predmet.StrankaFormatedWithAdressOIB_1"> Vesna Jelčić, OIB 60609165368, Ulica Vladimira Nazora 55, 20340 Ploče zastupane po punomoćniku Odvj. Mario Obradović; Ivo Bebek, OIB 70284179008, ULICA IVANA GUNDULIĆA 20/3 (ranije: METKOVIĆ, KREŠE RAKIĆA, 22), 20350 Metković zastupanog po punomoćniku Odvj.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Vesna Jelčić zastupane po punomoćniku Odvj. Mario Obradović</item>
      <item>Ivo Bebek zastupanog po punomoćniku Odvj. Mario Obradović</item>
    </izvorni_sadrzaj>
    <derivirana_varijabla naziv="DomainObject.Predmet.StrankaListFormated_1">
      <item>Vesna Jelčić zastupane po punomoćniku Odvj. Mario Obradović</item>
      <item>Ivo Bebek zastupanog po punomoćniku Odvj. Mario Obradović</item>
    </derivirana_varijabla>
  </DomainObject.Predmet.StrankaListFormated>
  <DomainObject.Predmet.StrankaListFormatedOIB>
    <izvorni_sadrzaj>
      <item>Vesna Jelčić, OIB 60609165368 zastupane po punomoćniku Odvj. Mario Obradović</item>
      <item>Ivo Bebek, OIB 70284179008 zastupanog po punomoćniku Odvj. Mario Obradović</item>
    </izvorni_sadrzaj>
    <derivirana_varijabla naziv="DomainObject.Predmet.StrankaListFormatedOIB_1">
      <item>Vesna Jelčić, OIB 60609165368 zastupane po punomoćniku Odvj. Mario Obradović</item>
      <item>Ivo Bebek, OIB 70284179008 zastupanog po punomoćniku Odvj. Mario Obradović</item>
    </derivirana_varijabla>
  </DomainObject.Predmet.StrankaListFormatedOIB>
  <DomainObject.Predmet.StrankaListFormatedWithAdress>
    <izvorni_sadrzaj>
      <item>Vesna Jelčić, Ulica Vladimira Nazora 55, 20340 Ploče zastupane po punomoćniku Odvj. Mario Obradović</item>
      <item>Ivo Bebek, ULICA IVANA GUNDULIĆA 20/3 (ranije: METKOVIĆ, KREŠE RAKIĆA, 22), 20350 Metković zastupanog po punomoćniku Odvj. Mario Obradović</item>
    </izvorni_sadrzaj>
    <derivirana_varijabla naziv="DomainObject.Predmet.StrankaListFormatedWithAdress_1">
      <item>Vesna Jelčić, Ulica Vladimira Nazora 55, 20340 Ploče zastupane po punomoćniku Odvj. Mario Obradović</item>
      <item>Ivo Bebek, ULICA IVANA GUNDULIĆA 20/3 (ranije: METKOVIĆ, KREŠE RAKIĆA, 22), 20350 Metković zastupanog po punomoćniku Odvj.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zastupane po punomoćniku Odvj. Mario Obradović</item>
      <item>Ivo Bebek, OIB 70284179008, ULICA IVANA GUNDULIĆA 20/3 (ranije: METKOVIĆ, KREŠE RAKIĆA, 22), 20350 Metković zastupanog po punomoćniku Odvj. Mario Obradović</item>
    </izvorni_sadrzaj>
    <derivirana_varijabla naziv="DomainObject.Predmet.StrankaListFormatedWithAdressOIB_1">
      <item>Vesna Jelčić, OIB 60609165368, Ulica Vladimira Nazora 55, 20340 Ploče zastupane po punomoćniku Odvj. Mario Obradović</item>
      <item>Ivo Bebek, OIB 70284179008, ULICA IVANA GUNDULIĆA 20/3 (ranije: METKOVIĆ, KREŠE RAKIĆA, 22), 20350 Metković zastupanog po punomoćniku Odvj.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za proizvodnju, trgovinu i usluge - "u stečaju"</item>
    </izvorni_sadrzaj>
    <derivirana_varijabla naziv="DomainObject.Predmet.ProtuStrankaListFormated_1">
      <item>VERONA d.o.o. za proizvodnju, trgovinu i usluge - "u stečaju"</item>
    </derivirana_varijabla>
  </DomainObject.Predmet.ProtuStrankaListFormated>
  <DomainObject.Predmet.ProtuStrankaListFormatedOIB>
    <izvorni_sadrzaj>
      <item>VERONA d.o.o. za proizvodnju, trgovinu i usluge - "u stečaju", OIB 51127922585</item>
    </izvorni_sadrzaj>
    <derivirana_varijabla naziv="DomainObject.Predmet.ProtuStrankaListFormatedOIB_1">
      <item>VERONA d.o.o. za proizvodnju, trgovinu i usluge - "u stečaju", OIB 51127922585</item>
    </derivirana_varijabla>
  </DomainObject.Predmet.ProtuStrankaListFormatedOIB>
  <DomainObject.Predmet.ProtuStrankaListFormatedWithAdress>
    <izvorni_sadrzaj>
      <item>VERONA d.o.o. za proizvodnju, trgovinu i usluge - "u stečaju", Dalmatinska/bb, 20340 Ploče</item>
    </izvorni_sadrzaj>
    <derivirana_varijabla naziv="DomainObject.Predmet.ProtuStrankaListFormatedWithAdress_1">
      <item>VERONA d.o.o. za proizvodnju, trgovinu i usluge - "u stečaju", Dalmatinska/bb, 20340 Ploče</item>
    </derivirana_varijabla>
  </DomainObject.Predmet.ProtuStrankaListFormatedWithAdress>
  <DomainObject.Predmet.ProtuStrankaListFormatedWithAdressOIB>
    <izvorni_sadrzaj>
      <item>VERONA d.o.o. za proizvodnju, trgovinu i usluge - "u stečaju", OIB 51127922585, Dalmatinska/bb, 20340 Ploče</item>
    </izvorni_sadrzaj>
    <derivirana_varijabla naziv="DomainObject.Predmet.ProtuStrankaListFormatedWithAdressOIB_1">
      <item>VERONA d.o.o. za proizvodnju, trgovinu i usluge - "u stečaju", OIB 51127922585, Dalmatinska/bb, 20340 Ploče</item>
    </derivirana_varijabla>
  </DomainObject.Predmet.ProtuStrankaListFormatedWithAdressOIB>
  <DomainObject.Predmet.ProtuStrankaListNazivFormated>
    <izvorni_sadrzaj>
      <item>VERONA d.o.o. za proizvodnju, trgovinu i usluge - "u stečaju"</item>
    </izvorni_sadrzaj>
    <derivirana_varijabla naziv="DomainObject.Predmet.ProtuStrankaListNazivFormated_1">
      <item>VERONA d.o.o. za proizvodnju, trgovinu i usluge - "u stečaju"</item>
    </derivirana_varijabla>
  </DomainObject.Predmet.ProtuStrankaListNazivFormated>
  <DomainObject.Predmet.ProtuStrankaListNazivFormatedOIB>
    <izvorni_sadrzaj>
      <item>VERONA d.o.o. za proizvodnju, trgovinu i usluge - "u stečaju", OIB 51127922585</item>
    </izvorni_sadrzaj>
    <derivirana_varijabla naziv="DomainObject.Predmet.ProtuStrankaListNazivFormatedOIB_1">
      <item>VERONA d.o.o. za proizvodnju, trgovinu i usluge - "u stečaju", OIB 51127922585</item>
    </derivirana_varijabla>
  </DomainObject.Predmet.ProtuStrankaListNazivFormatedOIB>
  <DomainObject.Predmet.OstaliListFormated>
    <izvorni_sadrzaj>
      <item>odvj. Josip Kardum</item>
      <item>Mato Marić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Formated_1">
      <item>odvj. Josip Kardum</item>
      <item>Mato Marić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derivirana_varijabla>
  </DomainObject.Predmet.OstaliListFormated>
  <DomainObject.Predmet.OstaliListFormatedOIB>
    <izvorni_sadrzaj>
      <item>odvj. Josip Kardum</item>
      <item>Mato Marić, OIB 36879105664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FormatedOIB_1">
      <item>odvj. Josip Kardum</item>
      <item>Mato Marić, OIB 36879105664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derivirana_varijabla>
  </DomainObject.Predmet.OstaliListFormatedOIB>
  <DomainObject.Predmet.OstaliListFormatedWithAdress>
    <izvorni_sadrzaj>
      <item>odvj. Josip Kardum</item>
      <item>Mato Marić,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izvorni_sadrzaj>
    <derivirana_varijabla naziv="DomainObject.Predmet.OstaliListFormatedWithAdress_1">
      <item>odvj. Josip Kardum</item>
      <item>Mato Marić,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derivirana_varijabla>
  </DomainObject.Predmet.OstaliListFormatedWithAdress>
  <DomainObject.Predmet.OstaliListFormatedWithAdressOIB>
    <izvorni_sadrzaj>
      <item>odvj. Josip Kardum</item>
      <item>Mato Marić, OIB 36879105664,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izvorni_sadrzaj>
    <derivirana_varijabla naziv="DomainObject.Predmet.OstaliListFormatedWithAdressOIB_1">
      <item>odvj. Josip Kardum</item>
      <item>Mato Marić, OIB 36879105664,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derivirana_varijabla>
  </DomainObject.Predmet.OstaliListFormatedWithAdressOIB>
  <DomainObject.Predmet.OstaliListNazivFormated>
    <izvorni_sadrzaj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NazivFormated_1"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derivirana_varijabla>
  </DomainObject.Predmet.OstaliListNazivFormated>
  <DomainObject.Predmet.OstaliListNazivFormatedOIB>
    <izvorni_sadrzaj>
      <item>odvj. Josip Kardum</item>
      <item>Mato Marić, OIB 36879105664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NazivFormatedOIB_1">
      <item>odvj. Josip Kardum</item>
      <item>Mato Marić, OIB 36879105664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za proizvodnju, trgovinu i usluge - "u stečaju"</izvorni_sadrzaj>
    <derivirana_varijabla naziv="DomainObject.Predmet.ProtustrankaIDrugi_1">VERONA d.o.o. za proizvodnju, trgovinu i usluge - "u stečaju"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za proizvodnju, trgovinu i usluge - "u stečaju", OIB 51127922585, Dalmatinska/bb, 20340 Ploče</izvorni_sadrzaj>
    <derivirana_varijabla naziv="DomainObject.Predmet.ProtustrankaIDrugiAdressOIB_1">VERONA d.o.o. za proizvodnju, trgovinu i usluge - "u stečaju", OIB 51127922585,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VERONA d.o.o. za proizvodnju, trgovinu i usluge - "u stečaju"</item>
      <item>Vesna Jelčić</item>
      <item>Ivo Bebek</item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SudioniciListNaziv_1">
      <item>VERONA d.o.o. za proizvodnju, trgovinu i usluge - "u stečaju"</item>
      <item>Vesna Jelčić</item>
      <item>Ivo Bebek</item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derivirana_varijabla>
  </DomainObject.Predmet.SudioniciListNaziv>
  <DomainObject.Predmet.SudioniciListAdressOIB>
    <izvorni_sadrzaj>
      <item>VERONA d.o.o. za proizvodnju, trgovinu i usluge - "u stečaju", OIB 51127922585, Dalmatinska/bb,20340 Ploče</item>
      <item>Vesna Jelčić, OIB 60609165368, Ulica Vladimira Nazora 55,20340 Ploče</item>
      <item>Ivo Bebek, OIB 70284179008, ULICA IVANA GUNDULIĆA 20/3 (ranije: METKOVIĆ, KREŠE RAKIĆA, 22),20350 Metković</item>
      <item>odvj. Josip Kardum</item>
      <item>Mato Marić, OIB 36879105664, Zlatni Potok 11,20000 Dubrovnik</item>
      <item>ODVJ. TONČI MILIĆ, KNEZA DOMAGOJA 2/II,20350 Metković</item>
      <item>Odvj. Mario Obradović</item>
      <item>Tihan Hilje</item>
      <item>MATO VIDIĆ</item>
      <item>DUBRAVKO ARAPOVIĆ</item>
      <item>Odvjetnica Maja Buhin, Kneza Borne 14,10000 Zagreb</item>
      <item>MINISTARSTVO FINANCIJA RH, Katančićeva 5, p.p. 250,10000 Zagreb</item>
    </izvorni_sadrzaj>
    <derivirana_varijabla naziv="DomainObject.Predmet.SudioniciListAdressOIB_1">
      <item>VERONA d.o.o. za proizvodnju, trgovinu i usluge - "u stečaju", OIB 51127922585, Dalmatinska/bb,20340 Ploče</item>
      <item>Vesna Jelčić, OIB 60609165368, Ulica Vladimira Nazora 55,20340 Ploče</item>
      <item>Ivo Bebek, OIB 70284179008, ULICA IVANA GUNDULIĆA 20/3 (ranije: METKOVIĆ, KREŠE RAKIĆA, 22),20350 Metković</item>
      <item>odvj. Josip Kardum</item>
      <item>Mato Marić, OIB 36879105664, Zlatni Potok 11,20000 Dubrovnik</item>
      <item>ODVJ. TONČI MILIĆ, KNEZA DOMAGOJA 2/II,20350 Metković</item>
      <item>Odvj. Mario Obradović</item>
      <item>Tihan Hilje</item>
      <item>MATO VIDIĆ</item>
      <item>DUBRAVKO ARAPOVIĆ</item>
      <item>Odvjetnica Maja Buhin, Kneza Borne 14,10000 Zagreb</item>
      <item>MINISTARSTVO FINANCIJA RH, Katančićeva 5, p.p. 250,10000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51127922585</item>
      <item>, OIB 60609165368</item>
      <item>, OIB 70284179008</item>
      <item>, OIB null</item>
      <item>, OIB 36879105664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51127922585</item>
      <item>, OIB 60609165368</item>
      <item>, OIB 70284179008</item>
      <item>, OIB null</item>
      <item>, OIB 36879105664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369</properties:Words>
  <properties:Characters>1925</properties:Characters>
  <properties:Lines>61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2019-03-01T13:19:00Z</dcterms:created>
  <dc:creator>Ante Kačić</dc:creator>
  <cp:lastModifiedBy>Srđan Gavranić</cp:lastModifiedBy>
  <cp:lastPrinted>2019-03-01T13:19:00Z</cp:lastPrinted>
  <dcterms:modified xmlns:xsi="http://www.w3.org/2001/XMLSchema-instance" xsi:type="dcterms:W3CDTF">2019-03-01T13:22:00Z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ročišta za diobu kupovnine -4559-141, 4559-142 KO Komin stari.docx)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