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36eaf" w14:paraId="ca36eaf" w:rsidRDefault="001019B8" w:rsidP="001019B8" w:rsidR="001019B8" w:rsidRPr="00A0759C">
      <w:pPr>
        <w15:collapsed w:val="false"/>
        <w:rPr>
          <w:b/>
          <w:sz w:val="16"/>
          <w:szCs w:val="16"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1019B8" w:rsidP="001019B8" w:rsidR="001019B8" w:rsidRPr="003B30F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1019B8" w:rsidP="001019B8" w:rsidR="001019B8" w:rsidRPr="003B30FE">
      <w:r w:rsidRPr="003B30FE">
        <w:t xml:space="preserve"> TRGOVAČKI SUD U PAZINU</w:t>
      </w:r>
    </w:p>
    <w:p w:rsidRDefault="001019B8" w:rsidP="001019B8" w:rsidR="001019B8" w:rsidRPr="003B30FE">
      <w:r w:rsidRPr="003B30FE">
        <w:t xml:space="preserve">     52000 PAZIN, </w:t>
      </w:r>
      <w:proofErr w:type="spellStart"/>
      <w:r w:rsidRPr="003B30FE">
        <w:t>Dršćevka</w:t>
      </w:r>
      <w:proofErr w:type="spellEnd"/>
      <w:r w:rsidRPr="003B30FE">
        <w:t xml:space="preserve"> 1</w:t>
      </w:r>
      <w:r w:rsidRPr="003B30FE">
        <w:tab/>
      </w:r>
      <w:r w:rsidRPr="003B30FE">
        <w:tab/>
      </w:r>
      <w:r w:rsidRPr="003B30FE">
        <w:tab/>
      </w:r>
      <w:r w:rsidRPr="003B30FE">
        <w:tab/>
      </w:r>
      <w:r w:rsidRPr="003B30FE">
        <w:tab/>
        <w:t xml:space="preserve">     </w:t>
      </w:r>
    </w:p>
    <w:p w:rsidRDefault="001019B8" w:rsidP="001019B8" w:rsidR="001019B8" w:rsidRPr="003B30FE">
      <w:pPr>
        <w:jc w:val="both"/>
      </w:pPr>
    </w:p>
    <w:p w:rsidRDefault="001019B8" w:rsidP="001019B8" w:rsidR="001019B8" w:rsidRPr="003B30FE">
      <w:pPr>
        <w:jc w:val="both"/>
      </w:pPr>
    </w:p>
    <w:p w:rsidRDefault="00F1513A" w:rsidP="00F1513A" w:rsidR="00F1513A">
      <w:pPr>
        <w:jc w:val="both"/>
      </w:pPr>
      <w:r>
        <w:tab/>
        <w:t xml:space="preserve">Trgovački sud u Pazinu, po sutkinji </w:t>
      </w:r>
      <w:proofErr w:type="spellStart"/>
      <w:r>
        <w:t>Tijani</w:t>
      </w:r>
      <w:proofErr w:type="spellEnd"/>
      <w:r>
        <w:t xml:space="preserve"> Licul, u stečajnom postupku nad stečajnom masom iza AUDAX d. o. o. u stečaju Zagreb, </w:t>
      </w:r>
      <w:proofErr w:type="spellStart"/>
      <w:r>
        <w:t>Horvatovac</w:t>
      </w:r>
      <w:proofErr w:type="spellEnd"/>
      <w:r>
        <w:t xml:space="preserve"> 13, OIB 22805166659, dana 30. svibnja 2018. donio je slijedeći</w:t>
      </w:r>
    </w:p>
    <w:p w:rsidRDefault="001019B8" w:rsidP="001019B8" w:rsidR="001019B8" w:rsidRPr="00F02253"/>
    <w:p w:rsidRDefault="001019B8" w:rsidP="001019B8" w:rsidR="001019B8" w:rsidRPr="00F02253">
      <w:pPr>
        <w:jc w:val="center"/>
      </w:pPr>
      <w:r w:rsidRPr="00F02253">
        <w:t xml:space="preserve">Z A K LJ U Č A K </w:t>
      </w:r>
    </w:p>
    <w:p w:rsidRDefault="001019B8" w:rsidP="001019B8" w:rsidR="001019B8" w:rsidRPr="00F02253"/>
    <w:p w:rsidRDefault="001019B8" w:rsidP="001019B8" w:rsidR="00A34224">
      <w:pPr>
        <w:jc w:val="both"/>
      </w:pPr>
      <w:r w:rsidRPr="00C40F76">
        <w:t xml:space="preserve"> </w:t>
      </w:r>
      <w:r w:rsidRPr="00C40F76">
        <w:tab/>
      </w:r>
      <w:r w:rsidR="00097DEE">
        <w:t xml:space="preserve">I. </w:t>
      </w:r>
      <w:r>
        <w:t xml:space="preserve">Ispravlja se </w:t>
      </w:r>
      <w:proofErr w:type="spellStart"/>
      <w:r>
        <w:t>ovosudni</w:t>
      </w:r>
      <w:proofErr w:type="spellEnd"/>
      <w:r>
        <w:t xml:space="preserve"> zaključak </w:t>
      </w:r>
      <w:proofErr w:type="spellStart"/>
      <w:r w:rsidR="00596893">
        <w:t>posl</w:t>
      </w:r>
      <w:proofErr w:type="spellEnd"/>
      <w:r w:rsidR="00596893">
        <w:t>. broj: 4 St-</w:t>
      </w:r>
      <w:r w:rsidR="00FA744A">
        <w:t>826/2016-107</w:t>
      </w:r>
      <w:r>
        <w:t xml:space="preserve"> od </w:t>
      </w:r>
      <w:r w:rsidR="00FA744A">
        <w:t>30</w:t>
      </w:r>
      <w:r>
        <w:t xml:space="preserve">. </w:t>
      </w:r>
      <w:r w:rsidR="00FA744A">
        <w:t>svibnja</w:t>
      </w:r>
      <w:r w:rsidR="00BD4F22">
        <w:t xml:space="preserve"> </w:t>
      </w:r>
      <w:r>
        <w:t xml:space="preserve">2018. </w:t>
      </w:r>
      <w:r w:rsidR="00F42727">
        <w:t>u dijelu:</w:t>
      </w:r>
    </w:p>
    <w:p w:rsidRDefault="00A34224" w:rsidP="001019B8" w:rsidR="00F42727">
      <w:pPr>
        <w:jc w:val="both"/>
      </w:pPr>
      <w:r>
        <w:tab/>
      </w:r>
      <w:r w:rsidR="00F42727">
        <w:t xml:space="preserve"> "…- </w:t>
      </w:r>
      <w:r w:rsidR="00FA744A">
        <w:t xml:space="preserve">Karlu </w:t>
      </w:r>
      <w:proofErr w:type="spellStart"/>
      <w:r w:rsidR="00FA744A">
        <w:t>Pokrajčiću</w:t>
      </w:r>
      <w:proofErr w:type="spellEnd"/>
      <w:r w:rsidR="00FA744A">
        <w:t xml:space="preserve"> iz Sesveta, Planinska 26, OIB: 95565119557, na račun HR95565119557, u iznosu od 51.219,94 kuna, identifikator nadmetanja 7167</w:t>
      </w:r>
      <w:r w:rsidR="004D444C">
        <w:t>,</w:t>
      </w:r>
      <w:r w:rsidR="00F42727">
        <w:t xml:space="preserve">" </w:t>
      </w:r>
    </w:p>
    <w:p w:rsidRDefault="00F42727" w:rsidP="001019B8" w:rsidR="00F42727">
      <w:pPr>
        <w:jc w:val="both"/>
      </w:pPr>
    </w:p>
    <w:p w:rsidRDefault="00A34224" w:rsidP="001019B8" w:rsidR="001019B8">
      <w:pPr>
        <w:jc w:val="both"/>
      </w:pPr>
      <w:r>
        <w:t>na način da ispravljeno</w:t>
      </w:r>
      <w:r w:rsidR="001019B8">
        <w:t xml:space="preserve"> sada glasi:</w:t>
      </w:r>
    </w:p>
    <w:p w:rsidRDefault="00A34224" w:rsidP="001019B8" w:rsidR="00A34224">
      <w:pPr>
        <w:jc w:val="both"/>
      </w:pPr>
    </w:p>
    <w:p w:rsidRDefault="00BD4F22" w:rsidP="00BD4F22" w:rsidR="001019B8">
      <w:pPr>
        <w:jc w:val="both"/>
      </w:pPr>
      <w:r>
        <w:tab/>
      </w:r>
      <w:r w:rsidR="00A34224">
        <w:t>"</w:t>
      </w:r>
      <w:r>
        <w:t xml:space="preserve">- </w:t>
      </w:r>
      <w:r w:rsidR="004D444C">
        <w:t xml:space="preserve">Karlu </w:t>
      </w:r>
      <w:proofErr w:type="spellStart"/>
      <w:r w:rsidR="004D444C">
        <w:t>Pokrajčiću</w:t>
      </w:r>
      <w:proofErr w:type="spellEnd"/>
      <w:r w:rsidR="004D444C">
        <w:t xml:space="preserve"> iz Sesveta, Planinska 26, OIB: 95565119557, na račun HR4323600003232</w:t>
      </w:r>
      <w:r w:rsidR="00E46094">
        <w:t>553696</w:t>
      </w:r>
      <w:r w:rsidR="004D444C">
        <w:t>, u iznosu od 51.219,94 kuna, identifikator nadmetanja 7167,</w:t>
      </w:r>
      <w:r w:rsidR="006B01D8">
        <w:t>"</w:t>
      </w:r>
      <w:r w:rsidR="001019B8" w:rsidRPr="00C40F76">
        <w:t>.</w:t>
      </w:r>
    </w:p>
    <w:p w:rsidRDefault="00097DEE" w:rsidP="00BD4F22" w:rsidR="00097DEE">
      <w:pPr>
        <w:jc w:val="both"/>
      </w:pPr>
    </w:p>
    <w:p w:rsidRDefault="00097DEE" w:rsidP="00BD4F22" w:rsidR="00097DEE" w:rsidRPr="00C40F76">
      <w:pPr>
        <w:jc w:val="both"/>
      </w:pPr>
      <w:r>
        <w:tab/>
        <w:t xml:space="preserve">II. U preostalom dijelu zaključak </w:t>
      </w:r>
      <w:proofErr w:type="spellStart"/>
      <w:r>
        <w:t>posl</w:t>
      </w:r>
      <w:proofErr w:type="spellEnd"/>
      <w:r>
        <w:t xml:space="preserve">. broj: </w:t>
      </w:r>
      <w:r w:rsidR="00C34C24">
        <w:t>4 St-826/2016-107 od 30. svibnja 2018</w:t>
      </w:r>
      <w:r>
        <w:t>. ostaje neizm</w:t>
      </w:r>
      <w:r w:rsidR="00865E4A">
        <w:t>i</w:t>
      </w:r>
      <w:r>
        <w:t xml:space="preserve">jenjen. </w:t>
      </w:r>
    </w:p>
    <w:p w:rsidRDefault="001019B8" w:rsidP="001019B8" w:rsidR="001019B8" w:rsidRPr="00F02253">
      <w:pPr>
        <w:jc w:val="both"/>
      </w:pPr>
    </w:p>
    <w:p w:rsidRDefault="001019B8" w:rsidP="001019B8" w:rsidR="001019B8" w:rsidRPr="00F02253">
      <w:pPr>
        <w:jc w:val="center"/>
      </w:pPr>
      <w:r>
        <w:t xml:space="preserve">U Pazinu </w:t>
      </w:r>
      <w:r w:rsidR="00C34C24">
        <w:t>4</w:t>
      </w:r>
      <w:r>
        <w:t xml:space="preserve">. </w:t>
      </w:r>
      <w:r w:rsidR="00C34C24">
        <w:t>lipnja</w:t>
      </w:r>
      <w:r w:rsidRPr="003B30FE">
        <w:t xml:space="preserve"> 201</w:t>
      </w:r>
      <w:r>
        <w:t>8</w:t>
      </w:r>
      <w:r w:rsidRPr="003B30FE">
        <w:t>.</w:t>
      </w:r>
    </w:p>
    <w:p w:rsidRDefault="006C1DC9" w:rsidP="006C1DC9" w:rsidR="001019B8" w:rsidRPr="002848A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019B8">
        <w:t>Stečajna sutkinja</w:t>
      </w:r>
    </w:p>
    <w:p w:rsidRDefault="006C1DC9" w:rsidP="006C1DC9" w:rsidR="001019B8" w:rsidRPr="002848A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Tijana Licul</w:t>
      </w:r>
      <w:r w:rsidR="002B68BC">
        <w:t>, v. r.</w:t>
      </w:r>
    </w:p>
    <w:p w:rsidRDefault="001019B8" w:rsidP="001019B8" w:rsidR="001019B8" w:rsidRPr="002848A4">
      <w:pPr>
        <w:jc w:val="both"/>
      </w:pPr>
    </w:p>
    <w:p w:rsidRDefault="004F08F0" w:rsidP="001019B8" w:rsidR="004F08F0">
      <w:pPr>
        <w:jc w:val="both"/>
      </w:pPr>
    </w:p>
    <w:p w:rsidRDefault="004F08F0" w:rsidP="001019B8" w:rsidR="004F08F0">
      <w:pPr>
        <w:jc w:val="both"/>
      </w:pPr>
    </w:p>
    <w:p w:rsidRDefault="001019B8" w:rsidP="001019B8" w:rsidR="001019B8" w:rsidRPr="002848A4">
      <w:pPr>
        <w:jc w:val="both"/>
      </w:pPr>
      <w:r w:rsidRPr="002848A4">
        <w:t>UPUTA O PRAVNOM LIJEKU</w:t>
      </w:r>
      <w:r>
        <w:t>:</w:t>
      </w:r>
    </w:p>
    <w:p w:rsidRDefault="001019B8" w:rsidP="001019B8" w:rsidR="001019B8" w:rsidRPr="002848A4">
      <w:pPr>
        <w:jc w:val="both"/>
      </w:pPr>
      <w:r w:rsidRPr="002848A4">
        <w:t xml:space="preserve">Protiv zaključka </w:t>
      </w:r>
      <w:r>
        <w:t>nije dopušten pravni lijek (čl. 19</w:t>
      </w:r>
      <w:r w:rsidRPr="002848A4">
        <w:t xml:space="preserve">. st. </w:t>
      </w:r>
      <w:r>
        <w:t>7</w:t>
      </w:r>
      <w:r w:rsidRPr="002848A4">
        <w:t>. Stečajnog zakona</w:t>
      </w:r>
      <w:r>
        <w:t>,</w:t>
      </w:r>
      <w:r w:rsidRPr="00141531">
        <w:t xml:space="preserve"> </w:t>
      </w:r>
      <w:r>
        <w:t>NN 71/15</w:t>
      </w:r>
      <w:r w:rsidRPr="002848A4">
        <w:t>).</w:t>
      </w:r>
    </w:p>
    <w:p w:rsidRDefault="001019B8" w:rsidP="001019B8" w:rsidR="001019B8" w:rsidRPr="002848A4">
      <w:pPr>
        <w:jc w:val="both"/>
      </w:pPr>
    </w:p>
    <w:p w:rsidRDefault="001019B8" w:rsidP="001019B8" w:rsidR="001019B8" w:rsidRPr="002848A4">
      <w:pPr>
        <w:jc w:val="both"/>
      </w:pPr>
      <w:r w:rsidRPr="002848A4">
        <w:t>DNA:</w:t>
      </w:r>
    </w:p>
    <w:p w:rsidRDefault="001019B8" w:rsidP="001019B8" w:rsidR="00500701">
      <w:pPr>
        <w:jc w:val="both"/>
      </w:pPr>
      <w:r>
        <w:t xml:space="preserve">- </w:t>
      </w:r>
      <w:r w:rsidR="004F08F0">
        <w:t>FINA, Regionalni centar Rijeka, Rijeka, Frana Kurelca 8</w:t>
      </w:r>
    </w:p>
    <w:p w:rsidRDefault="004F08F0" w:rsidP="001019B8" w:rsidR="004F08F0">
      <w:pPr>
        <w:jc w:val="both"/>
      </w:pPr>
      <w:r>
        <w:t>- e-oglasna ploča suda 8 dana</w:t>
      </w:r>
    </w:p>
    <w:sectPr w:rsidSect="006C1DC9" w:rsidR="004F08F0">
      <w:headerReference w:type="default" r:id="rId9"/>
      <w:headerReference w:type="first" r:id="rId10"/>
      <w:pgSz w:h="16838" w:w="11906"/>
      <w:pgMar w:gutter="0" w:footer="708" w:header="708" w:left="1417" w:bottom="14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22FF" w:rsidR="00C122FF">
      <w:r>
        <w:separator/>
      </w:r>
    </w:p>
  </w:endnote>
  <w:endnote w:id="0" w:type="continuationSeparator">
    <w:p w:rsidRDefault="00C122FF" w:rsidR="00C122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22FF" w:rsidR="00C122FF">
      <w:r>
        <w:separator/>
      </w:r>
    </w:p>
  </w:footnote>
  <w:footnote w:id="0" w:type="continuationSeparator">
    <w:p w:rsidRDefault="00C122FF" w:rsidR="00C122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1D8" w:rsidP="002848A4" w:rsidR="002848A4" w:rsidRPr="002848A4">
    <w:pPr>
      <w:jc w:val="right"/>
    </w:pPr>
    <w:r>
      <w:t>Posl.br.: 2 St-75/15-3</w:t>
    </w:r>
  </w:p>
  <w:p w:rsidRDefault="0089219D" w:rsidR="002848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5B" w:rsidP="0023655B" w:rsidR="0023655B">
    <w:pPr>
      <w:pStyle w:val="Zaglavlje"/>
      <w:jc w:val="right"/>
    </w:pPr>
    <w:proofErr w:type="spellStart"/>
    <w:r>
      <w:t>Posl</w:t>
    </w:r>
    <w:proofErr w:type="spellEnd"/>
    <w:r>
      <w:t>. br. 4 St-</w:t>
    </w:r>
    <w:r w:rsidR="00F1513A">
      <w:t>826/2016-110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9B8"/>
    <w:rsid w:val="000311A2"/>
    <w:rsid w:val="00097DEE"/>
    <w:rsid w:val="001019B8"/>
    <w:rsid w:val="0020445F"/>
    <w:rsid w:val="0023655B"/>
    <w:rsid w:val="002B68BC"/>
    <w:rsid w:val="004D444C"/>
    <w:rsid w:val="004F08F0"/>
    <w:rsid w:val="00554328"/>
    <w:rsid w:val="00596893"/>
    <w:rsid w:val="00597DC9"/>
    <w:rsid w:val="006B01D8"/>
    <w:rsid w:val="006C1DC9"/>
    <w:rsid w:val="00865E4A"/>
    <w:rsid w:val="0089219D"/>
    <w:rsid w:val="00946041"/>
    <w:rsid w:val="00985388"/>
    <w:rsid w:val="00A34224"/>
    <w:rsid w:val="00B24091"/>
    <w:rsid w:val="00B60D18"/>
    <w:rsid w:val="00BD4F22"/>
    <w:rsid w:val="00C122FF"/>
    <w:rsid w:val="00C34C24"/>
    <w:rsid w:val="00E46094"/>
    <w:rsid w:val="00F1513A"/>
    <w:rsid w:val="00F42727"/>
    <w:rsid w:val="00FA7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19B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019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019B8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Default" w:type="paragraph">
    <w:name w:val="Default"/>
    <w:rsid w:val="001019B8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9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9B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365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65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21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19D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19D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19D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19D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19B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019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019B8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Default" w:type="paragraph">
    <w:name w:val="Default"/>
    <w:rsid w:val="001019B8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9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9B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365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65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21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19D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19D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19D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19D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4322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128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PRIJEDL.
ZA NASTAVAK POSTUPKA</izvorni_sadrzaj>
    <derivirana_varijabla naziv="DomainObject.Predmet.Opis_1">NOVI BR. RADI ODLUKE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AUDAX d. o. o. u stečaju</izvorni_sadrzaj>
    <derivirana_varijabla naziv="DomainObject.Predmet.ProtustrankaFormated_1">  Stečajna masa iza AUDAX d. o. o. u stečaju</derivirana_varijabla>
  </DomainObject.Predmet.ProtustrankaFormated>
  <DomainObject.Predmet.ProtustrankaFormatedOIB>
    <izvorni_sadrzaj>  Stečajna masa iza AUDAX d. o. o. u stečaju, OIB 22805166659</izvorni_sadrzaj>
    <derivirana_varijabla naziv="DomainObject.Predmet.ProtustrankaFormatedOIB_1">  Stečajna masa iza AUDAX d. o. o. u stečaju, OIB 22805166659</derivirana_varijabla>
  </DomainObject.Predmet.ProtustrankaFormatedOIB>
  <DomainObject.Predmet.ProtustrankaFormatedWithAdress>
    <izvorni_sadrzaj> Stečajna masa iza AUDAX d. o. o. u stečaju, Horvatovac 13, 10000 Zagreb</izvorni_sadrzaj>
    <derivirana_varijabla naziv="DomainObject.Predmet.ProtustrankaFormatedWithAdress_1"> Stečajna masa iza AUDAX d. o. o. u stečaju, Horvatovac 13, 10000 Zagreb</derivirana_varijabla>
  </DomainObject.Predmet.ProtustrankaFormatedWithAdress>
  <DomainObject.Predmet.ProtustrankaFormatedWithAdressOIB>
    <izvorni_sadrzaj> Stečajna masa iza AUDAX d. o. o. u stečaju, OIB 22805166659, Horvatovac 13, 10000 Zagreb</izvorni_sadrzaj>
    <derivirana_varijabla naziv="DomainObject.Predmet.ProtustrankaFormatedWithAdressOIB_1"> Stečajna masa iza AUDAX d. o. o. u stečaju, OIB 22805166659, Horvatovac 13, 10000 Zagreb</derivirana_varijabla>
  </DomainObject.Predmet.ProtustrankaFormatedWithAdressOIB>
  <DomainObject.Predmet.ProtustrankaWithAdress>
    <izvorni_sadrzaj>Stečajna masa iza AUDAX d. o. o. u stečaju Horvatovac 13, 10000 Zagreb</izvorni_sadrzaj>
    <derivirana_varijabla naziv="DomainObject.Predmet.ProtustrankaWithAdress_1">Stečajna masa iza AUDAX d. o. o. u stečaju Horvatovac 13, 10000 Zagreb</derivirana_varijabla>
  </DomainObject.Predmet.ProtustrankaWithAdress>
  <DomainObject.Predmet.ProtustrankaWithAdressOIB>
    <izvorni_sadrzaj>Stečajna masa iza AUDAX d. o. o. u stečaju, OIB 22805166659, Horvatovac 13, 10000 Zagreb</izvorni_sadrzaj>
    <derivirana_varijabla naziv="DomainObject.Predmet.ProtustrankaWithAdressOIB_1">Stečajna masa iza AUDAX d. o. o. u stečaju, OIB 22805166659, Horvatovac 13, 10000 Zagreb</derivirana_varijabla>
  </DomainObject.Predmet.ProtustrankaWithAdressOIB>
  <DomainObject.Predmet.ProtustrankaNazivFormated>
    <izvorni_sadrzaj>Stečajna masa iza AUDAX d. o. o. u stečaju</izvorni_sadrzaj>
    <derivirana_varijabla naziv="DomainObject.Predmet.ProtustrankaNazivFormated_1">Stečajna masa iza AUDAX d. o. o. u stečaju</derivirana_varijabla>
  </DomainObject.Predmet.ProtustrankaNazivFormated>
  <DomainObject.Predmet.ProtustrankaNazivFormatedOIB>
    <izvorni_sadrzaj>Stečajna masa iza AUDAX d. o. o. u stečaju, OIB 22805166659</izvorni_sadrzaj>
    <derivirana_varijabla naziv="DomainObject.Predmet.ProtustrankaNazivFormatedOIB_1">Stečajna masa iza AUDAX d. o. o. u stečaju, OIB 22805166659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30. svibnja 2018.</izvorni_sadrzaj>
    <derivirana_varijabla naziv="DomainObject.Predmet.SpisIzvanSuda.DatumIzlazaSpisa_1">30. svibnja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2238615.37</izvorni_sadrzaj>
    <derivirana_varijabla naziv="DomainObject.Predmet.TrenutnaVrijednost_1">2238615.37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AUDAX d. o. o. u stečaju</item>
    </izvorni_sadrzaj>
    <derivirana_varijabla naziv="DomainObject.Predmet.ProtuStrankaListFormated_1">
      <item>Stečajna masa iza AUDAX d. o. o. u stečaju</item>
    </derivirana_varijabla>
  </DomainObject.Predmet.ProtuStrankaListFormated>
  <DomainObject.Predmet.ProtuStrankaListFormatedOIB>
    <izvorni_sadrzaj>
      <item>Stečajna masa iza AUDAX d. o. o. u stečaju, OIB 22805166659</item>
    </izvorni_sadrzaj>
    <derivirana_varijabla naziv="DomainObject.Predmet.ProtuStrankaListFormatedOIB_1">
      <item>Stečajna masa iza AUDAX d. o. o. u stečaju, OIB 22805166659</item>
    </derivirana_varijabla>
  </DomainObject.Predmet.ProtuStrankaListFormatedOIB>
  <DomainObject.Predmet.ProtuStrankaListFormatedWithAdress>
    <izvorni_sadrzaj>
      <item>Stečajna masa iza AUDAX d. o. o. u stečaju, Horvatovac 13, 10000 Zagreb</item>
    </izvorni_sadrzaj>
    <derivirana_varijabla naziv="DomainObject.Predmet.ProtuStrankaListFormatedWithAdress_1">
      <item>Stečajna masa iza AUDAX d. o. o. u stečaju, Horvatovac 13, 10000 Zagreb</item>
    </derivirana_varijabla>
  </DomainObject.Predmet.ProtuStrankaListFormatedWithAdress>
  <DomainObject.Predmet.ProtuStrankaListFormatedWithAdressOIB>
    <izvorni_sadrzaj>
      <item>Stečajna masa iza AUDAX d. o. o. u stečaju, OIB 22805166659, Horvatovac 13, 10000 Zagreb</item>
    </izvorni_sadrzaj>
    <derivirana_varijabla naziv="DomainObject.Predmet.ProtuStrankaListFormatedWithAdressOIB_1">
      <item>Stečajna masa iza AUDAX d. o. o. u stečaju, OIB 22805166659, Horvatovac 13, 10000 Zagreb</item>
    </derivirana_varijabla>
  </DomainObject.Predmet.ProtuStrankaListFormatedWithAdressOIB>
  <DomainObject.Predmet.ProtuStrankaListNazivFormated>
    <izvorni_sadrzaj>
      <item>Stečajna masa iza AUDAX d. o. o. u stečaju</item>
    </izvorni_sadrzaj>
    <derivirana_varijabla naziv="DomainObject.Predmet.ProtuStrankaListNazivFormated_1">
      <item>Stečajna masa iza AUDAX d. o. o. u stečaju</item>
    </derivirana_varijabla>
  </DomainObject.Predmet.ProtuStrankaListNazivFormated>
  <DomainObject.Predmet.ProtuStrankaListNazivFormatedOIB>
    <izvorni_sadrzaj>
      <item>Stečajna masa iza AUDAX d. o. o. u stečaju, OIB 22805166659</item>
    </izvorni_sadrzaj>
    <derivirana_varijabla naziv="DomainObject.Predmet.ProtuStrankaListNazivFormatedOIB_1">
      <item>Stečajna masa iza AUDAX d. o. o. u stečaju, OIB 22805166659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AUDAX d. o. o. u stečaju</izvorni_sadrzaj>
    <derivirana_varijabla naziv="DomainObject.Predmet.ProtustrankaIDrugi_1">Stečajna masa iza AUDAX d. o. 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AUDAX d. o. o. u stečaju, OIB 22805166659, Horvatovac 13, 10000 Zagreb</izvorni_sadrzaj>
    <derivirana_varijabla naziv="DomainObject.Predmet.ProtustrankaIDrugiAdressOIB_1">Stečajna masa iza AUDAX d. o. o. u stečaju, OIB 22805166659, Horvatovac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AUDAX d. o. o. u stečaju</item>
    </izvorni_sadrzaj>
    <derivirana_varijabla naziv="DomainObject.Predmet.SudioniciListNaziv_1">
      <item>FINANCIJSKA AGENCIJA, RC RIJEKA, PODRUŽNICA PULA, PULA</item>
      <item>Stečajna masa iza AUDAX d. o. 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AUDAX d. o. o. u stečaju, OIB 22805166659, Horvatovac 13,10000 Zagreb</item>
    </izvorni_sadrzaj>
    <derivirana_varijabla naziv="DomainObject.Predmet.SudioniciListAdressOIB_1">
      <item>FINANCIJSKA AGENCIJA, RC RIJEKA, PODRUŽNICA PULA, PULA, OIB 85821130368, Giardini 5,52100 Pula</item>
      <item>Stečajna masa iza AUDAX d. o. o. u stečaju, OIB 22805166659,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22805166659</item>
    </izvorni_sadrzaj>
    <derivirana_varijabla naziv="DomainObject.Predmet.SudioniciListNazivOIB_1">
      <item>, OIB 85821130368</item>
      <item>, OIB 22805166659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172</properties:Words>
  <properties:Characters>926</properties:Characters>
  <properties:Lines>38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2018-06-04T11:06:00Z</dcterms:created>
  <dc:creator>Jasmina Matika</dc:creator>
  <cp:lastModifiedBy>Sanja Prodan</cp:lastModifiedBy>
  <cp:lastPrinted>2018-06-04T11:11:00Z</cp:lastPrinted>
  <dcterms:modified xmlns:xsi="http://www.w3.org/2001/XMLSchema-instance" xsi:type="dcterms:W3CDTF">2018-06-05T06:28:00Z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(St-826-2016-110 - ZAKLJUČAK - ISPRAVAK ZAKLJUČKA - nalog fini.docx)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