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e33b3" w14:paraId="d4e33b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0E0B" w:rsidP="001E0E0B" w:rsidR="001E0E0B" w:rsidRPr="001E0E0B">
      <w:pPr>
        <w:spacing w:after="0"/>
        <w:rPr>
          <w:rFonts w:cs="Times New Roman" w:eastAsia="Times New Roman"/>
          <w:b/>
          <w:lang w:eastAsia="hr-HR"/>
        </w:rPr>
      </w:pPr>
      <w:r w:rsidRPr="001E0E0B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E0E0B">
        <w:rPr>
          <w:rFonts w:cs="Times New Roman" w:eastAsia="Times New Roman"/>
          <w:b/>
          <w:lang w:eastAsia="hr-HR"/>
        </w:rPr>
        <w:t>Broj: 14. St-863/2017.</w:t>
      </w:r>
    </w:p>
    <w:p w:rsidRDefault="001E0E0B" w:rsidP="001E0E0B" w:rsidR="001E0E0B" w:rsidRPr="001E0E0B">
      <w:pPr>
        <w:spacing w:after="0"/>
        <w:rPr>
          <w:rFonts w:cs="Times New Roman" w:eastAsia="Times New Roman"/>
          <w:lang w:eastAsia="hr-HR"/>
        </w:rPr>
      </w:pPr>
      <w:r w:rsidRPr="001E0E0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E0E0B" w:rsidP="001E0E0B" w:rsidR="001E0E0B" w:rsidRPr="001E0E0B">
      <w:pPr>
        <w:spacing w:after="0"/>
        <w:rPr>
          <w:rFonts w:cs="Times New Roman" w:eastAsia="Times New Roman"/>
          <w:b/>
          <w:lang w:eastAsia="hr-HR"/>
        </w:rPr>
      </w:pPr>
      <w:r w:rsidRPr="001E0E0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E0E0B">
        <w:rPr>
          <w:rFonts w:cs="Times New Roman" w:eastAsia="Times New Roman"/>
          <w:b/>
          <w:lang w:eastAsia="hr-HR"/>
        </w:rPr>
        <w:t>Sukoišanska</w:t>
      </w:r>
      <w:proofErr w:type="spellEnd"/>
      <w:r w:rsidRPr="001E0E0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E0E0B" w:rsidP="001E0E0B" w:rsidR="001E0E0B" w:rsidRPr="001E0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0E0B" w:rsidP="001E0E0B" w:rsidR="001E0E0B" w:rsidRPr="001E0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0E0B" w:rsidP="001E0E0B" w:rsidR="001E0E0B" w:rsidRPr="001E0E0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E0E0B">
        <w:rPr>
          <w:rFonts w:cs="Times New Roman" w:eastAsia="Times New Roman"/>
          <w:b/>
          <w:lang w:eastAsia="hr-HR"/>
        </w:rPr>
        <w:t>R E P U B L I K A    H R V A T S K A</w:t>
      </w:r>
    </w:p>
    <w:p w:rsidRDefault="001E0E0B" w:rsidP="001E0E0B" w:rsidR="001E0E0B" w:rsidRPr="001E0E0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E0E0B" w:rsidP="001E0E0B" w:rsidR="001E0E0B" w:rsidRPr="001E0E0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E0E0B">
        <w:rPr>
          <w:rFonts w:cs="Times New Roman" w:eastAsia="Times New Roman"/>
          <w:b/>
          <w:lang w:eastAsia="hr-HR"/>
        </w:rPr>
        <w:t>R J E Š E NJ E</w:t>
      </w:r>
    </w:p>
    <w:p w:rsidRDefault="001E0E0B" w:rsidP="001E0E0B" w:rsidR="001E0E0B" w:rsidRPr="001E0E0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E0E0B" w:rsidP="001E0E0B" w:rsidR="001E0E0B" w:rsidRPr="001E0E0B">
      <w:pPr>
        <w:spacing w:after="0"/>
        <w:jc w:val="both"/>
        <w:rPr>
          <w:rFonts w:cs="Times New Roman" w:eastAsia="Times New Roman"/>
          <w:lang w:eastAsia="hr-HR"/>
        </w:rPr>
      </w:pPr>
      <w:r w:rsidRPr="001E0E0B">
        <w:rPr>
          <w:rFonts w:cs="Times New Roman" w:eastAsia="Times New Roman"/>
          <w:b/>
          <w:lang w:eastAsia="hr-HR"/>
        </w:rPr>
        <w:tab/>
      </w:r>
      <w:r w:rsidRPr="001E0E0B">
        <w:rPr>
          <w:rFonts w:cs="Times New Roman" w:eastAsia="Times New Roman"/>
          <w:lang w:eastAsia="hr-HR"/>
        </w:rPr>
        <w:t xml:space="preserve">Trgovački sud u Splitu, po sudcu Jozi Ćaleti, u skraćenom stečajnom postupku povodom Zahtjeva FINANCIJSKE AGENCIJE, Regionalni centar Split, Podružnica Split, Mažuranićevo šetalište 24b, OIB: 85821130368, za provedbu skraćenog stečajnog postupka nad Dužnikom: </w:t>
      </w:r>
      <w:r w:rsidRPr="001E0E0B">
        <w:rPr>
          <w:rFonts w:cs="Times New Roman" w:eastAsia="Times New Roman"/>
          <w:lang w:eastAsia="hr-HR" w:val="en-US"/>
        </w:rPr>
        <w:t xml:space="preserve">EXCAVATOR </w:t>
      </w:r>
      <w:proofErr w:type="spellStart"/>
      <w:r w:rsidRPr="001E0E0B">
        <w:rPr>
          <w:rFonts w:cs="Times New Roman" w:eastAsia="Times New Roman"/>
          <w:lang w:eastAsia="hr-HR" w:val="en-US"/>
        </w:rPr>
        <w:t>jednostavno</w:t>
      </w:r>
      <w:proofErr w:type="spellEnd"/>
      <w:r w:rsidRPr="001E0E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0E0B">
        <w:rPr>
          <w:rFonts w:cs="Times New Roman" w:eastAsia="Times New Roman"/>
          <w:lang w:eastAsia="hr-HR" w:val="en-US"/>
        </w:rPr>
        <w:t>društvo</w:t>
      </w:r>
      <w:proofErr w:type="spellEnd"/>
      <w:r w:rsidRPr="001E0E0B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1E0E0B">
        <w:rPr>
          <w:rFonts w:cs="Times New Roman" w:eastAsia="Times New Roman"/>
          <w:lang w:eastAsia="hr-HR" w:val="en-US"/>
        </w:rPr>
        <w:t>ograničenom</w:t>
      </w:r>
      <w:proofErr w:type="spellEnd"/>
      <w:r w:rsidRPr="001E0E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0E0B">
        <w:rPr>
          <w:rFonts w:cs="Times New Roman" w:eastAsia="Times New Roman"/>
          <w:lang w:eastAsia="hr-HR" w:val="en-US"/>
        </w:rPr>
        <w:t>odgovornošću</w:t>
      </w:r>
      <w:proofErr w:type="spellEnd"/>
      <w:r w:rsidRPr="001E0E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0E0B">
        <w:rPr>
          <w:rFonts w:cs="Times New Roman" w:eastAsia="Times New Roman"/>
          <w:lang w:eastAsia="hr-HR" w:val="en-US"/>
        </w:rPr>
        <w:t>za</w:t>
      </w:r>
      <w:proofErr w:type="spellEnd"/>
      <w:r w:rsidRPr="001E0E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0E0B">
        <w:rPr>
          <w:rFonts w:cs="Times New Roman" w:eastAsia="Times New Roman"/>
          <w:lang w:eastAsia="hr-HR" w:val="en-US"/>
        </w:rPr>
        <w:t>građenje</w:t>
      </w:r>
      <w:proofErr w:type="spellEnd"/>
      <w:r w:rsidRPr="001E0E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0E0B">
        <w:rPr>
          <w:rFonts w:cs="Times New Roman" w:eastAsia="Times New Roman"/>
          <w:lang w:eastAsia="hr-HR" w:val="en-US"/>
        </w:rPr>
        <w:t>i</w:t>
      </w:r>
      <w:proofErr w:type="spellEnd"/>
      <w:r w:rsidRPr="001E0E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0E0B">
        <w:rPr>
          <w:rFonts w:cs="Times New Roman" w:eastAsia="Times New Roman"/>
          <w:lang w:eastAsia="hr-HR" w:val="en-US"/>
        </w:rPr>
        <w:t>trgovinu</w:t>
      </w:r>
      <w:proofErr w:type="spellEnd"/>
      <w:r w:rsidRPr="001E0E0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E0E0B">
        <w:rPr>
          <w:rFonts w:cs="Times New Roman" w:eastAsia="Times New Roman"/>
          <w:lang w:eastAsia="hr-HR" w:val="en-US"/>
        </w:rPr>
        <w:t>Imotski</w:t>
      </w:r>
      <w:proofErr w:type="spellEnd"/>
      <w:r w:rsidRPr="001E0E0B">
        <w:rPr>
          <w:rFonts w:cs="Times New Roman" w:eastAsia="Times New Roman"/>
          <w:lang w:eastAsia="hr-HR" w:val="en-US"/>
        </w:rPr>
        <w:t xml:space="preserve">, Put Glavine 36, OIB: 18400753325, </w:t>
      </w:r>
      <w:proofErr w:type="spellStart"/>
      <w:r w:rsidRPr="001E0E0B">
        <w:rPr>
          <w:rFonts w:cs="Times New Roman" w:eastAsia="Times New Roman"/>
          <w:lang w:eastAsia="hr-HR" w:val="en-US"/>
        </w:rPr>
        <w:t>odlučujući</w:t>
      </w:r>
      <w:proofErr w:type="spellEnd"/>
      <w:r w:rsidRPr="001E0E0B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1E0E0B">
        <w:rPr>
          <w:rFonts w:cs="Times New Roman" w:eastAsia="Times New Roman"/>
          <w:lang w:eastAsia="hr-HR" w:val="en-US"/>
        </w:rPr>
        <w:t>prijedlogu</w:t>
      </w:r>
      <w:proofErr w:type="spellEnd"/>
      <w:r w:rsidRPr="001E0E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0E0B">
        <w:rPr>
          <w:rFonts w:cs="Times New Roman" w:eastAsia="Times New Roman"/>
          <w:lang w:eastAsia="hr-HR" w:val="en-US"/>
        </w:rPr>
        <w:t>za</w:t>
      </w:r>
      <w:proofErr w:type="spellEnd"/>
      <w:r w:rsidRPr="001E0E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0E0B">
        <w:rPr>
          <w:rFonts w:cs="Times New Roman" w:eastAsia="Times New Roman"/>
          <w:lang w:eastAsia="hr-HR" w:val="en-US"/>
        </w:rPr>
        <w:t>ponavljanje</w:t>
      </w:r>
      <w:proofErr w:type="spellEnd"/>
      <w:r w:rsidRPr="001E0E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0E0B">
        <w:rPr>
          <w:rFonts w:cs="Times New Roman" w:eastAsia="Times New Roman"/>
          <w:lang w:eastAsia="hr-HR" w:val="en-US"/>
        </w:rPr>
        <w:t>postupka</w:t>
      </w:r>
      <w:proofErr w:type="spellEnd"/>
      <w:r w:rsidRPr="001E0E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0E0B">
        <w:rPr>
          <w:rFonts w:cs="Times New Roman" w:eastAsia="Times New Roman"/>
          <w:lang w:eastAsia="hr-HR" w:val="en-US"/>
        </w:rPr>
        <w:t>i</w:t>
      </w:r>
      <w:proofErr w:type="spellEnd"/>
      <w:r w:rsidRPr="001E0E0B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1E0E0B">
        <w:rPr>
          <w:rFonts w:cs="Times New Roman" w:eastAsia="Times New Roman"/>
          <w:lang w:eastAsia="hr-HR" w:val="en-US"/>
        </w:rPr>
        <w:t>prijedlogu</w:t>
      </w:r>
      <w:proofErr w:type="spellEnd"/>
      <w:r w:rsidRPr="001E0E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0E0B">
        <w:rPr>
          <w:rFonts w:cs="Times New Roman" w:eastAsia="Times New Roman"/>
          <w:lang w:eastAsia="hr-HR" w:val="en-US"/>
        </w:rPr>
        <w:t>za</w:t>
      </w:r>
      <w:proofErr w:type="spellEnd"/>
      <w:r w:rsidRPr="001E0E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0E0B">
        <w:rPr>
          <w:rFonts w:cs="Times New Roman" w:eastAsia="Times New Roman"/>
          <w:lang w:eastAsia="hr-HR" w:val="en-US"/>
        </w:rPr>
        <w:t>povrat</w:t>
      </w:r>
      <w:proofErr w:type="spellEnd"/>
      <w:r w:rsidRPr="001E0E0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E0E0B">
        <w:rPr>
          <w:rFonts w:cs="Times New Roman" w:eastAsia="Times New Roman"/>
          <w:lang w:eastAsia="hr-HR" w:val="en-US"/>
        </w:rPr>
        <w:t>prijašnje</w:t>
      </w:r>
      <w:proofErr w:type="spellEnd"/>
      <w:r w:rsidRPr="001E0E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0E0B">
        <w:rPr>
          <w:rFonts w:cs="Times New Roman" w:eastAsia="Times New Roman"/>
          <w:lang w:eastAsia="hr-HR" w:val="en-US"/>
        </w:rPr>
        <w:t>stanje</w:t>
      </w:r>
      <w:proofErr w:type="spellEnd"/>
      <w:r w:rsidRPr="001E0E0B">
        <w:rPr>
          <w:rFonts w:cs="Times New Roman" w:eastAsia="Times New Roman"/>
          <w:lang w:eastAsia="hr-HR" w:val="en-US"/>
        </w:rPr>
        <w:t xml:space="preserve">, 27. </w:t>
      </w:r>
      <w:proofErr w:type="spellStart"/>
      <w:proofErr w:type="gramStart"/>
      <w:r w:rsidRPr="001E0E0B">
        <w:rPr>
          <w:rFonts w:cs="Times New Roman" w:eastAsia="Times New Roman"/>
          <w:lang w:eastAsia="hr-HR" w:val="en-US"/>
        </w:rPr>
        <w:t>studenog</w:t>
      </w:r>
      <w:proofErr w:type="spellEnd"/>
      <w:proofErr w:type="gramEnd"/>
      <w:r w:rsidRPr="001E0E0B">
        <w:rPr>
          <w:rFonts w:cs="Times New Roman" w:eastAsia="Times New Roman"/>
          <w:lang w:eastAsia="hr-HR"/>
        </w:rPr>
        <w:t xml:space="preserve"> 2017,</w:t>
      </w:r>
    </w:p>
    <w:p w:rsidRDefault="001E0E0B" w:rsidP="001E0E0B" w:rsidR="001E0E0B" w:rsidRPr="001E0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0E0B" w:rsidP="001E0E0B" w:rsidR="001E0E0B" w:rsidRPr="001E0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0E0B" w:rsidP="001E0E0B" w:rsidR="001E0E0B" w:rsidRPr="001E0E0B">
      <w:pPr>
        <w:spacing w:after="0"/>
        <w:jc w:val="center"/>
        <w:rPr>
          <w:rFonts w:cs="Times New Roman" w:eastAsia="Times New Roman"/>
          <w:lang w:eastAsia="hr-HR"/>
        </w:rPr>
      </w:pPr>
      <w:r w:rsidRPr="001E0E0B">
        <w:rPr>
          <w:rFonts w:cs="Times New Roman" w:eastAsia="Times New Roman"/>
          <w:lang w:eastAsia="hr-HR"/>
        </w:rPr>
        <w:t>r i j e š i o  j e</w:t>
      </w:r>
    </w:p>
    <w:p w:rsidRDefault="001E0E0B" w:rsidP="001E0E0B" w:rsidR="001E0E0B" w:rsidRPr="001E0E0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E0E0B" w:rsidP="001E0E0B" w:rsidR="001E0E0B" w:rsidRPr="001E0E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E0E0B">
        <w:rPr>
          <w:rFonts w:cs="Times New Roman" w:eastAsia="Times New Roman"/>
          <w:b/>
          <w:lang w:eastAsia="hr-HR"/>
        </w:rPr>
        <w:t>1)</w:t>
      </w:r>
      <w:r w:rsidRPr="001E0E0B">
        <w:rPr>
          <w:rFonts w:cs="Times New Roman" w:eastAsia="Times New Roman"/>
          <w:lang w:eastAsia="hr-HR"/>
        </w:rPr>
        <w:t xml:space="preserve"> Odbacuje se prijedlog za ponavljanje postupka podnijet od Mira Žužula, iz Imotskog, Put Glavine 36, OIB: 21442025390, kao </w:t>
      </w:r>
      <w:proofErr w:type="spellStart"/>
      <w:r w:rsidRPr="001E0E0B">
        <w:rPr>
          <w:rFonts w:cs="Times New Roman" w:eastAsia="Times New Roman"/>
          <w:lang w:eastAsia="hr-HR"/>
        </w:rPr>
        <w:t>udjeličara</w:t>
      </w:r>
      <w:proofErr w:type="spellEnd"/>
      <w:r w:rsidRPr="001E0E0B">
        <w:rPr>
          <w:rFonts w:cs="Times New Roman" w:eastAsia="Times New Roman"/>
          <w:lang w:eastAsia="hr-HR"/>
        </w:rPr>
        <w:t xml:space="preserve"> uvodno navedenoga Dužnika i Ivana Milasa, iz Zagreba, Ivana Oršanića 18, kao člana Uprave uvodno navedenog Dužnika, nadnevka: </w:t>
      </w:r>
      <w:r w:rsidRPr="001E0E0B">
        <w:rPr>
          <w:rFonts w:cs="Times New Roman" w:eastAsia="Times New Roman"/>
          <w:i/>
          <w:lang w:eastAsia="hr-HR"/>
        </w:rPr>
        <w:t>U Imotskom, 14. studenog 2017.god.</w:t>
      </w:r>
      <w:r w:rsidRPr="001E0E0B">
        <w:rPr>
          <w:rFonts w:cs="Times New Roman" w:eastAsia="Times New Roman"/>
          <w:lang w:eastAsia="hr-HR"/>
        </w:rPr>
        <w:t xml:space="preserve"> zaprimljen u ovom Sudu neposredno </w:t>
      </w:r>
      <w:r w:rsidRPr="001E0E0B">
        <w:rPr>
          <w:rFonts w:cs="Times New Roman" w:eastAsia="Times New Roman"/>
          <w:i/>
          <w:lang w:eastAsia="hr-HR"/>
        </w:rPr>
        <w:t>iz ruke</w:t>
      </w:r>
      <w:r w:rsidRPr="001E0E0B">
        <w:rPr>
          <w:rFonts w:cs="Times New Roman" w:eastAsia="Times New Roman"/>
          <w:lang w:eastAsia="hr-HR"/>
        </w:rPr>
        <w:t xml:space="preserve"> 15. studenog 2017.</w:t>
      </w:r>
    </w:p>
    <w:p w:rsidRDefault="001E0E0B" w:rsidP="001E0E0B" w:rsidR="001E0E0B" w:rsidRPr="001E0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0E0B" w:rsidP="001E0E0B" w:rsidR="001E0E0B" w:rsidRPr="001E0E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E0E0B">
        <w:rPr>
          <w:rFonts w:cs="Times New Roman" w:eastAsia="Times New Roman"/>
          <w:b/>
          <w:lang w:eastAsia="hr-HR"/>
        </w:rPr>
        <w:t>2)</w:t>
      </w:r>
      <w:r w:rsidRPr="001E0E0B">
        <w:rPr>
          <w:rFonts w:cs="Times New Roman" w:eastAsia="Times New Roman"/>
          <w:lang w:eastAsia="hr-HR"/>
        </w:rPr>
        <w:t xml:space="preserve"> Odbacuje se prijedlog za povrat u prijašnje stanje podnijet od Mira Žužula, iz Imotskog, Put Glavine 36, OIB: 21442025390, kao </w:t>
      </w:r>
      <w:proofErr w:type="spellStart"/>
      <w:r w:rsidRPr="001E0E0B">
        <w:rPr>
          <w:rFonts w:cs="Times New Roman" w:eastAsia="Times New Roman"/>
          <w:lang w:eastAsia="hr-HR"/>
        </w:rPr>
        <w:t>udjeličara</w:t>
      </w:r>
      <w:proofErr w:type="spellEnd"/>
      <w:r w:rsidRPr="001E0E0B">
        <w:rPr>
          <w:rFonts w:cs="Times New Roman" w:eastAsia="Times New Roman"/>
          <w:lang w:eastAsia="hr-HR"/>
        </w:rPr>
        <w:t xml:space="preserve"> i Ivana Milasa, iz Zagreba, Ivana Oršanića 18, kao člana Uprave uvodno navedenog Dužnika, nadnevka: </w:t>
      </w:r>
      <w:r w:rsidRPr="001E0E0B">
        <w:rPr>
          <w:rFonts w:cs="Times New Roman" w:eastAsia="Times New Roman"/>
          <w:i/>
          <w:lang w:eastAsia="hr-HR"/>
        </w:rPr>
        <w:t>U Imotskom, 14. studenog 2017.god.</w:t>
      </w:r>
      <w:r w:rsidRPr="001E0E0B">
        <w:rPr>
          <w:rFonts w:cs="Times New Roman" w:eastAsia="Times New Roman"/>
          <w:lang w:eastAsia="hr-HR"/>
        </w:rPr>
        <w:t xml:space="preserve"> zaprimljen u ovom Sudu neposredno </w:t>
      </w:r>
      <w:r w:rsidRPr="001E0E0B">
        <w:rPr>
          <w:rFonts w:cs="Times New Roman" w:eastAsia="Times New Roman"/>
          <w:i/>
          <w:lang w:eastAsia="hr-HR"/>
        </w:rPr>
        <w:t>iz ruke</w:t>
      </w:r>
      <w:r w:rsidRPr="001E0E0B">
        <w:rPr>
          <w:rFonts w:cs="Times New Roman" w:eastAsia="Times New Roman"/>
          <w:lang w:eastAsia="hr-HR"/>
        </w:rPr>
        <w:t xml:space="preserve"> 15. studenog 2017.</w:t>
      </w:r>
    </w:p>
    <w:p w:rsidRDefault="001E0E0B" w:rsidP="001E0E0B" w:rsidR="001E0E0B" w:rsidRPr="001E0E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E0E0B" w:rsidP="001E0E0B" w:rsidR="001E0E0B" w:rsidRPr="001E0E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E0E0B" w:rsidP="001E0E0B" w:rsidR="001E0E0B" w:rsidRPr="001E0E0B">
      <w:pPr>
        <w:spacing w:after="0"/>
        <w:jc w:val="center"/>
        <w:rPr>
          <w:rFonts w:cs="Times New Roman" w:eastAsia="Times New Roman"/>
          <w:lang w:eastAsia="hr-HR"/>
        </w:rPr>
      </w:pPr>
      <w:r w:rsidRPr="001E0E0B">
        <w:rPr>
          <w:rFonts w:cs="Times New Roman" w:eastAsia="Times New Roman"/>
          <w:lang w:eastAsia="hr-HR"/>
        </w:rPr>
        <w:t>Obrazloženje</w:t>
      </w:r>
    </w:p>
    <w:p w:rsidRDefault="001E0E0B" w:rsidP="001E0E0B" w:rsidR="001E0E0B" w:rsidRPr="001E0E0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E0E0B" w:rsidP="001E0E0B" w:rsidR="001E0E0B" w:rsidRPr="001E0E0B">
      <w:pPr>
        <w:spacing w:after="0"/>
        <w:jc w:val="both"/>
        <w:rPr>
          <w:rFonts w:cs="Times New Roman" w:eastAsia="Times New Roman"/>
          <w:lang w:eastAsia="hr-HR"/>
        </w:rPr>
      </w:pPr>
      <w:r w:rsidRPr="001E0E0B">
        <w:rPr>
          <w:rFonts w:cs="Times New Roman" w:eastAsia="Times New Roman"/>
          <w:lang w:eastAsia="hr-HR"/>
        </w:rPr>
        <w:tab/>
        <w:t>Po prijedlogu Financijske agencije, Regionalni centar Split, Sud je proveo skraćeni stečajni postupak nad uvodno navedenim Dužnikom i Rješenjem od 06. studenog 2017, broj: gornji, otvorio skraćeni stečajni postupak nad istim Dužnikom, imenovao stečajnog upravitelja, zaključio skraćeni stečajni postupak nad istim Dužnikom i odredio Dužnika brisati iz sudskog registra. Isto je ovo Rješenje objavljeno na mrežnoj stranici e-Oglasna ploča sudova 06. studenog 2017. a dostavljeno i osobno Dužniku 08. studenog 2017.</w:t>
      </w:r>
    </w:p>
    <w:p w:rsidRDefault="001E0E0B" w:rsidP="001E0E0B" w:rsidR="001E0E0B" w:rsidRPr="001E0E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E0E0B" w:rsidP="001E0E0B" w:rsidR="001E0E0B" w:rsidRPr="001E0E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E0E0B">
        <w:rPr>
          <w:rFonts w:cs="Times New Roman" w:eastAsia="Times New Roman"/>
          <w:lang w:eastAsia="hr-HR"/>
        </w:rPr>
        <w:t xml:space="preserve">Protiv navedenog su Rješenja u izrijeci navedeni </w:t>
      </w:r>
      <w:proofErr w:type="spellStart"/>
      <w:r w:rsidRPr="001E0E0B">
        <w:rPr>
          <w:rFonts w:cs="Times New Roman" w:eastAsia="Times New Roman"/>
          <w:lang w:eastAsia="hr-HR"/>
        </w:rPr>
        <w:t>udjeličar</w:t>
      </w:r>
      <w:proofErr w:type="spellEnd"/>
      <w:r w:rsidRPr="001E0E0B">
        <w:rPr>
          <w:rFonts w:cs="Times New Roman" w:eastAsia="Times New Roman"/>
          <w:lang w:eastAsia="hr-HR"/>
        </w:rPr>
        <w:t xml:space="preserve"> Miro Žužul i direktor Ivan Milas izjavili Žalbu a ujedno su isti podnijeli i prijedlog za ponavljanje postupka i prijedlog za povrat u prijašnje stanje. Žalba i navedeni prijedlozi jesu predani na protokolu Suda neposredno </w:t>
      </w:r>
      <w:r w:rsidRPr="001E0E0B">
        <w:rPr>
          <w:rFonts w:cs="Times New Roman" w:eastAsia="Times New Roman"/>
          <w:i/>
          <w:lang w:eastAsia="hr-HR"/>
        </w:rPr>
        <w:t>iz ruke</w:t>
      </w:r>
      <w:r w:rsidRPr="001E0E0B">
        <w:rPr>
          <w:rFonts w:cs="Times New Roman" w:eastAsia="Times New Roman"/>
          <w:lang w:eastAsia="hr-HR"/>
        </w:rPr>
        <w:t xml:space="preserve"> 15. studenog 2017.</w:t>
      </w:r>
    </w:p>
    <w:p w:rsidRDefault="001E0E0B" w:rsidP="001E0E0B" w:rsidR="001E0E0B" w:rsidRPr="001E0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0E0B" w:rsidP="001E0E0B" w:rsidR="001E0E0B" w:rsidRPr="001E0E0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E0E0B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</w:t>
      </w:r>
      <w:r w:rsidRPr="001E0E0B">
        <w:rPr>
          <w:rFonts w:cs="Times New Roman" w:eastAsia="Times New Roman"/>
          <w:b/>
          <w:lang w:eastAsia="hr-HR"/>
        </w:rPr>
        <w:t xml:space="preserve">- 2 -                          </w:t>
      </w:r>
      <w:proofErr w:type="spellStart"/>
      <w:r w:rsidRPr="001E0E0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1E0E0B">
        <w:rPr>
          <w:rFonts w:cs="Times New Roman" w:eastAsia="Times New Roman"/>
          <w:b/>
          <w:lang w:eastAsia="hr-HR" w:val="en-AU"/>
        </w:rPr>
        <w:t xml:space="preserve">: 14. </w:t>
      </w:r>
      <w:r w:rsidRPr="001E0E0B">
        <w:rPr>
          <w:rFonts w:cs="Times New Roman" w:eastAsia="Times New Roman"/>
          <w:b/>
          <w:lang w:eastAsia="hr-HR"/>
        </w:rPr>
        <w:t>St-863/2017.</w:t>
      </w:r>
    </w:p>
    <w:p w:rsidRDefault="001E0E0B" w:rsidP="001E0E0B" w:rsidR="001E0E0B" w:rsidRPr="001E0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0E0B" w:rsidP="001E0E0B" w:rsidR="001E0E0B" w:rsidRPr="001E0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0E0B" w:rsidP="001E0E0B" w:rsidR="001E0E0B" w:rsidRPr="001E0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0E0B" w:rsidP="001E0E0B" w:rsidR="001E0E0B" w:rsidRPr="001E0E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E0E0B">
        <w:rPr>
          <w:rFonts w:cs="Times New Roman" w:eastAsia="Times New Roman"/>
          <w:lang w:eastAsia="hr-HR"/>
        </w:rPr>
        <w:t>Prijedlog za ponavljanje postupka i prijedlog za povrat u prijašnje stanje nisu dopušteni, radi čega su isti i odbačeni.</w:t>
      </w:r>
    </w:p>
    <w:p w:rsidRDefault="001E0E0B" w:rsidP="001E0E0B" w:rsidR="001E0E0B" w:rsidRPr="001E0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0E0B" w:rsidP="001E0E0B" w:rsidR="001E0E0B" w:rsidRPr="001E0E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E0E0B">
        <w:rPr>
          <w:rFonts w:cs="Times New Roman" w:eastAsia="Times New Roman"/>
          <w:lang w:eastAsia="hr-HR"/>
        </w:rPr>
        <w:t>Člankom 19, stavkom 8, Stečajnog zakona, (</w:t>
      </w:r>
      <w:r w:rsidRPr="001E0E0B">
        <w:rPr>
          <w:rFonts w:cs="Times New Roman" w:eastAsia="Times New Roman"/>
          <w:i/>
          <w:lang w:eastAsia="hr-HR"/>
        </w:rPr>
        <w:t>Narodne novine</w:t>
      </w:r>
      <w:r w:rsidRPr="001E0E0B">
        <w:rPr>
          <w:rFonts w:cs="Times New Roman" w:eastAsia="Times New Roman"/>
          <w:lang w:eastAsia="hr-HR"/>
        </w:rPr>
        <w:t xml:space="preserve">, br.: 71/15, dalje: SZ), propisano je: </w:t>
      </w:r>
      <w:r w:rsidRPr="001E0E0B">
        <w:rPr>
          <w:rFonts w:cs="Times New Roman" w:eastAsia="Times New Roman"/>
          <w:i/>
          <w:lang w:eastAsia="hr-HR"/>
        </w:rPr>
        <w:t xml:space="preserve">U (...) stečajnom postupku ne može se podnijeti prijedlog za ponavljanje postupka,... </w:t>
      </w:r>
      <w:r w:rsidRPr="001E0E0B">
        <w:rPr>
          <w:rFonts w:cs="Times New Roman" w:eastAsia="Times New Roman"/>
          <w:lang w:eastAsia="hr-HR"/>
        </w:rPr>
        <w:t xml:space="preserve">a člankom 11, stavkom 6, na kraju, SZ, propisano je: </w:t>
      </w:r>
      <w:r w:rsidRPr="001E0E0B">
        <w:rPr>
          <w:rFonts w:cs="Times New Roman" w:eastAsia="Times New Roman"/>
          <w:i/>
          <w:lang w:eastAsia="hr-HR"/>
        </w:rPr>
        <w:t>U (...) stečajnom postupku ne može se tražiti povrat u prijašnje stanje.</w:t>
      </w:r>
    </w:p>
    <w:p w:rsidRDefault="001E0E0B" w:rsidP="001E0E0B" w:rsidR="001E0E0B" w:rsidRPr="001E0E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E0E0B" w:rsidP="001E0E0B" w:rsidR="001E0E0B" w:rsidRPr="001E0E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E0E0B">
        <w:rPr>
          <w:rFonts w:cs="Times New Roman" w:eastAsia="Times New Roman"/>
          <w:lang w:eastAsia="hr-HR"/>
        </w:rPr>
        <w:t>Člankom 425, stavkom 1, Zakona o parničnom postupku (</w:t>
      </w:r>
      <w:r w:rsidRPr="001E0E0B">
        <w:rPr>
          <w:rFonts w:cs="Times New Roman" w:eastAsia="Times New Roman"/>
          <w:i/>
          <w:lang w:eastAsia="hr-HR"/>
        </w:rPr>
        <w:t>Narodne novine,</w:t>
      </w:r>
      <w:r w:rsidRPr="001E0E0B">
        <w:rPr>
          <w:rFonts w:cs="Times New Roman" w:eastAsia="Times New Roman"/>
          <w:lang w:eastAsia="hr-HR"/>
        </w:rPr>
        <w:t xml:space="preserve"> br.: 53/91, 25/13. i 89/14.-Odluka USRH, br.: U-I-885/2013, dalje: ZPP), u vezi sa člankom 10, SZ, propisano je: </w:t>
      </w:r>
      <w:r w:rsidRPr="001E0E0B">
        <w:rPr>
          <w:rFonts w:cs="Times New Roman" w:eastAsia="Times New Roman"/>
          <w:i/>
          <w:lang w:eastAsia="hr-HR"/>
        </w:rPr>
        <w:t xml:space="preserve">Nepravodobne (...) ili nedopuštene (članak 423.) prijedloge za ponavljanje postupka odbacit će rješenjem sudac pojedinac (...). </w:t>
      </w:r>
    </w:p>
    <w:p w:rsidRDefault="001E0E0B" w:rsidP="001E0E0B" w:rsidR="001E0E0B" w:rsidRPr="001E0E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E0E0B" w:rsidP="001E0E0B" w:rsidR="001E0E0B" w:rsidRPr="001E0E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E0E0B">
        <w:rPr>
          <w:rFonts w:cs="Times New Roman" w:eastAsia="Times New Roman"/>
          <w:lang w:eastAsia="hr-HR"/>
        </w:rPr>
        <w:t xml:space="preserve">Člankom 121, stavkom 1, ZPP-a, propisano je: </w:t>
      </w:r>
      <w:r w:rsidRPr="001E0E0B">
        <w:rPr>
          <w:rFonts w:cs="Times New Roman" w:eastAsia="Times New Roman"/>
          <w:i/>
          <w:lang w:eastAsia="hr-HR"/>
        </w:rPr>
        <w:t xml:space="preserve">Nepravodobne i nedopuštene prijedloge za povrat u prijašnje stanje odbacit će sudac pojedinac (...) rješenjem. </w:t>
      </w:r>
    </w:p>
    <w:p w:rsidRDefault="001E0E0B" w:rsidP="001E0E0B" w:rsidR="001E0E0B" w:rsidRPr="001E0E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E0E0B" w:rsidP="001E0E0B" w:rsidR="001E0E0B" w:rsidRPr="001E0E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E0E0B">
        <w:rPr>
          <w:rFonts w:cs="Times New Roman" w:eastAsia="Times New Roman"/>
          <w:lang w:eastAsia="hr-HR"/>
        </w:rPr>
        <w:t>Sukladno navedenim odredbama: članka 425, stavka 1. i članka 121, stavka 1, ZPP-a te članka 19, stavka 8. i članka 11, stavka 6, na kraju, SZ, prijedlog za ponavljanje postupka i prijedlog za povrat u prijašnje stanje nisu dopušteni, radi čega su isti i odbačeni temeljem istih odredaba ZPP-a i SZ, radi čega je to i riješeno u izrijeci Rješenja pod točkom 1. i 2.</w:t>
      </w:r>
    </w:p>
    <w:p w:rsidRDefault="001E0E0B" w:rsidP="001E0E0B" w:rsidR="001E0E0B" w:rsidRPr="001E0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0E0B" w:rsidP="001E0E0B" w:rsidR="001E0E0B" w:rsidRPr="001E0E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E0E0B" w:rsidP="001E0E0B" w:rsidR="001E0E0B" w:rsidRPr="001E0E0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1E0E0B">
        <w:rPr>
          <w:rFonts w:cs="Times New Roman" w:eastAsia="Times New Roman"/>
          <w:lang w:eastAsia="hr-HR"/>
        </w:rPr>
        <w:t>U Splitu, 27. studenog 2017.</w:t>
      </w:r>
    </w:p>
    <w:p w:rsidRDefault="001E0E0B" w:rsidP="001E0E0B" w:rsidR="001E0E0B" w:rsidRPr="001E0E0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1E0E0B" w:rsidP="001E0E0B" w:rsidR="001E0E0B" w:rsidRPr="001E0E0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E0E0B">
        <w:rPr>
          <w:rFonts w:cs="Times New Roman" w:eastAsia="Times New Roman"/>
          <w:lang w:eastAsia="hr-HR"/>
        </w:rPr>
        <w:t>S U D A C</w:t>
      </w:r>
    </w:p>
    <w:p w:rsidRDefault="001E0E0B" w:rsidP="001E0E0B" w:rsidR="001E0E0B" w:rsidRPr="001E0E0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1E0E0B" w:rsidP="001E0E0B" w:rsidR="001E0E0B" w:rsidRPr="001E0E0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E0E0B">
        <w:rPr>
          <w:rFonts w:cs="Times New Roman" w:eastAsia="Times New Roman"/>
          <w:lang w:eastAsia="hr-HR"/>
        </w:rPr>
        <w:t>Jozo Ćaleta</w:t>
      </w:r>
    </w:p>
    <w:p w:rsidRDefault="001E0E0B" w:rsidP="001E0E0B" w:rsidR="001E0E0B" w:rsidRPr="001E0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0E0B" w:rsidP="001E0E0B" w:rsidR="001E0E0B" w:rsidRPr="001E0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0E0B" w:rsidP="001E0E0B" w:rsidR="001E0E0B" w:rsidRPr="001E0E0B">
      <w:pPr>
        <w:spacing w:after="0"/>
        <w:jc w:val="both"/>
        <w:rPr>
          <w:rFonts w:cs="Times New Roman" w:eastAsia="Times New Roman"/>
          <w:lang w:eastAsia="hr-HR"/>
        </w:rPr>
      </w:pPr>
      <w:r w:rsidRPr="001E0E0B">
        <w:rPr>
          <w:rFonts w:cs="Times New Roman" w:eastAsia="Times New Roman"/>
          <w:u w:val="single"/>
          <w:lang w:eastAsia="hr-HR"/>
        </w:rPr>
        <w:t>Pravna pouka</w:t>
      </w:r>
      <w:r w:rsidRPr="001E0E0B">
        <w:rPr>
          <w:rFonts w:cs="Times New Roman" w:eastAsia="Times New Roman"/>
          <w:lang w:eastAsia="hr-HR"/>
        </w:rPr>
        <w:t>: Protiv ovog Rješenja se može izjaviti žalba Visokom trgovačkom sudu Republike Hrvatske u Zagrebu. Žalba se podnosi putem ovog Suda, pismeno u tri primjerka, u roku od 8. dana.</w:t>
      </w:r>
    </w:p>
    <w:p w:rsidRDefault="001E0E0B" w:rsidP="001E0E0B" w:rsidR="001E0E0B" w:rsidRPr="001E0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0E0B" w:rsidP="001E0E0B" w:rsidR="001E0E0B" w:rsidRPr="001E0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0E0B" w:rsidP="001E0E0B" w:rsidR="001E0E0B" w:rsidRPr="001E0E0B">
      <w:pPr>
        <w:spacing w:after="0"/>
        <w:jc w:val="both"/>
        <w:rPr>
          <w:rFonts w:cs="Times New Roman" w:eastAsia="Times New Roman"/>
          <w:lang w:eastAsia="hr-HR"/>
        </w:rPr>
      </w:pPr>
      <w:r w:rsidRPr="001E0E0B">
        <w:rPr>
          <w:rFonts w:cs="Times New Roman" w:eastAsia="Times New Roman"/>
          <w:lang w:eastAsia="hr-HR"/>
        </w:rPr>
        <w:t>Dna:  1) Miro Žužul, iz Imotskog, Put Glavine 36,</w:t>
      </w:r>
    </w:p>
    <w:p w:rsidRDefault="001E0E0B" w:rsidP="001E0E0B" w:rsidR="001E0E0B" w:rsidRPr="001E0E0B">
      <w:pPr>
        <w:spacing w:after="0"/>
        <w:jc w:val="both"/>
        <w:rPr>
          <w:rFonts w:cs="Times New Roman" w:eastAsia="Times New Roman"/>
          <w:lang w:eastAsia="hr-HR"/>
        </w:rPr>
      </w:pPr>
      <w:r w:rsidRPr="001E0E0B">
        <w:rPr>
          <w:rFonts w:cs="Times New Roman" w:eastAsia="Times New Roman"/>
          <w:lang w:eastAsia="hr-HR"/>
        </w:rPr>
        <w:t xml:space="preserve">          2) Ivan Milas, iz Zagreba, Ivana Oršanića 18, </w:t>
      </w:r>
    </w:p>
    <w:p w:rsidRDefault="001E0E0B" w:rsidP="001E0E0B" w:rsidR="001E0E0B" w:rsidRPr="001E0E0B">
      <w:pPr>
        <w:spacing w:after="0"/>
        <w:jc w:val="both"/>
        <w:rPr>
          <w:rFonts w:cs="Times New Roman" w:eastAsia="Times New Roman"/>
          <w:lang w:eastAsia="hr-HR"/>
        </w:rPr>
      </w:pPr>
      <w:r w:rsidRPr="001E0E0B">
        <w:rPr>
          <w:rFonts w:cs="Times New Roman" w:eastAsia="Times New Roman"/>
          <w:lang w:eastAsia="hr-HR"/>
        </w:rPr>
        <w:t xml:space="preserve">          3) Mrežna stranica e-Oglasna ploča sudova – rok: 20. dana,</w:t>
      </w:r>
    </w:p>
    <w:p w:rsidRDefault="001E0E0B" w:rsidP="001E0E0B" w:rsidR="001E0E0B" w:rsidRPr="001E0E0B">
      <w:pPr>
        <w:spacing w:after="0"/>
        <w:jc w:val="both"/>
        <w:rPr>
          <w:rFonts w:cs="Times New Roman" w:eastAsia="Times New Roman"/>
          <w:lang w:eastAsia="hr-HR"/>
        </w:rPr>
      </w:pPr>
      <w:r w:rsidRPr="001E0E0B">
        <w:rPr>
          <w:rFonts w:cs="Times New Roman" w:eastAsia="Times New Roman"/>
          <w:lang w:eastAsia="hr-HR"/>
        </w:rPr>
        <w:t xml:space="preserve">          4) Spis.</w:t>
      </w:r>
    </w:p>
    <w:p w:rsidRDefault="001E0E0B" w:rsidP="001E0E0B" w:rsidR="001E0E0B" w:rsidRPr="001E0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0E0B" w:rsidP="001E0E0B" w:rsidR="001E0E0B" w:rsidRPr="001E0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0E0B" w:rsidP="001E0E0B" w:rsidR="001E0E0B" w:rsidRPr="001E0E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0E0B" w:rsidP="001E0E0B" w:rsidR="00AE649C" w:rsidRPr="00B76F3C">
      <w:pPr>
        <w:spacing w:after="0"/>
        <w:jc w:val="both"/>
      </w:pPr>
      <w:r w:rsidRPr="001E0E0B">
        <w:rPr>
          <w:rFonts w:cs="Times New Roman" w:eastAsia="Times New Roman"/>
          <w:lang w:eastAsia="hr-HR"/>
        </w:rPr>
        <w:t>Split, 27. studenog 2017.                                    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0E0B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0305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St-863/2017-9</izvorni_sadrzaj>
    <derivirana_varijabla naziv="DomainObject.Oznaka_1">St-863/2017-9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</izvorni_sadrzaj>
    <derivirana_varijabla naziv="DomainObject.Predmet.Broj_1">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studenog 2017.</izvorni_sadrzaj>
    <derivirana_varijabla naziv="DomainObject.Predmet.DatumRjesavanja_1">6.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</izvorni_sadrzaj>
    <derivirana_varijabla naziv="DomainObject.Predmet.Opis_1">Zahtjev za pokretanje skraćenog stečajnog postupka (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St-863/2017</izvorni_sadrzaj>
    <derivirana_varijabla naziv="DomainObject.Predmet.OznakaBroj_1">St-863/2017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EXCAVATOR jednostavno društvo s ograničenom odgovornošću za građenje i trgovinu</izvorni_sadrzaj>
    <derivirana_varijabla naziv="DomainObject.Predmet.ProtustrankaFormated_1">  EXCAVATOR jednostavno društvo s ograničenom odgovornošću za građenje i trgovinu</derivirana_varijabla>
  </DomainObject.Predmet.ProtustrankaFormated>
  <DomainObject.Predmet.ProtustrankaFormatedOIB>
    <izvorni_sadrzaj>  EXCAVATOR jednostavno društvo s ograničenom odgovornošću za građenje i trgovinu, OIB 18400753325</izvorni_sadrzaj>
    <derivirana_varijabla naziv="DomainObject.Predmet.ProtustrankaFormatedOIB_1">  EXCAVATOR jednostavno društvo s ograničenom odgovornošću za građenje i trgovinu, OIB 18400753325</derivirana_varijabla>
  </DomainObject.Predmet.ProtustrankaFormatedOIB>
  <DomainObject.Predmet.ProtustrankaFormatedWithAdress>
    <izvorni_sadrzaj> EXCAVATOR jednostavno društvo s ograničenom odgovornošću za građenje i trgovinu, Put Glavine 36, 21260 Imotski</izvorni_sadrzaj>
    <derivirana_varijabla naziv="DomainObject.Predmet.ProtustrankaFormatedWithAdress_1"> EXCAVATOR jednostavno društvo s ograničenom odgovornošću za građenje i trgovinu, Put Glavine 36, 21260 Imotski</derivirana_varijabla>
  </DomainObject.Predmet.ProtustrankaFormatedWithAdress>
  <DomainObject.Predmet.ProtustrankaFormatedWithAdressOIB>
    <izvorni_sadrzaj> EXCAVATOR jednostavno društvo s ograničenom odgovornošću za građenje i trgovinu, OIB 18400753325, Put Glavine 36, 21260 Imotski</izvorni_sadrzaj>
    <derivirana_varijabla naziv="DomainObject.Predmet.ProtustrankaFormatedWithAdressOIB_1"> EXCAVATOR jednostavno društvo s ograničenom odgovornošću za građenje i trgovinu, OIB 18400753325, Put Glavine 36, 21260 Imotski</derivirana_varijabla>
  </DomainObject.Predmet.ProtustrankaFormatedWithAdressOIB>
  <DomainObject.Predmet.ProtustrankaWithAdress>
    <izvorni_sadrzaj>EXCAVATOR jednostavno društvo s ograničenom odgovornošću za građenje i trgovinu Put Glavine 36, 21260 Imotski</izvorni_sadrzaj>
    <derivirana_varijabla naziv="DomainObject.Predmet.ProtustrankaWithAdress_1">EXCAVATOR jednostavno društvo s ograničenom odgovornošću za građenje i trgovinu Put Glavine 36, 21260 Imotski</derivirana_varijabla>
  </DomainObject.Predmet.ProtustrankaWithAdress>
  <DomainObject.Predmet.ProtustrankaWithAdressOIB>
    <izvorni_sadrzaj>EXCAVATOR jednostavno društvo s ograničenom odgovornošću za građenje i trgovinu, OIB 18400753325, Put Glavine 36, 21260 Imotski</izvorni_sadrzaj>
    <derivirana_varijabla naziv="DomainObject.Predmet.ProtustrankaWithAdressOIB_1">EXCAVATOR jednostavno društvo s ograničenom odgovornošću za građenje i trgovinu, OIB 18400753325, Put Glavine 36, 21260 Imotski</derivirana_varijabla>
  </DomainObject.Predmet.ProtustrankaWithAdressOIB>
  <DomainObject.Predmet.ProtustrankaNazivFormated>
    <izvorni_sadrzaj>EXCAVATOR jednostavno društvo s ograničenom odgovornošću za građenje i trgovinu</izvorni_sadrzaj>
    <derivirana_varijabla naziv="DomainObject.Predmet.ProtustrankaNazivFormated_1">EXCAVATOR jednostavno društvo s ograničenom odgovornošću za građenje i trgovinu</derivirana_varijabla>
  </DomainObject.Predmet.ProtustrankaNazivFormated>
  <DomainObject.Predmet.ProtustrankaNazivFormatedOIB>
    <izvorni_sadrzaj>EXCAVATOR jednostavno društvo s ograničenom odgovornošću za građenje i trgovinu, OIB 18400753325</izvorni_sadrzaj>
    <derivirana_varijabla naziv="DomainObject.Predmet.ProtustrankaNazivFormatedOIB_1">EXCAVATOR jednostavno društvo s ograničenom odgovornošću za građenje i trgovinu, OIB 18400753325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34263.19</izvorni_sadrzaj>
    <derivirana_varijabla naziv="DomainObject.Predmet.TrenutnaVrijednost_1">34263.19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EXCAVATOR jednostavno društvo s ograničenom odgovornošću za građenje i trgovinu</item>
    </izvorni_sadrzaj>
    <derivirana_varijabla naziv="DomainObject.Predmet.ProtuStrankaListFormated_1">
      <item>EXCAVATOR jednostavno društvo s ograničenom odgovornošću za građenje i trgovinu</item>
    </derivirana_varijabla>
  </DomainObject.Predmet.ProtuStrankaListFormated>
  <DomainObject.Predmet.ProtuStrankaListFormatedOIB>
    <izvorni_sadrzaj>
      <item>EXCAVATOR jednostavno društvo s ograničenom odgovornošću za građenje i trgovinu, OIB 18400753325</item>
    </izvorni_sadrzaj>
    <derivirana_varijabla naziv="DomainObject.Predmet.ProtuStrankaListFormatedOIB_1">
      <item>EXCAVATOR jednostavno društvo s ograničenom odgovornošću za građenje i trgovinu, OIB 18400753325</item>
    </derivirana_varijabla>
  </DomainObject.Predmet.ProtuStrankaListFormatedOIB>
  <DomainObject.Predmet.ProtuStrankaListFormatedWithAdress>
    <izvorni_sadrzaj>
      <item>EXCAVATOR jednostavno društvo s ograničenom odgovornošću za građenje i trgovinu, Put Glavine 36, 21260 Imotski</item>
    </izvorni_sadrzaj>
    <derivirana_varijabla naziv="DomainObject.Predmet.ProtuStrankaListFormatedWithAdress_1">
      <item>EXCAVATOR jednostavno društvo s ograničenom odgovornošću za građenje i trgovinu, Put Glavine 36, 21260 Imotski</item>
    </derivirana_varijabla>
  </DomainObject.Predmet.ProtuStrankaListFormatedWithAdress>
  <DomainObject.Predmet.ProtuStrankaListFormatedWithAdressOIB>
    <izvorni_sadrzaj>
      <item>EXCAVATOR jednostavno društvo s ograničenom odgovornošću za građenje i trgovinu, OIB 18400753325, Put Glavine 36, 21260 Imotski</item>
    </izvorni_sadrzaj>
    <derivirana_varijabla naziv="DomainObject.Predmet.ProtuStrankaListFormatedWithAdressOIB_1">
      <item>EXCAVATOR jednostavno društvo s ograničenom odgovornošću za građenje i trgovinu, OIB 18400753325, Put Glavine 36, 21260 Imotski</item>
    </derivirana_varijabla>
  </DomainObject.Predmet.ProtuStrankaListFormatedWithAdressOIB>
  <DomainObject.Predmet.ProtuStrankaListNazivFormated>
    <izvorni_sadrzaj>
      <item>EXCAVATOR jednostavno društvo s ograničenom odgovornošću za građenje i trgovinu</item>
    </izvorni_sadrzaj>
    <derivirana_varijabla naziv="DomainObject.Predmet.ProtuStrankaListNazivFormated_1">
      <item>EXCAVATOR jednostavno društvo s ograničenom odgovornošću za građenje i trgovinu</item>
    </derivirana_varijabla>
  </DomainObject.Predmet.ProtuStrankaListNazivFormated>
  <DomainObject.Predmet.ProtuStrankaListNazivFormatedOIB>
    <izvorni_sadrzaj>
      <item>EXCAVATOR jednostavno društvo s ograničenom odgovornošću za građenje i trgovinu, OIB 18400753325</item>
    </izvorni_sadrzaj>
    <derivirana_varijabla naziv="DomainObject.Predmet.ProtuStrankaListNazivFormatedOIB_1">
      <item>EXCAVATOR jednostavno društvo s ograničenom odgovornošću za građenje i trgovinu, OIB 18400753325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>St-863/2017-9</izvorni_sadrzaj>
    <derivirana_varijabla naziv="DomainObject.PoslovniBrojDokumenta_1">St-863/2017-9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EXCAVATOR jednostavno društvo s ograničenom odgovornošću za građenje i trgovinu</izvorni_sadrzaj>
    <derivirana_varijabla naziv="DomainObject.Predmet.ProtustrankaIDrugi_1">EXCAVATOR jednostavno društvo s ograničenom odgovornošću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EXCAVATOR jednostavno društvo s ograničenom odgovornošću za građenje i trgovinu, OIB 18400753325, Put Glavine 36, 21260 Imotski</izvorni_sadrzaj>
    <derivirana_varijabla naziv="DomainObject.Predmet.ProtustrankaIDrugiAdressOIB_1">EXCAVATOR jednostavno društvo s ograničenom odgovornošću za građenje i trgovinu, OIB 18400753325, Put Glavine 36,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studenog 2017.</izvorni_sadrzaj>
    <derivirana_varijabla naziv="DomainObject.Predmet.OdlukaRjesenje.DatumDonosenjaOdluke_1">6.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St-863/2017-6</izvorni_sadrzaj>
    <derivirana_varijabla naziv="DomainObject.Predmet.OdlukaRjesenje.Oznaka_1">St-863/2017-6</derivirana_varijabla>
  </DomainObject.Predmet.OdlukaRjesenje.Oznaka>
  <DomainObject.Predmet.SudioniciListNaziv>
    <izvorni_sadrzaj>
      <item>EXCAVATOR jednostavno društvo s ograničenom odgovornošću za građenje i trgovinu</item>
      <item>FINANCIJSKA AGENCIJA, RC SPLIT</item>
    </izvorni_sadrzaj>
    <derivirana_varijabla naziv="DomainObject.Predmet.SudioniciListNaziv_1">
      <item>EXCAVATOR jednostavno društvo s ograničenom odgovornošću za građenje i trgovinu</item>
      <item>FINANCIJSKA AGENCIJA, RC SPLIT</item>
    </derivirana_varijabla>
  </DomainObject.Predmet.SudioniciListNaziv>
  <DomainObject.Predmet.SudioniciListAdressOIB>
    <izvorni_sadrzaj>
      <item>EXCAVATOR jednostavno društvo s ograničenom odgovornošću za građenje i trgovinu, OIB 18400753325, Put Glavine 36,21260 Imotski</item>
      <item>FINANCIJSKA AGENCIJA, RC SPLIT, OIB 85821130368, Mažuranićevo šetalište 24 b,21000 Split</item>
    </izvorni_sadrzaj>
    <derivirana_varijabla naziv="DomainObject.Predmet.SudioniciListAdressOIB_1">
      <item>EXCAVATOR jednostavno društvo s ograničenom odgovornošću za građenje i trgovinu, OIB 18400753325, Put Glavine 36,21260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00FF42-D5E3-43E5-A4A9-E9E4990F9B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625</properties:Words>
  <properties:Characters>3306</properties:Characters>
  <properties:Lines>93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2017-11-27T12:55:00Z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St-863/2017-9 / Odluka - Rješenje - odbačen prijedlog za povrat u prijašnje stanje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