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cfbe" w14:paraId="7c9cfbe" w:rsidRDefault="00BC4165" w:rsidP="00BC4165" w:rsidR="00BC4165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Default="00BC4165" w:rsidP="00BC4165" w:rsidR="00BC4165">
      <w:r>
        <w:t>TRGOVAČKI SUD OSIJEKU</w:t>
      </w:r>
    </w:p>
    <w:p w:rsidRDefault="00BC4165" w:rsidP="00BC4165" w:rsidR="00BC4165">
      <w:pPr>
        <w:rPr>
          <w:b/>
        </w:rPr>
      </w:pPr>
      <w:r>
        <w:t>STALNA SLUŽBA U SLAVONSKOM BRODU</w:t>
      </w:r>
      <w:r>
        <w:tab/>
      </w:r>
      <w:r>
        <w:tab/>
      </w:r>
    </w:p>
    <w:p w:rsidRDefault="00BC4165" w:rsidP="00BC4165" w:rsidR="00BC4165">
      <w:r>
        <w:t>TRG POBJEDE 13</w:t>
      </w:r>
    </w:p>
    <w:p w:rsidRDefault="00BC4165" w:rsidP="00BC4165" w:rsidR="00BC4165">
      <w:r>
        <w:t>35000 SLAVONSKI BROD</w:t>
      </w:r>
    </w:p>
    <w:p w:rsidRDefault="00BC4165" w:rsidP="00BC4165" w:rsidR="00BC4165"/>
    <w:p w:rsidRDefault="00BC4165" w:rsidP="00BC4165" w:rsidR="00BC4165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3/St-1741/2016-</w:t>
      </w:r>
      <w:r w:rsidR="002B2845">
        <w:rPr>
          <w:b/>
        </w:rPr>
        <w:t>108</w:t>
      </w:r>
    </w:p>
    <w:p w:rsidRDefault="00BC4165" w:rsidP="00BC4165" w:rsidR="00BC4165"/>
    <w:p w:rsidRDefault="00BC4165" w:rsidP="00BC4165" w:rsidR="00BC4165"/>
    <w:p w:rsidRDefault="00BC4165" w:rsidP="00BC4165" w:rsidR="00BC4165">
      <w:pPr>
        <w:jc w:val="center"/>
        <w:rPr>
          <w:b/>
        </w:rPr>
      </w:pPr>
      <w:r>
        <w:rPr>
          <w:b/>
        </w:rPr>
        <w:t>Z A P I S N I K</w:t>
      </w:r>
    </w:p>
    <w:p w:rsidRDefault="00BC4165" w:rsidP="00BC4165" w:rsidR="00BC4165">
      <w:pPr>
        <w:jc w:val="center"/>
        <w:rPr>
          <w:b/>
        </w:rPr>
      </w:pPr>
      <w:r>
        <w:rPr>
          <w:b/>
        </w:rPr>
        <w:t xml:space="preserve">sa Skupštine vjerovnika nad dužnikom BIROTEHNA d.o.o., u stečaju, Slavonski Brod, F. Filipovića 50D, OIB: 59009735630 </w:t>
      </w:r>
    </w:p>
    <w:p w:rsidRDefault="00BC4165" w:rsidP="00BC4165" w:rsidR="00BC4165">
      <w:pPr>
        <w:jc w:val="center"/>
        <w:rPr>
          <w:b/>
        </w:rPr>
      </w:pPr>
      <w:r>
        <w:rPr>
          <w:b/>
        </w:rPr>
        <w:t>održane 24. svibnja 2018.</w:t>
      </w:r>
    </w:p>
    <w:p w:rsidRDefault="00BC4165" w:rsidP="00BC4165" w:rsidR="00BC4165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Default="00BC4165" w:rsidP="00BC4165" w:rsidR="00BC4165">
      <w:pPr>
        <w:rPr>
          <w:b/>
        </w:rPr>
      </w:pPr>
    </w:p>
    <w:p w:rsidRDefault="00BC4165" w:rsidP="00BC4165" w:rsidR="00BC4165"/>
    <w:p w:rsidRDefault="00BC4165" w:rsidP="00BC4165" w:rsidR="00BC4165">
      <w:r>
        <w:t>Nazočni od suda:</w:t>
      </w:r>
    </w:p>
    <w:p w:rsidRDefault="00BC4165" w:rsidP="00BC4165" w:rsidR="00BC4165">
      <w:pPr>
        <w:rPr>
          <w:b/>
        </w:rPr>
      </w:pPr>
      <w:r>
        <w:t>Daniela Martini Maoduš, sutkinja</w:t>
      </w:r>
    </w:p>
    <w:p w:rsidRDefault="00BC4165" w:rsidP="00BC4165" w:rsidR="00BC4165">
      <w:r>
        <w:t>Marija Galović, zapisničarka</w:t>
      </w:r>
    </w:p>
    <w:p w:rsidRDefault="00BC4165" w:rsidP="00BC4165" w:rsidR="00BC4165"/>
    <w:p w:rsidRDefault="00BC4165" w:rsidP="00BC4165" w:rsidR="00BC4165">
      <w:pPr>
        <w:tabs>
          <w:tab w:pos="5313" w:val="left"/>
        </w:tabs>
        <w:jc w:val="both"/>
      </w:pPr>
      <w:r>
        <w:t xml:space="preserve">                                          </w:t>
      </w:r>
      <w:r>
        <w:rPr>
          <w:b/>
        </w:rPr>
        <w:t>Stečajni dužnik: BIROTEHNA d.o.o., u stečaju, Slavonski Brod</w:t>
      </w:r>
    </w:p>
    <w:p w:rsidRDefault="00BC4165" w:rsidP="00BC4165" w:rsidR="00BC4165">
      <w:pPr>
        <w:jc w:val="both"/>
      </w:pPr>
    </w:p>
    <w:p w:rsidRDefault="00BC4165" w:rsidP="00BC4165" w:rsidR="00BC4165">
      <w:r>
        <w:t>Vrijeme početka: 11,30</w:t>
      </w:r>
    </w:p>
    <w:p w:rsidRDefault="00BC4165" w:rsidP="00BC4165" w:rsidR="00BC4165"/>
    <w:p w:rsidRDefault="00BC4165" w:rsidP="00BC4165" w:rsidR="00BC4165">
      <w:r>
        <w:t xml:space="preserve">Prisutni: </w:t>
      </w:r>
    </w:p>
    <w:p w:rsidRDefault="00BC4165" w:rsidP="00BC4165" w:rsidR="00BC4165">
      <w:r>
        <w:t>Za RH-Vesna Lazarić, za ŽDO</w:t>
      </w:r>
    </w:p>
    <w:p w:rsidRDefault="00BC4165" w:rsidP="00BC4165" w:rsidR="00BC4165"/>
    <w:p w:rsidRDefault="00BC4165" w:rsidP="00BC4165" w:rsidR="00BC4165">
      <w:r>
        <w:t>Stečajni upravitelj: Jozo Pavičić</w:t>
      </w:r>
    </w:p>
    <w:p w:rsidRDefault="00BC4165" w:rsidP="00BC4165" w:rsidR="00BC4165">
      <w:r>
        <w:t>Petar Barberić, za Fokus i Ram 3</w:t>
      </w:r>
    </w:p>
    <w:p w:rsidRDefault="00BC4165" w:rsidP="00BC4165" w:rsidR="00BC4165">
      <w:r>
        <w:t>Ivica Škunca, odvjetnik, za PZB d.d., Zagreb</w:t>
      </w:r>
    </w:p>
    <w:p w:rsidRDefault="00BC4165" w:rsidP="00BC4165" w:rsidR="00BC4165"/>
    <w:p w:rsidRDefault="00BC4165" w:rsidP="00BC4165" w:rsidR="00BC4165">
      <w:pPr>
        <w:jc w:val="both"/>
      </w:pPr>
      <w:r>
        <w:t>Sud donosi</w:t>
      </w:r>
    </w:p>
    <w:p w:rsidRDefault="00BC4165" w:rsidP="00BC4165" w:rsidR="00BC4165">
      <w:pPr>
        <w:jc w:val="both"/>
      </w:pPr>
    </w:p>
    <w:p w:rsidRDefault="00BC4165" w:rsidP="00BC4165" w:rsidR="00BC4165">
      <w:pPr>
        <w:jc w:val="center"/>
      </w:pPr>
      <w:r>
        <w:t>RJEŠENJE</w:t>
      </w:r>
    </w:p>
    <w:p w:rsidRDefault="00BC4165" w:rsidP="00BC4165" w:rsidR="00BC4165">
      <w:pPr>
        <w:jc w:val="both"/>
      </w:pPr>
    </w:p>
    <w:p w:rsidRDefault="00BC4165" w:rsidP="00BC4165" w:rsidR="00BC4165">
      <w:pPr>
        <w:jc w:val="both"/>
      </w:pPr>
      <w:r>
        <w:t xml:space="preserve">Prelazi se na prvu točku dnevnog reda: </w:t>
      </w:r>
      <w:r>
        <w:rPr>
          <w:b/>
        </w:rPr>
        <w:t>Donošenje odluke o prihvaćanju dopune procjene zaliha, uredskog namještaja, opreme i sitnog inventara</w:t>
      </w:r>
    </w:p>
    <w:p w:rsidRDefault="00BC4165" w:rsidP="00BC4165" w:rsidR="00BC4165">
      <w:pPr>
        <w:jc w:val="both"/>
      </w:pPr>
    </w:p>
    <w:p w:rsidRDefault="00BC4165" w:rsidP="00BC4165" w:rsidR="00BC4165">
      <w:pPr>
        <w:jc w:val="both"/>
      </w:pPr>
      <w:r>
        <w:t>Konstatira se da je jednoglasno usvojena odluka pod točkom 1. dnevnog reda.</w:t>
      </w:r>
    </w:p>
    <w:p w:rsidRDefault="00BC4165" w:rsidP="00BC4165" w:rsidR="00BC4165">
      <w:pPr>
        <w:jc w:val="both"/>
      </w:pPr>
    </w:p>
    <w:p w:rsidRDefault="00BC4165" w:rsidP="00BC4165" w:rsidR="00BC4165" w:rsidRPr="00BC4165">
      <w:pPr>
        <w:rPr>
          <w:b/>
        </w:rPr>
      </w:pPr>
      <w:r>
        <w:t xml:space="preserve">Prelazi se na drugu točku dnevnog reda: </w:t>
      </w:r>
      <w:r>
        <w:rPr>
          <w:b/>
        </w:rPr>
        <w:t>Donošenje odluke o otpisu zaliha, opreme i sitnog inventara po dopunjenom prijedlogu stalnog sudskog vještaka</w:t>
      </w:r>
    </w:p>
    <w:p w:rsidRDefault="00BC4165" w:rsidP="00BC4165" w:rsidR="00BC4165">
      <w:pPr>
        <w:jc w:val="both"/>
      </w:pPr>
    </w:p>
    <w:p w:rsidRDefault="00BC4165" w:rsidP="00BC4165" w:rsidR="00BC4165">
      <w:pPr>
        <w:jc w:val="both"/>
      </w:pPr>
      <w:r>
        <w:t>Konstatira se da je jednoglasno usvojena odluka pod točkom 2. dnevnog reda.</w:t>
      </w:r>
    </w:p>
    <w:p w:rsidRDefault="00BC4165" w:rsidP="00BC4165" w:rsidR="00BC4165">
      <w:pPr>
        <w:jc w:val="both"/>
      </w:pPr>
    </w:p>
    <w:p w:rsidRDefault="00BC4165" w:rsidP="00BC4165" w:rsidR="00BC4165">
      <w:pPr>
        <w:jc w:val="both"/>
      </w:pPr>
      <w:r>
        <w:t xml:space="preserve">Prelazi se na treću točku dnevnog reda: </w:t>
      </w:r>
      <w:r>
        <w:rPr>
          <w:b/>
        </w:rPr>
        <w:t>različito.</w:t>
      </w:r>
    </w:p>
    <w:p w:rsidRDefault="00BC4165" w:rsidP="00BC4165" w:rsidR="00BC4165">
      <w:pPr>
        <w:jc w:val="both"/>
      </w:pPr>
      <w:r>
        <w:t xml:space="preserve"> </w:t>
      </w:r>
    </w:p>
    <w:p w:rsidRDefault="00BC4165" w:rsidP="00BC4165" w:rsidR="00BC4165">
      <w:pPr>
        <w:jc w:val="both"/>
      </w:pPr>
      <w:r>
        <w:t>Konstatira se da nema prijedloga za raspravljanje pod točkom tri.</w:t>
      </w:r>
    </w:p>
    <w:p w:rsidRDefault="00BC4165" w:rsidP="00BC4165" w:rsidR="00BC4165">
      <w:pPr>
        <w:jc w:val="both"/>
      </w:pPr>
    </w:p>
    <w:p w:rsidRDefault="00BC4165" w:rsidP="00A95AFB" w:rsidR="005E15FD">
      <w:pPr>
        <w:jc w:val="both"/>
      </w:pPr>
      <w:r>
        <w:t>Utvrđuje se da je današnja Skupština završena.</w:t>
      </w:r>
      <w:r w:rsidR="00A95AFB">
        <w:t xml:space="preserve">                       </w:t>
      </w:r>
      <w:r>
        <w:t>D o v r š e n o u 11,45!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165"/>
    <w:rsid w:val="002B2845"/>
    <w:rsid w:val="005E15FD"/>
    <w:rsid w:val="00A95AFB"/>
    <w:rsid w:val="00BC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16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2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16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2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922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2018.</izvorni_sadrzaj>
    <derivirana_varijabla naziv="DomainObject.Zapisnik.DatumKreiranja_1">24.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St-1741/2016-108</izvorni_sadrzaj>
    <derivirana_varijabla naziv="DomainObject.Zapisnik.Oznaka_1">St-1741/2016-108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St-1741/2016-108</izvorni_sadrzaj>
    <derivirana_varijabla naziv="DomainObject.PoslovniBrojDokumenta_1">St-1741/2016-108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205</properties:Words>
  <properties:Characters>1118</properties:Characters>
  <properties:Lines>50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2018-05-24T09:36:00Z</dcterms:created>
  <dc:creator>wsadmin</dc:creator>
  <cp:lastModifiedBy>wsadmin</cp:lastModifiedBy>
  <dcterms:modified xmlns:xsi="http://www.w3.org/2001/XMLSchema-instance" xsi:type="dcterms:W3CDTF">2018-05-24T10:13:00Z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St-1741/2016-108 / Zapisnik - Skupština vjerovnika (zapisnik - birotehna.docx)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