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007a4" w14:paraId="76007a4" w:rsidRDefault="00D97BE1" w:rsidP="00D97BE1" w:rsidR="00D97BE1" w:rsidRPr="007E0FEA">
      <w:pPr>
        <w:jc w:val="right"/>
        <w15:collapsed w:val="false"/>
        <w:rPr>
          <w:b/>
        </w:rPr>
      </w:pPr>
      <w:bookmarkStart w:name="_GoBack" w:id="0"/>
      <w:bookmarkEnd w:id="0"/>
    </w:p>
    <w:p w:rsidRDefault="0084650A" w:rsidP="00D97BE1" w:rsidR="000F60FD" w:rsidRPr="001D63A9">
      <w:pPr>
        <w:jc w:val="right"/>
      </w:pPr>
      <w:r w:rsidRPr="001D63A9">
        <w:t xml:space="preserve"> </w:t>
      </w:r>
      <w:r w:rsidR="00D97BE1" w:rsidRPr="001D63A9">
        <w:t xml:space="preserve"> </w:t>
      </w:r>
      <w:r w:rsidR="006D749E" w:rsidRPr="001D63A9">
        <w:t>Poslovni broj</w:t>
      </w:r>
      <w:r w:rsidR="00FB0ED0">
        <w:t>:</w:t>
      </w:r>
      <w:r w:rsidR="006D749E" w:rsidRPr="001D63A9">
        <w:t xml:space="preserve"> 1 St-</w:t>
      </w:r>
      <w:r w:rsidR="00FB0ED0">
        <w:t>216</w:t>
      </w:r>
      <w:r w:rsidR="0002188A">
        <w:t>/</w:t>
      </w:r>
      <w:r w:rsidR="00980E57">
        <w:t>20</w:t>
      </w:r>
      <w:r w:rsidR="00FB0ED0">
        <w:t>18</w:t>
      </w:r>
      <w:r w:rsidR="0002188A">
        <w:t>-</w:t>
      </w:r>
      <w:r w:rsidR="00FB0ED0">
        <w:t>10</w:t>
      </w:r>
    </w:p>
    <w:p w:rsidRDefault="00520CA4" w:rsidP="000F60FD" w:rsidR="00520CA4"/>
    <w:p w:rsidRDefault="00FB0ED0" w:rsidP="000F60FD" w:rsidR="00FB0ED0" w:rsidRPr="001D63A9"/>
    <w:p w:rsidRDefault="00FB0ED0" w:rsidP="00FB0ED0" w:rsidR="00FB0ED0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FB0ED0" w:rsidP="00FB0ED0" w:rsidR="00FB0ED0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FB0ED0" w:rsidP="00FB0ED0" w:rsidR="00FB0ED0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FB0ED0" w:rsidP="00FB0ED0" w:rsidR="00FB0ED0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D024BA" w:rsidP="000F60FD" w:rsidR="000F60FD" w:rsidRPr="001D63A9">
      <w:r w:rsidRPr="001D63A9">
        <w:tab/>
      </w:r>
      <w:r w:rsidRPr="001D63A9">
        <w:tab/>
      </w:r>
      <w:r w:rsidRPr="001D63A9">
        <w:tab/>
      </w:r>
      <w:r w:rsidR="00AB29B4" w:rsidRPr="001D63A9">
        <w:t xml:space="preserve">          </w:t>
      </w:r>
    </w:p>
    <w:p w:rsidRDefault="00873E4C" w:rsidP="000F60FD" w:rsidR="00873E4C">
      <w:pPr>
        <w:jc w:val="center"/>
      </w:pPr>
    </w:p>
    <w:p w:rsidRDefault="00696A23" w:rsidP="000F60FD" w:rsidR="00696A23" w:rsidRPr="001D63A9">
      <w:pPr>
        <w:jc w:val="center"/>
      </w:pPr>
      <w:r>
        <w:t>R E P U B L I KA   H R V A T S K A</w:t>
      </w:r>
    </w:p>
    <w:p w:rsidRDefault="001F3EEE" w:rsidP="000F60FD" w:rsidR="001F3EEE" w:rsidRPr="001D63A9">
      <w:pPr>
        <w:jc w:val="center"/>
      </w:pPr>
    </w:p>
    <w:p w:rsidRDefault="000F60FD" w:rsidP="000F60FD" w:rsidR="000F60FD" w:rsidRPr="001D63A9">
      <w:pPr>
        <w:jc w:val="center"/>
      </w:pPr>
      <w:r w:rsidRPr="001D63A9">
        <w:t>R J E Š E N J E</w:t>
      </w:r>
    </w:p>
    <w:p w:rsidRDefault="000F60FD" w:rsidP="000F60FD" w:rsidR="000F60FD" w:rsidRPr="007E0FEA"/>
    <w:p w:rsidRDefault="0068406C" w:rsidP="00B87819" w:rsidR="00B87819" w:rsidRPr="008F3BDD">
      <w:pPr>
        <w:ind w:firstLine="708"/>
        <w:jc w:val="both"/>
      </w:pPr>
      <w:r w:rsidRPr="007E0FEA">
        <w:t>Trgovački sud u Zadru</w:t>
      </w:r>
      <w:r w:rsidR="001D70CF" w:rsidRPr="007E0FEA">
        <w:t xml:space="preserve">, </w:t>
      </w:r>
      <w:r w:rsidR="001B3070" w:rsidRPr="007E0FEA">
        <w:t>po su</w:t>
      </w:r>
      <w:r w:rsidR="00471BEF">
        <w:t>tkinji</w:t>
      </w:r>
      <w:r w:rsidR="001B3070" w:rsidRPr="007E0FEA">
        <w:t xml:space="preserve"> ovog suda Ardeni Bajlo kao</w:t>
      </w:r>
      <w:r w:rsidR="008C41CD" w:rsidRPr="008C41CD">
        <w:t xml:space="preserve"> </w:t>
      </w:r>
      <w:r w:rsidR="008C41CD">
        <w:t>stečajno</w:t>
      </w:r>
      <w:r w:rsidR="00471BEF">
        <w:t>j</w:t>
      </w:r>
      <w:r w:rsidR="008C41CD">
        <w:t xml:space="preserve"> </w:t>
      </w:r>
      <w:r w:rsidR="001B3070" w:rsidRPr="007E0FEA">
        <w:t>su</w:t>
      </w:r>
      <w:r w:rsidR="00471BEF">
        <w:t>tkinji</w:t>
      </w:r>
      <w:r w:rsidR="00BC28B6">
        <w:t>, povodom prijedloga za otvaranj</w:t>
      </w:r>
      <w:r w:rsidR="00FB0ED0">
        <w:t>e stečajnog postupka nad stečajnim dužnikom</w:t>
      </w:r>
      <w:r w:rsidR="007E0FEA">
        <w:t xml:space="preserve"> </w:t>
      </w:r>
      <w:r w:rsidR="00FB0ED0">
        <w:t>BENTZEN</w:t>
      </w:r>
      <w:r w:rsidR="00980E57">
        <w:t xml:space="preserve"> d.o.o.</w:t>
      </w:r>
      <w:r w:rsidR="00FB0ED0">
        <w:t>,</w:t>
      </w:r>
      <w:r w:rsidR="00980E57">
        <w:t xml:space="preserve"> </w:t>
      </w:r>
      <w:r w:rsidR="00FB0ED0">
        <w:t>Rogoznica</w:t>
      </w:r>
      <w:r w:rsidR="00980E57" w:rsidRPr="00AB60BD">
        <w:t xml:space="preserve">, </w:t>
      </w:r>
      <w:r w:rsidR="00FB0ED0">
        <w:t>Ante Starčevića 32</w:t>
      </w:r>
      <w:r w:rsidR="00980E57" w:rsidRPr="00AB60BD">
        <w:t xml:space="preserve">, OIB: </w:t>
      </w:r>
      <w:r w:rsidR="00FB0ED0">
        <w:t>95314282185</w:t>
      </w:r>
      <w:r w:rsidR="00B87819" w:rsidRPr="008F3BDD">
        <w:t xml:space="preserve">, dana </w:t>
      </w:r>
      <w:r w:rsidR="007B196F">
        <w:t>10</w:t>
      </w:r>
      <w:r w:rsidR="00980E57">
        <w:t xml:space="preserve">. </w:t>
      </w:r>
      <w:r w:rsidR="000E2606">
        <w:t>siječanj 2019</w:t>
      </w:r>
      <w:r w:rsidR="00B87819" w:rsidRPr="008F3BDD">
        <w:t>.</w:t>
      </w:r>
    </w:p>
    <w:p w:rsidRDefault="00B87819" w:rsidP="00B87819" w:rsidR="00B87819">
      <w:pPr>
        <w:ind w:firstLine="708"/>
        <w:jc w:val="both"/>
      </w:pPr>
    </w:p>
    <w:p w:rsidRDefault="000F60FD" w:rsidP="00B87819" w:rsidR="000F60FD" w:rsidRPr="00696A23">
      <w:pPr>
        <w:ind w:firstLine="708"/>
        <w:jc w:val="center"/>
      </w:pPr>
      <w:r w:rsidRPr="00696A23">
        <w:t>r i j e š i o  j e</w:t>
      </w:r>
    </w:p>
    <w:p w:rsidRDefault="002F6FA2" w:rsidP="000F60FD" w:rsidR="002F6FA2" w:rsidRPr="007E0FEA">
      <w:pPr>
        <w:rPr>
          <w:b/>
        </w:rPr>
      </w:pPr>
    </w:p>
    <w:p w:rsidRDefault="00B23A1F" w:rsidP="00032A0C" w:rsidR="00BD3C3F">
      <w:pPr>
        <w:pStyle w:val="Odlomakpopisa"/>
        <w:numPr>
          <w:ilvl w:val="0"/>
          <w:numId w:val="4"/>
        </w:numPr>
        <w:ind w:firstLine="708" w:left="0"/>
        <w:jc w:val="both"/>
      </w:pPr>
      <w:r>
        <w:t xml:space="preserve">Odbija se </w:t>
      </w:r>
      <w:r w:rsidR="00FB0ED0">
        <w:t>prijedlog</w:t>
      </w:r>
      <w:r>
        <w:t xml:space="preserve"> </w:t>
      </w:r>
      <w:r w:rsidR="00FB0ED0">
        <w:t>Republike Hrvatske, Ministarstva financija, Porezne uprave, Područnog ureda Dalmacija, za otvaranje stečajnog postupka</w:t>
      </w:r>
      <w:r w:rsidR="00B87819">
        <w:t xml:space="preserve"> nad stečajnim dužnikom </w:t>
      </w:r>
      <w:r w:rsidR="00FB0ED0">
        <w:t>BENTZEN d.o.o., Rogoznica</w:t>
      </w:r>
      <w:r w:rsidR="00B87819">
        <w:t>.</w:t>
      </w:r>
      <w:r w:rsidR="00980E57">
        <w:t xml:space="preserve"> </w:t>
      </w:r>
    </w:p>
    <w:p w:rsidRDefault="00696A23" w:rsidP="000F60FD" w:rsidR="00696A23" w:rsidRPr="007E0FEA"/>
    <w:p w:rsidRDefault="000F60FD" w:rsidP="00CC3B7D" w:rsidR="000F60FD" w:rsidRPr="007E0FEA">
      <w:pPr>
        <w:jc w:val="center"/>
      </w:pPr>
      <w:r w:rsidRPr="007E0FEA">
        <w:t>Obrazloženje</w:t>
      </w:r>
    </w:p>
    <w:p w:rsidRDefault="00520CA4" w:rsidP="000F60FD" w:rsidR="00520CA4" w:rsidRPr="007E0FEA"/>
    <w:p w:rsidRDefault="000E2606" w:rsidP="00046D04" w:rsidR="000E2606">
      <w:pPr>
        <w:ind w:firstLine="708"/>
        <w:jc w:val="both"/>
      </w:pPr>
      <w:r>
        <w:t xml:space="preserve">Postupajući temeljem oglasa objavljenog 10. siječnja 2018. u skraćenom stečajnom postupku Republika Hrvatska, Ministarstvo financija, Porezna uprava, Područna uprava Dalmacija je 16. veljače 2018. podnijela prijedlog za otvaranje stečajnog postupka nad ovim dužnikom. </w:t>
      </w:r>
    </w:p>
    <w:p w:rsidRDefault="000E2606" w:rsidP="000E2606" w:rsidR="000E2606">
      <w:pPr>
        <w:ind w:firstLine="708"/>
        <w:jc w:val="both"/>
      </w:pPr>
      <w:r>
        <w:t>U međuvremenu je 24. svibnja 2018. FINA dostavila potvrdu iz koje proizlazi da trgovačko društvo BENTZEN d.o.o., Rogoznica nema nepodmirenih obaveza, slijedom čega sud utvrđuje da je prestao stečajni razlog i da dužnik nije nesposoban za plaćanje niti prezadužen, a u smislu čl. 5., 6. i 7. Stečajnog zakona (Narodne novine 71/15 i 104/17).</w:t>
      </w:r>
    </w:p>
    <w:p w:rsidRDefault="000E2606" w:rsidP="000E2606" w:rsidR="000E2606">
      <w:pPr>
        <w:jc w:val="both"/>
      </w:pPr>
      <w:r>
        <w:tab/>
        <w:t>Postupajući temeljem odredbi čl. 128. st. 9. Stečajnog zakona, a prethodno utvrdivši da nisu ostvareni uvjeti iz odredbi čl. 5., 6. i 7. Stečajnog zakona potrebni za otvaranje stečajnog postupka, sud je odlučio kao u izreci i odbio prijedlog Republike Hrvatske za otvaranje stečajnog postupka.</w:t>
      </w:r>
    </w:p>
    <w:p w:rsidRDefault="00852BBA" w:rsidP="00852BBA" w:rsidR="00852BBA" w:rsidRPr="007E0FEA">
      <w:pPr>
        <w:ind w:left="708"/>
        <w:jc w:val="both"/>
      </w:pPr>
    </w:p>
    <w:p w:rsidRDefault="00852BBA" w:rsidP="00852BBA" w:rsidR="00852BBA" w:rsidRPr="007E0FEA">
      <w:pPr>
        <w:ind w:firstLine="708"/>
        <w:jc w:val="center"/>
      </w:pPr>
      <w:r w:rsidRPr="007E0FEA">
        <w:t xml:space="preserve">U Zadru, </w:t>
      </w:r>
      <w:r w:rsidR="000E2606">
        <w:t>1</w:t>
      </w:r>
      <w:r w:rsidR="007B196F">
        <w:t>0</w:t>
      </w:r>
      <w:r w:rsidR="00980E57">
        <w:t xml:space="preserve">. </w:t>
      </w:r>
      <w:r w:rsidR="000E2606">
        <w:t>siječnja 2019</w:t>
      </w:r>
      <w:r w:rsidRPr="007E0FEA">
        <w:t xml:space="preserve">. </w:t>
      </w:r>
    </w:p>
    <w:p w:rsidRDefault="00852BBA" w:rsidP="00852BBA" w:rsidR="00852BBA">
      <w:pPr>
        <w:jc w:val="both"/>
      </w:pPr>
    </w:p>
    <w:p w:rsidRDefault="007B199F" w:rsidP="007B199F" w:rsidR="00852BBA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B23A1F">
        <w:t>S</w:t>
      </w:r>
      <w:r w:rsidR="00852BBA" w:rsidRPr="002C500F">
        <w:t>u</w:t>
      </w:r>
      <w:r w:rsidR="00852BBA">
        <w:t>tkinja:</w:t>
      </w:r>
    </w:p>
    <w:p w:rsidRDefault="007B199F" w:rsidP="007B199F" w:rsidR="00852BBA" w:rsidRPr="00F60CD9"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52BBA">
        <w:t>Ardena Bajlo</w:t>
      </w:r>
      <w:r>
        <w:t>, v.r.</w:t>
      </w:r>
    </w:p>
    <w:p w:rsidRDefault="00852BBA" w:rsidP="00852BBA" w:rsidR="00852BBA"/>
    <w:p w:rsidRDefault="00852BBA" w:rsidP="00852BBA" w:rsidR="00852BBA" w:rsidRPr="007E0FEA">
      <w:pPr>
        <w:ind w:firstLine="708" w:left="4956"/>
        <w:jc w:val="both"/>
        <w:rPr>
          <w:b/>
        </w:rPr>
      </w:pPr>
    </w:p>
    <w:p w:rsidRDefault="00852BBA" w:rsidP="00852BBA" w:rsidR="00852BBA">
      <w:pPr>
        <w:jc w:val="both"/>
        <w:rPr>
          <w:b/>
        </w:rPr>
      </w:pPr>
    </w:p>
    <w:p w:rsidRDefault="00BD3599" w:rsidP="00852BBA" w:rsidR="00BD3599">
      <w:pPr>
        <w:jc w:val="both"/>
        <w:rPr>
          <w:b/>
        </w:rPr>
      </w:pPr>
    </w:p>
    <w:p w:rsidRDefault="00980E57" w:rsidP="00852BBA" w:rsidR="00980E57">
      <w:pPr>
        <w:jc w:val="both"/>
        <w:rPr>
          <w:b/>
        </w:rPr>
      </w:pPr>
    </w:p>
    <w:p w:rsidRDefault="00852BBA" w:rsidP="00852BBA" w:rsidR="00852BBA" w:rsidRPr="004340F3">
      <w:pPr>
        <w:jc w:val="both"/>
      </w:pPr>
      <w:r w:rsidRPr="004340F3">
        <w:t>POUKA O PRAVNOM LIJEKU:</w:t>
      </w:r>
    </w:p>
    <w:p w:rsidRDefault="00BD3599" w:rsidP="00BD3599" w:rsidR="00BD3599" w:rsidRPr="00F576FC">
      <w:pPr>
        <w:jc w:val="both"/>
      </w:pPr>
      <w:r w:rsidRPr="00F576FC">
        <w:t xml:space="preserve">Protiv ovog rješenja može se izjaviti žalba Visokom trgovačkom sudu Republike Hrvatske u roku od 8 dana od dana primitka otpravka, u tri primjerka, sve putem ovog suda. </w:t>
      </w:r>
    </w:p>
    <w:p w:rsidRDefault="00852BBA" w:rsidP="00852BBA" w:rsidR="00852BBA">
      <w:pPr>
        <w:ind w:firstLine="705"/>
        <w:jc w:val="both"/>
      </w:pPr>
    </w:p>
    <w:p w:rsidRDefault="0034264E" w:rsidP="00852BBA" w:rsidR="0034264E">
      <w:pPr>
        <w:ind w:firstLine="705"/>
        <w:jc w:val="both"/>
      </w:pPr>
    </w:p>
    <w:p w:rsidRDefault="00B23A1F" w:rsidP="00852BBA" w:rsidR="00852BBA">
      <w:pPr>
        <w:ind w:firstLine="705"/>
        <w:jc w:val="both"/>
      </w:pPr>
      <w:r>
        <w:t>DNA:</w:t>
      </w:r>
    </w:p>
    <w:p w:rsidRDefault="00B23A1F" w:rsidP="00B23A1F" w:rsidR="00B23A1F">
      <w:pPr>
        <w:pStyle w:val="Odlomakpopisa"/>
        <w:numPr>
          <w:ilvl w:val="0"/>
          <w:numId w:val="5"/>
        </w:numPr>
        <w:jc w:val="both"/>
      </w:pPr>
      <w:r>
        <w:t xml:space="preserve">Stečajnom upravitelju – </w:t>
      </w:r>
      <w:r w:rsidR="00980E57">
        <w:t>emailom</w:t>
      </w:r>
    </w:p>
    <w:p w:rsidRDefault="00B23A1F" w:rsidP="00B23A1F" w:rsidR="00B23A1F">
      <w:pPr>
        <w:pStyle w:val="Odlomakpopisa"/>
        <w:numPr>
          <w:ilvl w:val="0"/>
          <w:numId w:val="5"/>
        </w:numPr>
        <w:jc w:val="both"/>
      </w:pPr>
      <w:r>
        <w:t xml:space="preserve">E-oglasna ploča </w:t>
      </w:r>
    </w:p>
    <w:p w:rsidRDefault="00B23A1F" w:rsidP="00B23A1F" w:rsidR="00B23A1F" w:rsidRPr="007E0FEA">
      <w:pPr>
        <w:pStyle w:val="Odlomakpopisa"/>
        <w:numPr>
          <w:ilvl w:val="0"/>
          <w:numId w:val="5"/>
        </w:numPr>
        <w:jc w:val="both"/>
      </w:pPr>
      <w:r>
        <w:t>U spis</w:t>
      </w:r>
    </w:p>
    <w:p w:rsidRDefault="00852BBA" w:rsidP="00EC2289" w:rsidR="00852BBA">
      <w:pPr>
        <w:ind w:firstLine="708"/>
        <w:jc w:val="both"/>
      </w:pPr>
    </w:p>
    <w:p w:rsidRDefault="00EC2289" w:rsidP="00EC2289" w:rsidR="00EC2289">
      <w:pPr>
        <w:ind w:firstLine="708"/>
        <w:jc w:val="both"/>
      </w:pPr>
    </w:p>
    <w:p w:rsidRDefault="003A199E" w:rsidP="006D0910" w:rsidR="003A199E">
      <w:pPr>
        <w:jc w:val="both"/>
      </w:pPr>
    </w:p>
    <w:sectPr w:rsidSect="0003482E" w:rsidR="003A199E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9" w:header="709" w:left="1418" w:bottom="113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6B5F" w:rsidR="001A6B5F">
      <w:r>
        <w:separator/>
      </w:r>
    </w:p>
  </w:endnote>
  <w:endnote w:id="0" w:type="continuationSeparator">
    <w:p w:rsidRDefault="001A6B5F" w:rsidR="001A6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B5F" w:rsidP="00226C22" w:rsidR="001A6B5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B5F" w:rsidP="00226C22" w:rsidR="001A6B5F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B5F" w:rsidP="00226C22" w:rsidR="001A6B5F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6B5F" w:rsidR="001A6B5F">
      <w:r>
        <w:separator/>
      </w:r>
    </w:p>
  </w:footnote>
  <w:footnote w:id="0" w:type="continuationSeparator">
    <w:p w:rsidRDefault="001A6B5F" w:rsidR="001A6B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B5F" w:rsidP="00D83596" w:rsidR="001A6B5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B5F" w:rsidR="001A6B5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B5F" w:rsidP="00D83596" w:rsidR="001A6B5F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7B199F">
      <w:rPr>
        <w:rStyle w:val="Brojstranice"/>
        <w:noProof/>
      </w:rPr>
      <w:t>2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1A6B5F" w:rsidP="00C61A2E" w:rsidR="001A6B5F">
    <w:pPr>
      <w:pStyle w:val="Zaglavlje"/>
      <w:jc w:val="right"/>
    </w:pPr>
    <w:r w:rsidRPr="005B49F8">
      <w:t>Poslovni broj 1 St-</w:t>
    </w:r>
    <w:r w:rsidR="00980E57">
      <w:t>543</w:t>
    </w:r>
    <w:r w:rsidR="00B23A1F">
      <w:t>/</w:t>
    </w:r>
    <w:r w:rsidR="00980E57">
      <w:t>20</w:t>
    </w:r>
    <w:r w:rsidR="00B23A1F">
      <w:t>16</w:t>
    </w:r>
    <w:r w:rsidR="004E600B">
      <w:t>-</w:t>
    </w:r>
    <w:r w:rsidR="00980E57">
      <w:t>33</w:t>
    </w:r>
  </w:p>
  <w:p w:rsidRDefault="001A6B5F" w:rsidP="00C61A2E" w:rsidR="001A6B5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6511A4C"/>
    <w:multiLevelType w:val="hybridMultilevel"/>
    <w:tmpl w:val="2BCC968E"/>
    <w:lvl w:tplc="2FEA83C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61280423"/>
    <w:multiLevelType w:val="hybridMultilevel"/>
    <w:tmpl w:val="532AE6C0"/>
    <w:lvl w:tplc="71E61DC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24C"/>
    <w:rsid w:val="00017953"/>
    <w:rsid w:val="0002188A"/>
    <w:rsid w:val="000251A5"/>
    <w:rsid w:val="00032A0C"/>
    <w:rsid w:val="0003482E"/>
    <w:rsid w:val="000358D5"/>
    <w:rsid w:val="000415B0"/>
    <w:rsid w:val="000421C3"/>
    <w:rsid w:val="00045251"/>
    <w:rsid w:val="00046C92"/>
    <w:rsid w:val="00046D04"/>
    <w:rsid w:val="00054B01"/>
    <w:rsid w:val="000656C7"/>
    <w:rsid w:val="00074068"/>
    <w:rsid w:val="000761E0"/>
    <w:rsid w:val="00082AF5"/>
    <w:rsid w:val="00091540"/>
    <w:rsid w:val="000B40A8"/>
    <w:rsid w:val="000E2606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5169D"/>
    <w:rsid w:val="00152811"/>
    <w:rsid w:val="0015752D"/>
    <w:rsid w:val="00183F84"/>
    <w:rsid w:val="001863E2"/>
    <w:rsid w:val="001A2212"/>
    <w:rsid w:val="001A6B5F"/>
    <w:rsid w:val="001B3070"/>
    <w:rsid w:val="001D63A9"/>
    <w:rsid w:val="001D6F9E"/>
    <w:rsid w:val="001D70CF"/>
    <w:rsid w:val="001E0333"/>
    <w:rsid w:val="001E4312"/>
    <w:rsid w:val="001E5700"/>
    <w:rsid w:val="001F3EEE"/>
    <w:rsid w:val="001F7DC0"/>
    <w:rsid w:val="00212B45"/>
    <w:rsid w:val="00214F27"/>
    <w:rsid w:val="002150F7"/>
    <w:rsid w:val="00216A4F"/>
    <w:rsid w:val="00223098"/>
    <w:rsid w:val="0022322C"/>
    <w:rsid w:val="00226C22"/>
    <w:rsid w:val="00227F5D"/>
    <w:rsid w:val="00240A10"/>
    <w:rsid w:val="00243A47"/>
    <w:rsid w:val="002577D3"/>
    <w:rsid w:val="00257DED"/>
    <w:rsid w:val="002749FF"/>
    <w:rsid w:val="00276096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6FA2"/>
    <w:rsid w:val="003020E6"/>
    <w:rsid w:val="0030348E"/>
    <w:rsid w:val="00306523"/>
    <w:rsid w:val="003066F8"/>
    <w:rsid w:val="00307DF0"/>
    <w:rsid w:val="00312078"/>
    <w:rsid w:val="0034264E"/>
    <w:rsid w:val="00364963"/>
    <w:rsid w:val="00366B21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23D0F"/>
    <w:rsid w:val="004340F3"/>
    <w:rsid w:val="00434341"/>
    <w:rsid w:val="00450E02"/>
    <w:rsid w:val="004563A1"/>
    <w:rsid w:val="00471BEF"/>
    <w:rsid w:val="00491920"/>
    <w:rsid w:val="004A2F29"/>
    <w:rsid w:val="004A53BF"/>
    <w:rsid w:val="004B5BE6"/>
    <w:rsid w:val="004B5FDA"/>
    <w:rsid w:val="004B629B"/>
    <w:rsid w:val="004C5754"/>
    <w:rsid w:val="004D1602"/>
    <w:rsid w:val="004D48E7"/>
    <w:rsid w:val="004D702C"/>
    <w:rsid w:val="004E28B8"/>
    <w:rsid w:val="004E600B"/>
    <w:rsid w:val="004F64A7"/>
    <w:rsid w:val="0050433F"/>
    <w:rsid w:val="0051681D"/>
    <w:rsid w:val="00520CA4"/>
    <w:rsid w:val="00532154"/>
    <w:rsid w:val="005333A7"/>
    <w:rsid w:val="005343C1"/>
    <w:rsid w:val="0053558F"/>
    <w:rsid w:val="00541A32"/>
    <w:rsid w:val="005425E1"/>
    <w:rsid w:val="00552BC2"/>
    <w:rsid w:val="0058144A"/>
    <w:rsid w:val="0058440C"/>
    <w:rsid w:val="00586BE6"/>
    <w:rsid w:val="005A6A45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498A"/>
    <w:rsid w:val="00644DB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4421"/>
    <w:rsid w:val="006C6491"/>
    <w:rsid w:val="006D0910"/>
    <w:rsid w:val="006D1696"/>
    <w:rsid w:val="006D5DF5"/>
    <w:rsid w:val="006D749E"/>
    <w:rsid w:val="00702C1A"/>
    <w:rsid w:val="00713AB6"/>
    <w:rsid w:val="007228EC"/>
    <w:rsid w:val="00723C99"/>
    <w:rsid w:val="007528BB"/>
    <w:rsid w:val="00754859"/>
    <w:rsid w:val="0075729A"/>
    <w:rsid w:val="007611C9"/>
    <w:rsid w:val="00774E6F"/>
    <w:rsid w:val="00783D0D"/>
    <w:rsid w:val="007906B0"/>
    <w:rsid w:val="00794073"/>
    <w:rsid w:val="007B07F2"/>
    <w:rsid w:val="007B196F"/>
    <w:rsid w:val="007B199F"/>
    <w:rsid w:val="007B5A31"/>
    <w:rsid w:val="007C32D8"/>
    <w:rsid w:val="007C60CA"/>
    <w:rsid w:val="007D5CC9"/>
    <w:rsid w:val="007E0EB5"/>
    <w:rsid w:val="007E0FEA"/>
    <w:rsid w:val="007E1212"/>
    <w:rsid w:val="007E67D0"/>
    <w:rsid w:val="007F138F"/>
    <w:rsid w:val="007F2E32"/>
    <w:rsid w:val="007F4866"/>
    <w:rsid w:val="007F6C4D"/>
    <w:rsid w:val="0080794B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2BBA"/>
    <w:rsid w:val="008545E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61C9"/>
    <w:rsid w:val="00902205"/>
    <w:rsid w:val="009026F9"/>
    <w:rsid w:val="00907BE4"/>
    <w:rsid w:val="00927D3A"/>
    <w:rsid w:val="009315C4"/>
    <w:rsid w:val="00940F79"/>
    <w:rsid w:val="00947308"/>
    <w:rsid w:val="00955F60"/>
    <w:rsid w:val="00964D17"/>
    <w:rsid w:val="009700C3"/>
    <w:rsid w:val="009764AF"/>
    <w:rsid w:val="00980E57"/>
    <w:rsid w:val="009844CD"/>
    <w:rsid w:val="00984DF4"/>
    <w:rsid w:val="0099607C"/>
    <w:rsid w:val="009A0F36"/>
    <w:rsid w:val="009A1D4A"/>
    <w:rsid w:val="009C39FC"/>
    <w:rsid w:val="009E4B6B"/>
    <w:rsid w:val="009F6DC2"/>
    <w:rsid w:val="00A010AB"/>
    <w:rsid w:val="00A14490"/>
    <w:rsid w:val="00A16D8F"/>
    <w:rsid w:val="00A2158D"/>
    <w:rsid w:val="00A27796"/>
    <w:rsid w:val="00A329ED"/>
    <w:rsid w:val="00A333CE"/>
    <w:rsid w:val="00A3742D"/>
    <w:rsid w:val="00A41303"/>
    <w:rsid w:val="00A565C3"/>
    <w:rsid w:val="00A72854"/>
    <w:rsid w:val="00A7416F"/>
    <w:rsid w:val="00A7442C"/>
    <w:rsid w:val="00A74885"/>
    <w:rsid w:val="00A7702A"/>
    <w:rsid w:val="00A80821"/>
    <w:rsid w:val="00A95C5A"/>
    <w:rsid w:val="00AB29B4"/>
    <w:rsid w:val="00AB7AB2"/>
    <w:rsid w:val="00AC1647"/>
    <w:rsid w:val="00AD227D"/>
    <w:rsid w:val="00AE052F"/>
    <w:rsid w:val="00AE1A67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23A1F"/>
    <w:rsid w:val="00B34DF7"/>
    <w:rsid w:val="00B86255"/>
    <w:rsid w:val="00B86744"/>
    <w:rsid w:val="00B87819"/>
    <w:rsid w:val="00BA0C0C"/>
    <w:rsid w:val="00BA167A"/>
    <w:rsid w:val="00BC1EE1"/>
    <w:rsid w:val="00BC28B6"/>
    <w:rsid w:val="00BC470F"/>
    <w:rsid w:val="00BC5757"/>
    <w:rsid w:val="00BC591E"/>
    <w:rsid w:val="00BD3599"/>
    <w:rsid w:val="00BD3C3F"/>
    <w:rsid w:val="00BD70E4"/>
    <w:rsid w:val="00BE0D79"/>
    <w:rsid w:val="00BE1CE5"/>
    <w:rsid w:val="00BE6A0A"/>
    <w:rsid w:val="00BF4EC9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534E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D096D"/>
    <w:rsid w:val="00CD1126"/>
    <w:rsid w:val="00CD44F0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55147"/>
    <w:rsid w:val="00D83596"/>
    <w:rsid w:val="00D857B3"/>
    <w:rsid w:val="00D90CCD"/>
    <w:rsid w:val="00D9470B"/>
    <w:rsid w:val="00D96A84"/>
    <w:rsid w:val="00D97BE1"/>
    <w:rsid w:val="00DA1193"/>
    <w:rsid w:val="00DC74F2"/>
    <w:rsid w:val="00DD4291"/>
    <w:rsid w:val="00DD7659"/>
    <w:rsid w:val="00E0041C"/>
    <w:rsid w:val="00E02FEE"/>
    <w:rsid w:val="00E05463"/>
    <w:rsid w:val="00E07BF5"/>
    <w:rsid w:val="00E10836"/>
    <w:rsid w:val="00E1796F"/>
    <w:rsid w:val="00E22B52"/>
    <w:rsid w:val="00E22D84"/>
    <w:rsid w:val="00E26CBE"/>
    <w:rsid w:val="00E319FF"/>
    <w:rsid w:val="00E3445F"/>
    <w:rsid w:val="00E373EA"/>
    <w:rsid w:val="00E4312B"/>
    <w:rsid w:val="00E54B78"/>
    <w:rsid w:val="00E723C8"/>
    <w:rsid w:val="00E74CC5"/>
    <w:rsid w:val="00E76E73"/>
    <w:rsid w:val="00E83655"/>
    <w:rsid w:val="00E92021"/>
    <w:rsid w:val="00EA00A7"/>
    <w:rsid w:val="00EC2289"/>
    <w:rsid w:val="00EC26D5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B0ED0"/>
    <w:rsid w:val="00FB17E2"/>
    <w:rsid w:val="00FB44C5"/>
    <w:rsid w:val="00FC3B10"/>
    <w:rsid w:val="00FC71E0"/>
    <w:rsid w:val="00FC7FDD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B0ED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150F7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B0ED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B19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196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196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196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196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B0ED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150F7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B0ED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B19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196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196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196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196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148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St-216/2018-2</izvorni_sadrzaj>
    <derivirana_varijabla naziv="DomainObject.Oznaka_1">St-216/2018-2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</izvorni_sadrzaj>
    <derivirana_varijabla naziv="DomainObject.Predmet.Broj_1">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2018.</izvorni_sadrzaj>
    <derivirana_varijabla naziv="DomainObject.Predmet.DatumOsnivanja_1">18.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siječnja 2019.</izvorni_sadrzaj>
    <derivirana_varijabla naziv="DomainObject.Predmet.DatumRjesavanja_1">10.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St-216/2018</izvorni_sadrzaj>
    <derivirana_varijabla naziv="DomainObject.Predmet.OznakaBroj_1">St-216/2018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BENTZEN društvo s ograničenom odgovornošću za trgovinu i turizam zastupanog po punomoćniku Vjeran Paić</izvorni_sadrzaj>
    <derivirana_varijabla naziv="DomainObject.Predmet.ProtustrankaFormated_1">  BENTZEN društvo s ograničenom odgovornošću za trgovinu i turizam zastupanog po punomoćniku Vjeran Paić</derivirana_varijabla>
  </DomainObject.Predmet.ProtustrankaFormated>
  <DomainObject.Predmet.ProtustrankaFormatedOIB>
    <izvorni_sadrzaj>  BENTZEN društvo s ograničenom odgovornošću za trgovinu i turizam, OIB 95314282185 zastupanog po punomoćniku Vjeran Paić</izvorni_sadrzaj>
    <derivirana_varijabla naziv="DomainObject.Predmet.ProtustrankaFormatedOIB_1">  BENTZEN društvo s ograničenom odgovornošću za trgovinu i turizam, OIB 95314282185 zastupanog po punomoćniku Vjeran Paić</derivirana_varijabla>
  </DomainObject.Predmet.ProtustrankaFormatedOIB>
  <DomainObject.Predmet.ProtustrankaFormatedWithAdress>
    <izvorni_sadrzaj> BENTZEN društvo s ograničenom odgovornošću za trgovinu i turizam, Ante Starčevića 32, 22202 Rogoznica zastupanog po punomoćniku Vjeran Paić</izvorni_sadrzaj>
    <derivirana_varijabla naziv="DomainObject.Predmet.ProtustrankaFormatedWithAdress_1"> BENTZEN društvo s ograničenom odgovornošću za trgovinu i turizam, Ante Starčevića 32, 22202 Rogoznica zastupanog po punomoćniku Vjeran Paić</derivirana_varijabla>
  </DomainObject.Predmet.ProtustrankaFormatedWithAdress>
  <DomainObject.Predmet.ProtustrankaFormatedWithAdressOIB>
    <izvorni_sadrzaj> BENTZEN društvo s ograničenom odgovornošću za trgovinu i turizam, OIB 95314282185, Ante Starčevića 32, 22202 Rogoznica zastupanog po punomoćniku Vjeran Paić</izvorni_sadrzaj>
    <derivirana_varijabla naziv="DomainObject.Predmet.ProtustrankaFormatedWithAdressOIB_1"> BENTZEN društvo s ograničenom odgovornošću za trgovinu i turizam, OIB 95314282185, Ante Starčevića 32, 22202 Rogoznica zastupanog po punomoćniku Vjeran Paić</derivirana_varijabla>
  </DomainObject.Predmet.ProtustrankaFormatedWithAdressOIB>
  <DomainObject.Predmet.ProtustrankaWithAdress>
    <izvorni_sadrzaj>BENTZEN društvo s ograničenom odgovornošću za trgovinu i turizam Ante Starčevića 32, 22202 Rogoznica</izvorni_sadrzaj>
    <derivirana_varijabla naziv="DomainObject.Predmet.ProtustrankaWithAdress_1">BENTZEN društvo s ograničenom odgovornošću za trgovinu i turizam Ante Starčevića 32, 22202 Rogoznica</derivirana_varijabla>
  </DomainObject.Predmet.ProtustrankaWithAdress>
  <DomainObject.Predmet.ProtustrankaWithAdressOIB>
    <izvorni_sadrzaj>BENTZEN društvo s ograničenom odgovornošću za trgovinu i turizam, OIB 95314282185, Ante Starčevića 32, 22202 Rogoznica</izvorni_sadrzaj>
    <derivirana_varijabla naziv="DomainObject.Predmet.ProtustrankaWithAdressOIB_1">BENTZEN društvo s ograničenom odgovornošću za trgovinu i turizam, OIB 95314282185, Ante Starčevića 32, 22202 Rogoznica</derivirana_varijabla>
  </DomainObject.Predmet.ProtustrankaWithAdressOIB>
  <DomainObject.Predmet.ProtustrankaNazivFormated>
    <izvorni_sadrzaj>BENTZEN društvo s ograničenom odgovornošću za trgovinu i turizam</izvorni_sadrzaj>
    <derivirana_varijabla naziv="DomainObject.Predmet.ProtustrankaNazivFormated_1">BENTZEN društvo s ograničenom odgovornošću za trgovinu i turizam</derivirana_varijabla>
  </DomainObject.Predmet.ProtustrankaNazivFormated>
  <DomainObject.Predmet.ProtustrankaNazivFormatedOIB>
    <izvorni_sadrzaj>BENTZEN društvo s ograničenom odgovornošću za trgovinu i turizam, OIB 95314282185</izvorni_sadrzaj>
    <derivirana_varijabla naziv="DomainObject.Predmet.ProtustrankaNazivFormatedOIB_1">BENTZEN društvo s ograničenom odgovornošću za trgovinu i turizam, OIB 95314282185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BENTZEN društvo s ograničenom odgovornošću za trgovinu i turizam zastupanog po punomoćniku Vjeran Paić</item>
    </izvorni_sadrzaj>
    <derivirana_varijabla naziv="DomainObject.Predmet.ProtuStrankaListFormated_1">
      <item>BENTZEN društvo s ograničenom odgovornošću za trgovinu i turizam zastupanog po punomoćniku Vjeran Paić</item>
    </derivirana_varijabla>
  </DomainObject.Predmet.ProtuStrankaListFormated>
  <DomainObject.Predmet.ProtuStrankaListFormatedOIB>
    <izvorni_sadrzaj>
      <item>BENTZEN društvo s ograničenom odgovornošću za trgovinu i turizam, OIB 95314282185 zastupanog po punomoćniku Vjeran Paić</item>
    </izvorni_sadrzaj>
    <derivirana_varijabla naziv="DomainObject.Predmet.ProtuStrankaListFormatedOIB_1">
      <item>BENTZEN društvo s ograničenom odgovornošću za trgovinu i turizam, OIB 95314282185 zastupanog po punomoćniku Vjeran Paić</item>
    </derivirana_varijabla>
  </DomainObject.Predmet.ProtuStrankaListFormatedOIB>
  <DomainObject.Predmet.ProtuStrankaListFormatedWithAdress>
    <izvorni_sadrzaj>
      <item>BENTZEN društvo s ograničenom odgovornošću za trgovinu i turizam, Ante Starčevića 32, 22202 Rogoznica zastupanog po punomoćniku Vjeran Paić</item>
    </izvorni_sadrzaj>
    <derivirana_varijabla naziv="DomainObject.Predmet.ProtuStrankaListFormatedWithAdress_1">
      <item>BENTZEN društvo s ograničenom odgovornošću za trgovinu i turizam, Ante Starčevića 32, 22202 Rogoznica zastupanog po punomoćniku Vjeran Paić</item>
    </derivirana_varijabla>
  </DomainObject.Predmet.ProtuStrankaListFormatedWithAdress>
  <DomainObject.Predmet.ProtuStrankaListFormatedWithAdressOIB>
    <izvorni_sadrzaj>
      <item>BENTZEN društvo s ograničenom odgovornošću za trgovinu i turizam, OIB 95314282185, Ante Starčevića 32, 22202 Rogoznica zastupanog po punomoćniku Vjeran Paić</item>
    </izvorni_sadrzaj>
    <derivirana_varijabla naziv="DomainObject.Predmet.ProtuStrankaListFormatedWithAdressOIB_1">
      <item>BENTZEN društvo s ograničenom odgovornošću za trgovinu i turizam, OIB 95314282185, Ante Starčevića 32, 22202 Rogoznica zastupanog po punomoćniku Vjeran Paić</item>
    </derivirana_varijabla>
  </DomainObject.Predmet.ProtuStrankaListFormatedWithAdressOIB>
  <DomainObject.Predmet.ProtuStrankaListNazivFormated>
    <izvorni_sadrzaj>
      <item>BENTZEN društvo s ograničenom odgovornošću za trgovinu i turizam</item>
    </izvorni_sadrzaj>
    <derivirana_varijabla naziv="DomainObject.Predmet.ProtuStrankaListNazivFormated_1">
      <item>BENTZEN društvo s ograničenom odgovornošću za trgovinu i turizam</item>
    </derivirana_varijabla>
  </DomainObject.Predmet.ProtuStrankaListNazivFormated>
  <DomainObject.Predmet.ProtuStrankaListNazivFormatedOIB>
    <izvorni_sadrzaj>
      <item>BENTZEN društvo s ograničenom odgovornošću za trgovinu i turizam, OIB 95314282185</item>
    </izvorni_sadrzaj>
    <derivirana_varijabla naziv="DomainObject.Predmet.ProtuStrankaListNazivFormatedOIB_1">
      <item>BENTZEN društvo s ograničenom odgovornošću za trgovinu i turizam, OIB 95314282185</item>
    </derivirana_varijabla>
  </DomainObject.Predmet.ProtuStrankaListNazivFormatedOIB>
  <DomainObject.Predmet.OstaliListFormated>
    <izvorni_sadrzaj>
      <item>Vjeran Paić punomoćnik sudionika u postupku BENTZEN društvo s ograničenom odgovornošću za trgovinu i turizam</item>
    </izvorni_sadrzaj>
    <derivirana_varijabla naziv="DomainObject.Predmet.OstaliListFormated_1">
      <item>Vjeran Paić punomoćnik sudionika u postupku BENTZEN društvo s ograničenom odgovornošću za trgovinu i turizam</item>
    </derivirana_varijabla>
  </DomainObject.Predmet.OstaliListFormated>
  <DomainObject.Predmet.OstaliListFormatedOIB>
    <izvorni_sadrzaj>
      <item>Vjeran Paić, OIB 72547890465 punomoćnik sudionika u postupku BENTZEN društvo s ograničenom odgovornošću za trgovinu i turizam</item>
    </izvorni_sadrzaj>
    <derivirana_varijabla naziv="DomainObject.Predmet.OstaliListFormatedOIB_1">
      <item>Vjeran Paić, OIB 72547890465 punomoćnik sudionika u postupku BENTZEN društvo s ograničenom odgovornošću za trgovinu i turizam</item>
    </derivirana_varijabla>
  </DomainObject.Predmet.OstaliListFormatedOIB>
  <DomainObject.Predmet.OstaliListFormatedWithAdress>
    <izvorni_sadrzaj>
      <item>Vjeran Paić, P. Grubišića 5, 22000 Šibenik punomoćnik sudionika u postupku BENTZEN društvo s ograničenom odgovornošću za trgovinu i turizam</item>
    </izvorni_sadrzaj>
    <derivirana_varijabla naziv="DomainObject.Predmet.OstaliListFormatedWithAdress_1">
      <item>Vjeran Paić, P. Grubišića 5, 22000 Šibenik punomoćnik sudionika u postupku BENTZEN društvo s ograničenom odgovornošću za trgovinu i turizam</item>
    </derivirana_varijabla>
  </DomainObject.Predmet.OstaliListFormatedWithAdress>
  <DomainObject.Predmet.OstaliListFormatedWithAdressOIB>
    <izvorni_sadrzaj>
      <item>Vjeran Paić, OIB 72547890465, P. Grubišića 5, 22000 Šibenik punomoćnik sudionika u postupku BENTZEN društvo s ograničenom odgovornošću za trgovinu i turizam</item>
    </izvorni_sadrzaj>
    <derivirana_varijabla naziv="DomainObject.Predmet.OstaliListFormatedWithAdressOIB_1">
      <item>Vjeran Paić, OIB 72547890465, P. Grubišića 5, 22000 Šibenik punomoćnik sudionika u postupku BENTZEN društvo s ograničenom odgovornošću za trgovinu i turizam</item>
    </derivirana_varijabla>
  </DomainObject.Predmet.OstaliListFormatedWithAdressOIB>
  <DomainObject.Predmet.OstaliListNazivFormated>
    <izvorni_sadrzaj>
      <item>Vjeran Paić</item>
    </izvorni_sadrzaj>
    <derivirana_varijabla naziv="DomainObject.Predmet.OstaliListNazivFormated_1">
      <item>Vjeran Paić</item>
    </derivirana_varijabla>
  </DomainObject.Predmet.OstaliListNazivFormated>
  <DomainObject.Predmet.OstaliListNazivFormatedOIB>
    <izvorni_sadrzaj>
      <item>Vjeran Paić, OIB 72547890465</item>
    </izvorni_sadrzaj>
    <derivirana_varijabla naziv="DomainObject.Predmet.OstaliListNazivFormatedOIB_1">
      <item>Vjeran Paić, OIB 72547890465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>St-216/2018-2</izvorni_sadrzaj>
    <derivirana_varijabla naziv="DomainObject.PoslovniBrojDokumenta_1">St-216/2018-2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BENTZEN društvo s ograničenom odgovornošću za trgovinu i turizam</izvorni_sadrzaj>
    <derivirana_varijabla naziv="DomainObject.Predmet.ProtustrankaIDrugi_1">BENTZEN društvo s ograničenom odgovornošću za trgovinu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BENTZEN društvo s ograničenom odgovornošću za trgovinu i turizam, OIB 95314282185, Ante Starčevića 32, 22202 Rogoznica</izvorni_sadrzaj>
    <derivirana_varijabla naziv="DomainObject.Predmet.ProtustrankaIDrugiAdressOIB_1">BENTZEN društvo s ograničenom odgovornošću za trgovinu i turizam, OIB 95314282185, Ante Starčevića 32, 22202 Rogoznica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siječnja 2019.</izvorni_sadrzaj>
    <derivirana_varijabla naziv="DomainObject.Predmet.OdlukaRjesenje.DatumDonosenjaOdluke_1">10.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St-216/2018-2</izvorni_sadrzaj>
    <derivirana_varijabla naziv="DomainObject.Predmet.OdlukaRjesenje.Oznaka_1">St-216/2018-2</derivirana_varijabla>
  </DomainObject.Predmet.OdlukaRjesenje.Oznaka>
  <DomainObject.Predmet.SudioniciListNaziv>
    <izvorni_sadrzaj>
      <item>Vjeran Paić</item>
      <item>BENTZEN društvo s ograničenom odgovornošću za trgovinu i turizam</item>
      <item>FINA - Podružnica Šibenik</item>
    </izvorni_sadrzaj>
    <derivirana_varijabla naziv="DomainObject.Predmet.SudioniciListNaziv_1">
      <item>Vjeran Paić</item>
      <item>BENTZEN društvo s ograničenom odgovornošću za trgovinu i turizam</item>
      <item>FINA - Podružnica Šibenik</item>
    </derivirana_varijabla>
  </DomainObject.Predmet.SudioniciListNaziv>
  <DomainObject.Predmet.SudioniciListAdressOIB>
    <izvorni_sadrzaj>
      <item>Vjeran Paić, OIB 72547890465, P. Grubišića 5,22000 Šibenik</item>
      <item>BENTZEN društvo s ograničenom odgovornošću za trgovinu i turizam, OIB 95314282185, Ante Starčevića 32,22202 Rogoznica</item>
      <item>FINA - Podružnica Šibenik, OIB 85821130368, Perivoj L. Marune 1,22000 Šibenik</item>
    </izvorni_sadrzaj>
    <derivirana_varijabla naziv="DomainObject.Predmet.SudioniciListAdressOIB_1">
      <item>Vjeran Paić, OIB 72547890465, P. Grubišića 5,22000 Šibenik</item>
      <item>BENTZEN društvo s ograničenom odgovornošću za trgovinu i turizam, OIB 95314282185, Ante Starčevića 32,22202 Rogoznica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72547890465</item>
      <item>, OIB 95314282185</item>
      <item>, OIB 85821130368</item>
    </izvorni_sadrzaj>
    <derivirana_varijabla naziv="DomainObject.Predmet.SudioniciListNazivOIB_1">
      <item>, OIB 72547890465</item>
      <item>, OIB 95314282185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44C9AA-40B0-4586-A1C2-6B1B4370BC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298</properties:Words>
  <properties:Characters>1597</properties:Characters>
  <properties:Lines>59</properties:Lines>
  <properties:Paragraphs>23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2018-10-26T12:02:00Z</dcterms:created>
  <dc:creator>Ardena Bajlo</dc:creator>
  <cp:lastModifiedBy>Ardena Bajlo</cp:lastModifiedBy>
  <cp:lastPrinted>2016-03-21T10:50:00Z</cp:lastPrinted>
  <dcterms:modified xmlns:xsi="http://www.w3.org/2001/XMLSchema-instance" xsi:type="dcterms:W3CDTF">2019-01-16T07:43:00Z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St-216/2018-2 / Odluka - Rješenje - odbijen zahtjev/prijedlog (1St-216-18_-_odbijen_prijedlog_za_pokretanje_stečajnog_postupka.docx)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