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c890" w14:paraId="9c8c89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725C" w:rsidP="004D725C" w:rsidR="004D725C">
      <w:pPr>
        <w:pStyle w:val="Bezproreda"/>
        <w:numPr>
          <w:ilvl w:val="0"/>
          <w:numId w:val="47"/>
        </w:numPr>
      </w:pPr>
      <w:r>
        <w:t>St-157/2016-23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  <w:jc w:val="center"/>
      </w:pPr>
      <w:r>
        <w:t>R E P U B L I K A       H R V A T S K A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  <w:jc w:val="center"/>
      </w:pPr>
      <w:r>
        <w:t>R J E Š E N J E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  <w:r>
        <w:t xml:space="preserve">TRGOVAČKI SUD U BJELOVARU po sucu Branki Pleskalt, u predmetu stečaja nad trgovačkim društvom ILIČIĆ d.o.o. za građenje, trgovinu i usluge u stečaju, KAPELA DVOR kbr. 30, LUKAČ, OIB: 65753907537,  temeljem odredbe članka 342, stavak l. Zakona o parničnom postupku, dana  21. travnja  2017. godine 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  <w:jc w:val="center"/>
      </w:pPr>
      <w:r>
        <w:t>r i j e š i o     j e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  <w:r>
        <w:t xml:space="preserve">I Ispravlja se  Rješenje  ovog suda broj: 1 St-157/2016-25 od  11.  travnja  2017. godine i to na način da  u izreci Rješenja   u </w:t>
      </w:r>
      <w:proofErr w:type="spellStart"/>
      <w:r>
        <w:t>toč</w:t>
      </w:r>
      <w:proofErr w:type="spellEnd"/>
      <w:r>
        <w:t xml:space="preserve">. I. umjesto  „ u ulici Antuna Mihanovića 9, Virovitica“ ….treba stajati ……..“u ulici Antuna Mihanovića 24, Virovitica“, te u </w:t>
      </w:r>
      <w:proofErr w:type="spellStart"/>
      <w:r>
        <w:t>toč</w:t>
      </w:r>
      <w:proofErr w:type="spellEnd"/>
      <w:r>
        <w:t>. II, u četvrtom redu iza riječi "……. kupovinu,"… treba dodati  riječi …"kupovina se uplaćuje na poseban račun Agencije otvoren za tu namjenu IBAN:HR1123900011300028787, Model HR 11, a "poziv na broj" (PNP) kao podatak prvi (P1) treba upisati broj 15032, a kao podatak drugi broj P2 sadržaj u tablici Lista ponuditelja sa zadnjom najvišom valjanom ponudom u nadmetanju, odnosno podatak  2364".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  <w:r>
        <w:t>II  U ostalom dijelu Rješenje ostaje neizmijenjeno.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  <w:jc w:val="center"/>
      </w:pPr>
      <w:r>
        <w:t>Obrazloženje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  <w:r>
        <w:t>Kako je prilikom pisanja gore navedene presude  došlo do očite pogreške u pisanju to je temeljem članka 342. st. 1.,   isto valjalo ispraviti  i riješiti kao u izreci.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  <w:r>
        <w:t>U Bjelovaru,  21. travnja   2017.</w:t>
      </w:r>
    </w:p>
    <w:p w:rsidRDefault="004D725C" w:rsidP="004D725C" w:rsidR="004D725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</w:p>
    <w:p w:rsidRDefault="004D725C" w:rsidP="004D725C" w:rsidR="004D725C">
      <w:pPr>
        <w:pStyle w:val="Bezproreda"/>
      </w:pPr>
      <w:proofErr w:type="spellStart"/>
      <w:r>
        <w:lastRenderedPageBreak/>
        <w:t>Rj</w:t>
      </w:r>
      <w:proofErr w:type="spellEnd"/>
      <w:r>
        <w:t>.</w:t>
      </w:r>
    </w:p>
    <w:p w:rsidRDefault="004D725C" w:rsidP="004D725C" w:rsidR="004D725C">
      <w:pPr>
        <w:pStyle w:val="Bezproreda"/>
      </w:pPr>
      <w:r>
        <w:t>Dna: FINI Zagreb- putem e-oglasne ploče suda</w:t>
      </w:r>
    </w:p>
    <w:p w:rsidRDefault="004D725C" w:rsidP="004D725C" w:rsidR="004D725C">
      <w:pPr>
        <w:pStyle w:val="Bezproreda"/>
      </w:pPr>
      <w:r>
        <w:t xml:space="preserve">         Sc. 8 dana</w:t>
      </w:r>
    </w:p>
    <w:p w:rsidRDefault="004D725C" w:rsidP="004D725C" w:rsidR="004D725C">
      <w:pPr>
        <w:pStyle w:val="Bezproreda"/>
      </w:pPr>
      <w:r>
        <w:t>Bjelovar,21. 04. 2017.</w:t>
      </w:r>
    </w:p>
    <w:p w:rsidRDefault="004D725C" w:rsidP="004D725C" w:rsidR="004D725C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FDC4C5B"/>
    <w:multiLevelType w:val="hybridMultilevel"/>
    <w:tmpl w:val="3DDC75D8"/>
    <w:lvl w:tplc="56A0AEF4" w:ilvl="0">
      <w:start w:val="1"/>
      <w:numFmt w:val="decimal"/>
      <w:lvlText w:val="%1"/>
      <w:lvlJc w:val="left"/>
      <w:pPr>
        <w:ind w:hanging="360" w:left="6024"/>
      </w:pPr>
    </w:lvl>
    <w:lvl w:tplc="041A0019" w:ilvl="1">
      <w:start w:val="1"/>
      <w:numFmt w:val="lowerLetter"/>
      <w:lvlText w:val="%2."/>
      <w:lvlJc w:val="left"/>
      <w:pPr>
        <w:ind w:hanging="360" w:left="6744"/>
      </w:pPr>
    </w:lvl>
    <w:lvl w:tplc="041A001B" w:ilvl="2">
      <w:start w:val="1"/>
      <w:numFmt w:val="lowerRoman"/>
      <w:lvlText w:val="%3."/>
      <w:lvlJc w:val="right"/>
      <w:pPr>
        <w:ind w:hanging="180" w:left="7464"/>
      </w:pPr>
    </w:lvl>
    <w:lvl w:tplc="041A000F" w:ilvl="3">
      <w:start w:val="1"/>
      <w:numFmt w:val="decimal"/>
      <w:lvlText w:val="%4."/>
      <w:lvlJc w:val="left"/>
      <w:pPr>
        <w:ind w:hanging="360" w:left="8184"/>
      </w:pPr>
    </w:lvl>
    <w:lvl w:tplc="041A0019" w:ilvl="4">
      <w:start w:val="1"/>
      <w:numFmt w:val="lowerLetter"/>
      <w:lvlText w:val="%5."/>
      <w:lvlJc w:val="left"/>
      <w:pPr>
        <w:ind w:hanging="360" w:left="8904"/>
      </w:pPr>
    </w:lvl>
    <w:lvl w:tplc="041A001B" w:ilvl="5">
      <w:start w:val="1"/>
      <w:numFmt w:val="lowerRoman"/>
      <w:lvlText w:val="%6."/>
      <w:lvlJc w:val="right"/>
      <w:pPr>
        <w:ind w:hanging="180" w:left="9624"/>
      </w:pPr>
    </w:lvl>
    <w:lvl w:tplc="041A000F" w:ilvl="6">
      <w:start w:val="1"/>
      <w:numFmt w:val="decimal"/>
      <w:lvlText w:val="%7."/>
      <w:lvlJc w:val="left"/>
      <w:pPr>
        <w:ind w:hanging="360" w:left="10344"/>
      </w:pPr>
    </w:lvl>
    <w:lvl w:tplc="041A0019" w:ilvl="7">
      <w:start w:val="1"/>
      <w:numFmt w:val="lowerLetter"/>
      <w:lvlText w:val="%8."/>
      <w:lvlJc w:val="left"/>
      <w:pPr>
        <w:ind w:hanging="360" w:left="11064"/>
      </w:pPr>
    </w:lvl>
    <w:lvl w:tplc="041A001B" w:ilvl="8">
      <w:start w:val="1"/>
      <w:numFmt w:val="lowerRoman"/>
      <w:lvlText w:val="%9."/>
      <w:lvlJc w:val="right"/>
      <w:pPr>
        <w:ind w:hanging="180" w:left="11784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25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St-157/2016-30</izvorni_sadrzaj>
    <derivirana_varijabla naziv="DomainObject.Oznaka_1">St-157/2016-30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Rastović, OIB 83491576270</item>
    </izvorni_sadrzaj>
    <derivirana_varijabla naziv="DomainObject.Predmet.OstaliListNazivFormatedOIB_1"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Rastović, OIB 83491576270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St-157/2016-30</izvorni_sadrzaj>
    <derivirana_varijabla naziv="DomainObject.PoslovniBrojDokumenta_1">St-157/2016-30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DE784-348D-4916-B274-72D1E8C39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1323</properties:Characters>
  <properties:Lines>52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2017-04-21T10:53:00Z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St-157/2016-30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