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d6ec" w14:paraId="a26d6ec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AA6C23">
        <w:t>111</w:t>
      </w:r>
      <w:r w:rsidRPr="003A45A8">
        <w:t>/</w:t>
      </w:r>
      <w:r>
        <w:t>20</w:t>
      </w:r>
      <w:r w:rsidR="00AA6C23">
        <w:t>18</w:t>
      </w:r>
      <w:r w:rsidRPr="003A45A8">
        <w:t>-</w:t>
      </w:r>
      <w:r w:rsidR="00AA6C23">
        <w:t>96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AA6C23">
        <w:t xml:space="preserve">Stečajna masa iza </w:t>
      </w:r>
      <w:r w:rsidR="00AA6C23" w:rsidRPr="00522C06">
        <w:t>PRANJIĆ d.o.o. Zadar u stečaju</w:t>
      </w:r>
      <w:r w:rsidR="00AA6C23" w:rsidRPr="001A7D60">
        <w:t xml:space="preserve">, </w:t>
      </w:r>
      <w:r w:rsidR="00091241">
        <w:t>Bana Josipa J</w:t>
      </w:r>
      <w:r w:rsidR="00AA6C23">
        <w:t>elačića 4/5</w:t>
      </w:r>
      <w:r w:rsidR="00AA6C23" w:rsidRPr="001A7D60">
        <w:t xml:space="preserve">, </w:t>
      </w:r>
      <w:r w:rsidR="00AA6C23">
        <w:t xml:space="preserve">raniji </w:t>
      </w:r>
      <w:r w:rsidR="00AA6C23" w:rsidRPr="001A7D60">
        <w:t>OIB:</w:t>
      </w:r>
      <w:r w:rsidR="00AA6C23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AA6C23">
        <w:t>04361471563</w:t>
      </w:r>
      <w:r w:rsidR="009A60C6" w:rsidRPr="007F1802">
        <w:t>,</w:t>
      </w:r>
      <w:r w:rsidR="009A60C6">
        <w:t xml:space="preserve"> </w:t>
      </w:r>
      <w:r w:rsidR="00091241">
        <w:t>5</w:t>
      </w:r>
      <w:r w:rsidR="007126DA">
        <w:t>.</w:t>
      </w:r>
      <w:r w:rsidR="00604321">
        <w:t xml:space="preserve"> </w:t>
      </w:r>
      <w:r w:rsidR="00091241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AA6C23">
        <w:t>Blaža Savića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7607D9">
        <w:t xml:space="preserve">29.440,36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22258F" w:rsidR="007607D9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AA6C23">
        <w:t>15</w:t>
      </w:r>
      <w:r w:rsidR="00D045A3">
        <w:t xml:space="preserve">. </w:t>
      </w:r>
      <w:r w:rsidR="00AA6C23">
        <w:t>ožujka</w:t>
      </w:r>
      <w:r w:rsidR="00025561">
        <w:t xml:space="preserve"> 201</w:t>
      </w:r>
      <w:r w:rsidR="008F42A5">
        <w:t>8</w:t>
      </w:r>
      <w:r w:rsidR="00D045A3">
        <w:t>. zahtjev za određivanje nagrade.</w:t>
      </w:r>
      <w:r w:rsidR="0022258F">
        <w:t xml:space="preserve"> U zahtjevu je zatražio nagradu u iznosu od 40.089,50 kuna smatrajući da je osnovica za utvrđivanje nagrade vrijednost unovčene imovine. Međutim, odredbom čl. 13. st. 2. </w:t>
      </w:r>
      <w:r w:rsidR="00AA6C23">
        <w:t xml:space="preserve">Uredbe o kriterijima i načinu obračuna i plaćanju nagrade stečajnim upraviteljima (Narodne novine 105/15) </w:t>
      </w:r>
      <w:r w:rsidR="0022258F">
        <w:t xml:space="preserve">u postupku naknadne diobe  osnovicu za utvrđivanje nagrade čini iznos koji će se naknadnom diobom isplatiti vjerovnicima. Stečajni upravitelj je u prijedlogu naknadne diobe utvrdio da će se vjerovnicima nakon isplate troškova isplatiti iznos od 199.913,01 kuna slijedom čega bi s osnova toga iznosa njegova nagrada iznosila 27.998,95 kuna. Iznos od 12.090,55 kuna </w:t>
      </w:r>
      <w:r w:rsidR="007607D9">
        <w:t xml:space="preserve">koji predstavlja razliku između zahtejva stečajnog upravitelja i  iznosa nagrade utvrđene prema kriteriju iz čl. 13. st. 2. Uredbe o kriterijima i načinu obračuna i plaćanju nagrade stečajnim upraviteljima valja pribrojiti iznosu koji će se isplatiti vjerovnicima i koji iznos stoga iznosi  212.003,56 kuna i isti predstavlja osnovicu za izračun nagrade u iznosu od </w:t>
      </w:r>
      <w:r w:rsidR="007607D9" w:rsidRPr="007607D9">
        <w:t xml:space="preserve">29.440,36 </w:t>
      </w:r>
      <w:r w:rsidR="007607D9">
        <w:t xml:space="preserve"> kuna</w:t>
      </w:r>
    </w:p>
    <w:p w:rsidRDefault="00977ECA" w:rsidP="007607D9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091241">
        <w:t>5</w:t>
      </w:r>
      <w:r w:rsidR="007126DA">
        <w:t>.</w:t>
      </w:r>
      <w:r w:rsidR="00604321">
        <w:t xml:space="preserve"> </w:t>
      </w:r>
      <w:r w:rsidR="00091241">
        <w:t>lipnja</w:t>
      </w:r>
      <w:r w:rsidR="00D045A3">
        <w:t xml:space="preserve"> 2018</w:t>
      </w:r>
      <w:r w:rsidR="008F62EA">
        <w:t>.</w:t>
      </w:r>
    </w:p>
    <w:p w:rsidRDefault="00371D43" w:rsidP="00371D43" w:rsidR="00371D43"/>
    <w:p w:rsidRDefault="00795A84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795A84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1241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25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54033D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607D9"/>
    <w:rsid w:val="00777B4D"/>
    <w:rsid w:val="00794C76"/>
    <w:rsid w:val="00795A84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PRANJIĆ d.o.o. za graditeljstvo "u stečaju"</izvorni_sadrzaj>
    <derivirana_varijabla naziv="DomainObject.Predmet.ProtustrankaFormated_1">  Stečajna masa iza PRANJIĆ d.o.o. za graditeljstvo "u stečaju"</derivirana_varijabla>
  </DomainObject.Predmet.ProtustrankaFormated>
  <DomainObject.Predmet.ProtustrankaFormatedOIB>
    <izvorni_sadrzaj>  Stečajna masa iza PRANJIĆ d.o.o. za graditeljstvo "u stečaju", OIB 99148864975</izvorni_sadrzaj>
    <derivirana_varijabla naziv="DomainObject.Predmet.ProtustrankaFormatedOIB_1">  Stečajna masa iza PRANJIĆ d.o.o. za graditeljstvo "u stečaju", OIB 99148864975</derivirana_varijabla>
  </DomainObject.Predmet.ProtustrankaFormatedOIB>
  <DomainObject.Predmet.ProtustrankaFormatedWithAdress>
    <izvorni_sadrzaj> Stečajna masa iza PRANJIĆ d.o.o. za graditeljstvo "u stečaju", Bana Josipa Jelačića 4/5, 23000 Zadar</izvorni_sadrzaj>
    <derivirana_varijabla naziv="DomainObject.Predmet.ProtustrankaFormatedWithAdress_1"> Stečajna masa iza PRANJIĆ d.o.o. za graditeljstvo "u stečaju", Bana Josipa Jelačića 4/5, 23000 Zadar</derivirana_varijabla>
  </DomainObject.Predmet.ProtustrankaFormatedWithAdress>
  <DomainObject.Predmet.ProtustrankaFormatedWithAdressOIB>
    <izvorni_sadrzaj> Stečajna masa iza PRANJIĆ d.o.o. za graditeljstvo "u stečaju", OIB 99148864975, Bana Josipa Jelačića 4/5, 23000 Zadar</izvorni_sadrzaj>
    <derivirana_varijabla naziv="DomainObject.Predmet.ProtustrankaFormatedWithAdressOIB_1"> Stečajna masa iza PRANJIĆ d.o.o. za graditeljstvo "u stečaju", OIB 99148864975, Bana Josipa Jelačića 4/5, 23000 Zadar</derivirana_varijabla>
  </DomainObject.Predmet.ProtustrankaFormatedWithAdressOIB>
  <DomainObject.Predmet.ProtustrankaWithAdress>
    <izvorni_sadrzaj>Stečajna masa iza PRANJIĆ d.o.o. za graditeljstvo "u stečaju" Bana Josipa Jelačića 4/5, 23000 Zadar</izvorni_sadrzaj>
    <derivirana_varijabla naziv="DomainObject.Predmet.ProtustrankaWithAdress_1">Stečajna masa iza PRANJIĆ d.o.o. za graditeljstvo "u stečaju" Bana Josipa Jelačića 4/5, 23000 Zadar</derivirana_varijabla>
  </DomainObject.Predmet.ProtustrankaWithAdress>
  <DomainObject.Predmet.ProtustrankaWithAdressOIB>
    <izvorni_sadrzaj>Stečajna masa iza PRANJIĆ d.o.o. za graditeljstvo "u stečaju", OIB 99148864975, Bana Josipa Jelačića 4/5, 23000 Zadar</izvorni_sadrzaj>
    <derivirana_varijabla naziv="DomainObject.Predmet.ProtustrankaWithAdressOIB_1">Stečajna masa iza PRANJIĆ d.o.o. za graditeljstvo "u stečaju", OIB 99148864975, Bana Josipa Jelačića 4/5, 23000 Zadar</derivirana_varijabla>
  </DomainObject.Predmet.ProtustrankaWithAdressOIB>
  <DomainObject.Predmet.ProtustrankaNazivFormated>
    <izvorni_sadrzaj>Stečajna masa iza PRANJIĆ d.o.o. za graditeljstvo "u stečaju"</izvorni_sadrzaj>
    <derivirana_varijabla naziv="DomainObject.Predmet.ProtustrankaNazivFormated_1">Stečajna masa iza PRANJIĆ d.o.o. za graditeljstvo "u stečaju"</derivirana_varijabla>
  </DomainObject.Predmet.ProtustrankaNazivFormated>
  <DomainObject.Predmet.ProtustrankaNazivFormatedOIB>
    <izvorni_sadrzaj>Stečajna masa iza PRANJIĆ d.o.o. za graditeljstvo "u stečaju", OIB 99148864975</izvorni_sadrzaj>
    <derivirana_varijabla naziv="DomainObject.Predmet.ProtustrankaNazivFormatedOIB_1">Stečajna masa iza PRANJIĆ d.o.o. za graditeljstvo "u stečaju", OIB 99148864975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</izvorni_sadrzaj>
    <derivirana_varijabla naziv="DomainObject.Predmet.StrankaFormated_1">  REPUBLIKA HRVATSKA MINISTARSTVO FINANCIJA, POREZNA UPRAVA PU ZADAR</derivirana_varijabla>
  </DomainObject.Predmet.StrankaFormated>
  <DomainObject.Predmet.StrankaFormatedOIB>
    <izvorni_sadrzaj>  REPUBLIKA HRVATSKA MINISTARSTVO FINANCIJA, POREZNA UPRAVA PU ZADAR, OIB 18683136487</izvorni_sadrzaj>
    <derivirana_varijabla naziv="DomainObject.Predmet.StrankaFormatedOIB_1">  REPUBLIKA HRVATSKA MINISTARSTVO FINANCIJA, POREZNA UPRAVA PU ZADAR, OIB 18683136487</derivirana_varijabla>
  </DomainObject.Predmet.StrankaFormatedOIB>
  <DomainObject.Predmet.StrankaFormatedWithAdress>
    <izvorni_sadrzaj> REPUBLIKA HRVATSKA MINISTARSTVO FINANCIJA, POREZNA UPRAVA PU ZADAR, 23000 Zadar</izvorni_sadrzaj>
    <derivirana_varijabla naziv="DomainObject.Predmet.StrankaFormatedWithAdress_1"> REPUBLIKA HRVATSKA MINISTARSTVO FINANCIJA, POREZNA UPRAVA PU ZADAR, 23000 Zadar</derivirana_varijabla>
  </DomainObject.Predmet.StrankaFormatedWithAdress>
  <DomainObject.Predmet.StrankaFormatedWithAdressOIB>
    <izvorni_sadrzaj> REPUBLIKA HRVATSKA MINISTARSTVO FINANCIJA, POREZNA UPRAVA PU ZADAR, OIB 18683136487, 23000 Zadar</izvorni_sadrzaj>
    <derivirana_varijabla naziv="DomainObject.Predmet.StrankaFormatedWithAdressOIB_1"> REPUBLIKA HRVATSKA MINISTARSTVO FINANCIJA, POREZNA UPRAVA PU ZADAR, OIB 18683136487, 23000 Zadar</derivirana_varijabla>
  </DomainObject.Predmet.StrankaFormatedWithAdressOIB>
  <DomainObject.Predmet.StrankaWithAdress>
    <izvorni_sadrzaj>REPUBLIKA HRVATSKA MINISTARSTVO FINANCIJA, POREZNA UPRAVA PU ZADAR 23000 Zadar</izvorni_sadrzaj>
    <derivirana_varijabla naziv="DomainObject.Predmet.StrankaWithAdress_1">REPUBLIKA HRVATSKA MINISTARSTVO FINANCIJA, POREZNA UPRAVA PU ZADAR 23000 Zadar</derivirana_varijabla>
  </DomainObject.Predmet.StrankaWithAdress>
  <DomainObject.Predmet.StrankaWithAdressOIB>
    <izvorni_sadrzaj>REPUBLIKA HRVATSKA MINISTARSTVO FINANCIJA, POREZNA UPRAVA PU ZADAR, OIB 18683136487, 23000 Zadar</izvorni_sadrzaj>
    <derivirana_varijabla naziv="DomainObject.Predmet.StrankaWithAdressOIB_1">REPUBLIKA HRVATSKA MINISTARSTVO FINANCIJA, POREZNA UPRAVA PU ZADAR, OIB 18683136487, 23000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 MINISTARSTVO FINANCIJA, POREZNA UPRAVA PU ZADAR</item>
    </izvorni_sadrzaj>
    <derivirana_varijabla naziv="DomainObject.Predmet.StrankaListFormated_1">
      <item>REPUBLIKA HRVATSKA MINISTARSTVO FINANCIJA, POREZNA UPRAVA PU ZADAR</item>
    </derivirana_varijabla>
  </DomainObject.Predmet.StrankaListFormated>
  <DomainObject.Predmet.StrankaListFormatedOIB>
    <izvorni_sadrzaj>
      <item>REPUBLIKA HRVATSKA MINISTARSTVO FINANCIJA, POREZNA UPRAVA PU ZADAR, OIB 18683136487</item>
    </izvorni_sadrzaj>
    <derivirana_varijabla naziv="DomainObject.Predmet.StrankaListFormatedOIB_1">
      <item>REPUBLIKA HRVATSKA MINISTARSTVO FINANCIJA, POREZNA UPRAVA PU ZADAR, OIB 18683136487</item>
    </derivirana_varijabla>
  </DomainObject.Predmet.StrankaListFormatedOIB>
  <DomainObject.Predmet.StrankaListFormatedWithAdress>
    <izvorni_sadrzaj>
      <item>REPUBLIKA HRVATSKA MINISTARSTVO FINANCIJA, POREZNA UPRAVA PU ZADAR, 23000 Zadar</item>
    </izvorni_sadrzaj>
    <derivirana_varijabla naziv="DomainObject.Predmet.StrankaListFormatedWithAdress_1">
      <item>REPUBLIKA HRVATSKA MINISTARSTVO FINANCIJA, POREZNA UPRAVA PU ZADAR, 23000 Zadar</item>
    </derivirana_varijabla>
  </DomainObject.Predmet.StrankaListFormatedWithAdress>
  <DomainObject.Predmet.StrankaListFormatedWithAdressOIB>
    <izvorni_sadrzaj>
      <item>REPUBLIKA HRVATSKA MINISTARSTVO FINANCIJA, POREZNA UPRAVA PU ZADAR, OIB 18683136487, 23000 Zadar</item>
    </izvorni_sadrzaj>
    <derivirana_varijabla naziv="DomainObject.Predmet.StrankaListFormatedWithAdressOIB_1">
      <item>REPUBLIKA HRVATSKA MINISTARSTVO FINANCIJA, POREZNA UPRAVA PU ZADAR, OIB 18683136487, 23000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Stečajna masa iza PRANJIĆ d.o.o. za graditeljstvo "u stečaju"</item>
    </izvorni_sadrzaj>
    <derivirana_varijabla naziv="DomainObject.Predmet.ProtuStrankaListFormated_1">
      <item>Stečajna masa iza PRANJIĆ d.o.o. za graditeljstvo "u stečaju"</item>
    </derivirana_varijabla>
  </DomainObject.Predmet.ProtuStrankaListFormated>
  <DomainObject.Predmet.ProtuStrankaListFormatedOIB>
    <izvorni_sadrzaj>
      <item>Stečajna masa iza PRANJIĆ d.o.o. za graditeljstvo "u stečaju", OIB 99148864975</item>
    </izvorni_sadrzaj>
    <derivirana_varijabla naziv="DomainObject.Predmet.ProtuStrankaListFormatedOIB_1">
      <item>Stečajna masa iza PRANJIĆ d.o.o. za graditeljstvo "u stečaju", OIB 99148864975</item>
    </derivirana_varijabla>
  </DomainObject.Predmet.ProtuStrankaListFormatedOIB>
  <DomainObject.Predmet.ProtuStrankaListFormatedWithAdress>
    <izvorni_sadrzaj>
      <item>Stečajna masa iza PRANJIĆ d.o.o. za graditeljstvo "u stečaju", Bana Josipa Jelačića 4/5, 23000 Zadar</item>
    </izvorni_sadrzaj>
    <derivirana_varijabla naziv="DomainObject.Predmet.ProtuStrankaListFormatedWithAdress_1">
      <item>Stečajna masa iza PRANJIĆ d.o.o. za graditeljstvo "u stečaju", Bana Josipa Jelačića 4/5, 23000 Zadar</item>
    </derivirana_varijabla>
  </DomainObject.Predmet.ProtuStrankaListFormatedWithAdress>
  <DomainObject.Predmet.ProtuStrankaListFormatedWithAdressOIB>
    <izvorni_sadrzaj>
      <item>Stečajna masa iza PRANJIĆ d.o.o. za graditeljstvo "u stečaju", OIB 99148864975, Bana Josipa Jelačića 4/5, 23000 Zadar</item>
    </izvorni_sadrzaj>
    <derivirana_varijabla naziv="DomainObject.Predmet.ProtuStrankaListFormatedWithAdressOIB_1">
      <item>Stečajna masa iza PRANJIĆ d.o.o. za graditeljstvo "u stečaju", OIB 99148864975, Bana Josipa Jelačića 4/5, 23000 Zadar</item>
    </derivirana_varijabla>
  </DomainObject.Predmet.ProtuStrankaListFormatedWithAdressOIB>
  <DomainObject.Predmet.ProtuStrankaListNazivFormated>
    <izvorni_sadrzaj>
      <item>Stečajna masa iza PRANJIĆ d.o.o. za graditeljstvo "u stečaju"</item>
    </izvorni_sadrzaj>
    <derivirana_varijabla naziv="DomainObject.Predmet.ProtuStrankaListNazivFormated_1">
      <item>Stečajna masa iza PRANJIĆ d.o.o. za graditeljstvo "u stečaju"</item>
    </derivirana_varijabla>
  </DomainObject.Predmet.ProtuStrankaListNazivFormated>
  <DomainObject.Predmet.ProtuStrankaListNazivFormatedOIB>
    <izvorni_sadrzaj>
      <item>Stečajna masa iza PRANJIĆ d.o.o. za graditeljstvo "u stečaju", OIB 99148864975</item>
    </izvorni_sadrzaj>
    <derivirana_varijabla naziv="DomainObject.Predmet.ProtuStrankaListNazivFormatedOIB_1">
      <item>Stečajna masa iza PRANJIĆ d.o.o. za graditeljstvo "u stečaju", OIB 99148864975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Stečajna masa iza PRANJIĆ d.o.o. za graditeljstvo "u stečaju"</izvorni_sadrzaj>
    <derivirana_varijabla naziv="DomainObject.Predmet.ProtustrankaIDrugi_1">Stečajna masa iza PRANJIĆ d.o.o. za graditeljstvo "u stečaju"</derivirana_varijabla>
  </DomainObject.Predmet.ProtustrankaIDrugi>
  <DomainObject.Predmet.StrankaIDrugiAdressOIB>
    <izvorni_sadrzaj>REPUBLIKA HRVATSKA MINISTARSTVO FINANCIJA, POREZNA UPRAVA PU ZADAR, OIB 18683136487, 23000 Zadar</izvorni_sadrzaj>
    <derivirana_varijabla naziv="DomainObject.Predmet.StrankaIDrugiAdressOIB_1">REPUBLIKA HRVATSKA MINISTARSTVO FINANCIJA, POREZNA UPRAVA PU ZADAR, OIB 18683136487, 23000 Zadar</derivirana_varijabla>
  </DomainObject.Predmet.StrankaIDrugiAdressOIB>
  <DomainObject.Predmet.ProtustrankaIDrugiAdressOIB>
    <izvorni_sadrzaj>Stečajna masa iza PRANJIĆ d.o.o. za graditeljstvo "u stečaju", OIB 99148864975, Bana Josipa Jelačića 4/5, 23000 Zadar</izvorni_sadrzaj>
    <derivirana_varijabla naziv="DomainObject.Predmet.ProtustrankaIDrugiAdressOIB_1">Stečajna masa iza PRANJIĆ d.o.o. za graditeljstvo "u stečaju", OIB 99148864975, Bana Josipa Jelačića 4/5,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PRANJIĆ d.o.o. za graditeljstvo "u stečaju"</item>
      <item>REPUBLIKA HRVATSKA MINISTARSTVO FINANCIJA, POREZNA UPRAVA PU ZADAR</item>
      <item>ŽUPANIJSKO DRŽAVNO ODVJETNIŠTVO ZADAR</item>
    </izvorni_sadrzaj>
    <derivirana_varijabla naziv="DomainObject.Predmet.SudioniciListNaziv_1">
      <item>Stečajna masa iza PRANJIĆ d.o.o. za graditeljstvo "u stečaju"</item>
      <item>REPUBLIKA HRVATSKA MINISTARSTVO FINANCIJA, POREZNA UPRAVA PU ZADAR</item>
      <item>ŽUPANIJSKO DRŽAVNO ODVJETNIŠTVO ZADAR</item>
    </derivirana_varijabla>
  </DomainObject.Predmet.SudioniciListNaziv>
  <DomainObject.Predmet.SudioniciListAdressOIB>
    <izvorni_sadrzaj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izvorni_sadrzaj>
    <derivirana_varijabla naziv="DomainObject.Predmet.SudioniciListAdressOIB_1"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99148864975</item>
      <item>, OIB 18683136487</item>
      <item>, OIB null</item>
    </izvorni_sadrzaj>
    <derivirana_varijabla naziv="DomainObject.Predmet.SudioniciListNazivOIB_1">
      <item>, OIB 99148864975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331</properties:Words>
  <properties:Characters>1696</properties:Characters>
  <properties:Lines>55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2018-06-01T07:56:00Z</dcterms:created>
  <dc:creator>abajlo</dc:creator>
  <cp:lastModifiedBy>Ante Rubelj</cp:lastModifiedBy>
  <cp:lastPrinted>2018-06-05T07:27:00Z</cp:lastPrinted>
  <dcterms:modified xmlns:xsi="http://www.w3.org/2001/XMLSchema-instance" xsi:type="dcterms:W3CDTF">2018-06-06T12:15:00Z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(1ST-111-18-Blaž Savić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