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84a3" w14:paraId="42484a3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966652">
        <w:rPr>
          <w:lang w:val="hr-HR"/>
        </w:rPr>
        <w:t>26. travnja</w:t>
      </w:r>
      <w:r w:rsidR="00F11F31">
        <w:rPr>
          <w:lang w:val="hr-HR"/>
        </w:rPr>
        <w:t xml:space="preserve"> 2018.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966652">
        <w:rPr>
          <w:rFonts w:hAnsi="Times New Roman" w:ascii="Times New Roman"/>
          <w:b/>
          <w:sz w:val="24"/>
          <w:szCs w:val="24"/>
        </w:rPr>
        <w:t>druga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a) prodavat će se po početnoj cijeni od 416.000,00 kn uvećanoj za pripadajući iznos PDV-a.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b)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9770/149 DVORIŠTE površine 215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b)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b) prodavat će se po početnoj cijeni od 34.000,00 kn uvećanoj za pripadajući iznos PDV-a.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c)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lastRenderedPageBreak/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c) prodavat će se po početnoj cijeni od 40.000,00 kn uvećanoj za pripadajući iznos PDV-a.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d)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1D14C6">
        <w:rPr>
          <w:rFonts w:hAnsi="Times New Roman" w:ascii="Times New Roman"/>
          <w:sz w:val="24"/>
          <w:szCs w:val="24"/>
          <w:u w:val="single"/>
        </w:rPr>
        <w:t>Zk.ul</w:t>
      </w:r>
      <w:proofErr w:type="spellEnd"/>
      <w:r w:rsidRPr="001D14C6">
        <w:rPr>
          <w:rFonts w:hAnsi="Times New Roman" w:ascii="Times New Roman"/>
          <w:sz w:val="24"/>
          <w:szCs w:val="24"/>
          <w:u w:val="single"/>
        </w:rPr>
        <w:t>. 9237, k.o.. Osijek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9770/179 DVOR. VINKOVAČKA CESTA površine 139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d)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d) prodavat će se po početnoj cijeni od 22.000,00 kn uvećanoj za pripadajući iznos PDV-a.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postupku usmenom javnom dražbom (prva javna dražba).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677E1B">
        <w:rPr>
          <w:rFonts w:hAnsi="Times New Roman" w:ascii="Times New Roman"/>
          <w:b/>
          <w:sz w:val="24"/>
          <w:szCs w:val="24"/>
        </w:rPr>
        <w:t>7</w:t>
      </w:r>
      <w:r w:rsidR="00966652">
        <w:rPr>
          <w:rFonts w:hAnsi="Times New Roman" w:ascii="Times New Roman"/>
          <w:b/>
          <w:sz w:val="24"/>
          <w:szCs w:val="24"/>
        </w:rPr>
        <w:t>. lipnja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 xml:space="preserve">2018. godine u </w:t>
      </w:r>
      <w:r w:rsidR="00677E1B">
        <w:rPr>
          <w:rFonts w:hAnsi="Times New Roman" w:ascii="Times New Roman"/>
          <w:b/>
          <w:sz w:val="24"/>
          <w:szCs w:val="24"/>
        </w:rPr>
        <w:t>10</w:t>
      </w:r>
      <w:bookmarkStart w:name="_GoBack" w:id="0"/>
      <w:bookmarkEnd w:id="0"/>
      <w:r w:rsidR="00966652">
        <w:rPr>
          <w:rFonts w:hAnsi="Times New Roman" w:ascii="Times New Roman"/>
          <w:b/>
          <w:sz w:val="24"/>
          <w:szCs w:val="24"/>
        </w:rPr>
        <w:t>,00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>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D4867" w:rsidP="009D4867" w:rsidR="009D486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6652" w:rsidP="009D4867" w:rsidR="00966652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966652">
        <w:rPr>
          <w:rFonts w:hAnsi="Times New Roman" w:ascii="Times New Roman"/>
          <w:sz w:val="24"/>
          <w:szCs w:val="24"/>
          <w:lang w:eastAsia="hr-HR"/>
        </w:rPr>
        <w:t>26. travnja</w:t>
      </w:r>
      <w:r w:rsidR="00F11F31"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966652">
        <w:t>6.6.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165207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B85" w:rsidP="00973CC0" w:rsidR="00B04B85">
      <w:pPr>
        <w:spacing w:lineRule="auto" w:line="240" w:after="0"/>
      </w:pPr>
      <w:r>
        <w:separator/>
      </w:r>
    </w:p>
  </w:endnote>
  <w:endnote w:id="0" w:type="continuationSeparator">
    <w:p w:rsidRDefault="00B04B85" w:rsidP="00973CC0" w:rsidR="00B04B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B85" w:rsidP="00973CC0" w:rsidR="00B04B85">
      <w:pPr>
        <w:spacing w:lineRule="auto" w:line="240" w:after="0"/>
      </w:pPr>
      <w:r>
        <w:separator/>
      </w:r>
    </w:p>
  </w:footnote>
  <w:footnote w:id="0" w:type="continuationSeparator">
    <w:p w:rsidRDefault="00B04B85" w:rsidP="00973CC0" w:rsidR="00B04B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7E1B" w:rsidRPr="00677E1B">
      <w:rPr>
        <w:noProof/>
        <w:lang w:val="hr-HR"/>
      </w:rPr>
      <w:t>2</w:t>
    </w:r>
    <w:r>
      <w:fldChar w:fldCharType="end"/>
    </w:r>
  </w:p>
  <w:p w:rsidRDefault="008903EC" w:rsidP="008903EC" w:rsidR="008903EC">
    <w:pPr>
      <w:pStyle w:val="Bezproreda"/>
      <w:jc w:val="right"/>
      <w:rPr>
        <w:rFonts w:hAnsi="Times New Roman" w:ascii="Times New Roman"/>
        <w:sz w:val="24"/>
        <w:szCs w:val="24"/>
      </w:rPr>
    </w:pPr>
    <w:r w:rsidRPr="00161402">
      <w:rPr>
        <w:rFonts w:hAnsi="Times New Roman" w:ascii="Times New Roman"/>
        <w:sz w:val="24"/>
        <w:szCs w:val="24"/>
      </w:rPr>
      <w:t>6 St-764/13-</w:t>
    </w:r>
    <w:r w:rsidR="00966652">
      <w:rPr>
        <w:rFonts w:hAnsi="Times New Roman" w:ascii="Times New Roman"/>
        <w:sz w:val="24"/>
        <w:szCs w:val="24"/>
      </w:rPr>
      <w:t>220</w:t>
    </w:r>
  </w:p>
  <w:p w:rsidRDefault="00973CC0" w:rsidP="008903EC" w:rsidR="00973C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275AD"/>
    <w:rsid w:val="00065080"/>
    <w:rsid w:val="00065932"/>
    <w:rsid w:val="000C17A1"/>
    <w:rsid w:val="000D2A5B"/>
    <w:rsid w:val="000D2DDD"/>
    <w:rsid w:val="000D425E"/>
    <w:rsid w:val="00112E8C"/>
    <w:rsid w:val="00126D44"/>
    <w:rsid w:val="00161402"/>
    <w:rsid w:val="00165207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075D3"/>
    <w:rsid w:val="00631BCB"/>
    <w:rsid w:val="00677E1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95512"/>
    <w:rsid w:val="00AC6D07"/>
    <w:rsid w:val="00AF408C"/>
    <w:rsid w:val="00B04B85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11F31"/>
    <w:rsid w:val="00F225D9"/>
    <w:rsid w:val="00F8088E"/>
    <w:rsid w:val="00FA508F"/>
    <w:rsid w:val="00FA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2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5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2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2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5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2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St-764/2013-220</izvorni_sadrzaj>
    <derivirana_varijabla naziv="DomainObject.Oznaka_1">St-764/2013-220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St-764/2013-220</izvorni_sadrzaj>
    <derivirana_varijabla naziv="DomainObject.PoslovniBrojDokumenta_1">St-764/2013-220</derivirana_varijabla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C483D-7BBA-4C34-A038-DF11DF1AA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836</properties:Words>
  <properties:Characters>4341</properties:Characters>
  <properties:Lines>180</properties:Lines>
  <properties:Paragraphs>55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5320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2018-04-26T05:43:00Z</dcterms:created>
  <dc:creator>Blanka</dc:creator>
  <cp:lastModifiedBy>Danijela Sekulić</cp:lastModifiedBy>
  <cp:lastPrinted>2018-04-26T05:42:00Z</cp:lastPrinted>
  <dcterms:modified xmlns:xsi="http://www.w3.org/2001/XMLSchema-instance" xsi:type="dcterms:W3CDTF">2018-05-07T07:40:00Z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St-764/2013-220 / Odluka - Zaključak - o prodaji (2._SLAVONIJA_MK_-_novo._slavonija_mk_-_novo)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