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af7f" w14:paraId="674af7f"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661475">
        <w:t>4446</w:t>
      </w:r>
      <w:r w:rsidR="0049654D">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REPUBLIKA HRVATSKA</w:t>
      </w:r>
    </w:p>
    <w:p w:rsidRDefault="00475324" w:rsidP="00475324" w:rsidR="00475324" w:rsidRPr="00CD702D">
      <w:pPr>
        <w:tabs>
          <w:tab w:pos="4050" w:val="left"/>
        </w:tabs>
        <w:jc w:val="center"/>
      </w:pPr>
      <w:r w:rsidRPr="00CD702D">
        <w:t>R J E Š E N J E</w:t>
      </w:r>
    </w:p>
    <w:p w:rsidRDefault="002C5A29" w:rsidR="002C5A29" w:rsidRPr="00435B5D"/>
    <w:p w:rsidRDefault="0049654D" w:rsidP="0049654D" w:rsidR="0049654D">
      <w:pPr>
        <w:ind w:firstLine="708"/>
        <w:jc w:val="both"/>
      </w:pPr>
      <w:r>
        <w:t xml:space="preserve">Trgovački sud u Zagrebu, Stalna Služba, po sucu Goranki Boljkovac, kao stečajnom sucu, postupajući po prijedlogu predlagatelja </w:t>
      </w:r>
      <w:r w:rsidR="00DE1B1F">
        <w:t>Financijska agencija, Zagreb, Ulica grada Vukovara 70, OIB 85821130368,</w:t>
      </w:r>
      <w:r>
        <w:t xml:space="preserve"> za otvaranje stečajnoga postupka nad dužnikom</w:t>
      </w:r>
      <w:r w:rsidR="00740706">
        <w:t xml:space="preserve"> </w:t>
      </w:r>
      <w:r w:rsidR="00661475" w:rsidRPr="00A71F1F">
        <w:t>BLENDIM j.d.o.o. za trgovinu i ugostiteljstvo, Duga Resa, Dr.</w:t>
      </w:r>
      <w:r w:rsidR="00661475">
        <w:t xml:space="preserve"> </w:t>
      </w:r>
      <w:r w:rsidR="00661475" w:rsidRPr="00A71F1F">
        <w:t>Ivana Banjavčića bb, OIB 42825900453</w:t>
      </w:r>
      <w:r w:rsidR="00661475">
        <w:t>,</w:t>
      </w:r>
      <w:r>
        <w:t xml:space="preserve"> dana </w:t>
      </w:r>
      <w:r w:rsidR="00263FEF">
        <w:t>20</w:t>
      </w:r>
      <w:r w:rsidR="00661475">
        <w:t>. ožujka 2017</w:t>
      </w:r>
      <w:r>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740706" w:rsidP="00740706" w:rsidR="00740706" w:rsidRPr="00C17A98">
      <w:pPr>
        <w:ind w:firstLine="720"/>
        <w:jc w:val="both"/>
      </w:pPr>
    </w:p>
    <w:p w:rsidRDefault="00740706" w:rsidP="00740706" w:rsidR="00740706" w:rsidRPr="00C17A98">
      <w:pPr>
        <w:numPr>
          <w:ilvl w:val="0"/>
          <w:numId w:val="8"/>
        </w:numPr>
        <w:jc w:val="both"/>
      </w:pPr>
      <w:r w:rsidRPr="00C17A98">
        <w:t xml:space="preserve">Utvrđuje se da imovina dužnika </w:t>
      </w:r>
      <w:r w:rsidR="00263FEF" w:rsidRPr="00A71F1F">
        <w:t>BLENDIM j.d.o.o. za trgovinu i ugostiteljstvo, Duga Resa, Dr.</w:t>
      </w:r>
      <w:r w:rsidR="00263FEF">
        <w:t xml:space="preserve"> </w:t>
      </w:r>
      <w:r w:rsidR="00263FEF" w:rsidRPr="00A71F1F">
        <w:t>Ivana Banjavčića bb, OIB 42825900453</w:t>
      </w:r>
      <w:r w:rsidRPr="00C17A98">
        <w:t xml:space="preserve">, koja bi ušla u stečajnu masu, nije dovoljna ni za namirenje troškova postupka. </w:t>
      </w:r>
      <w:r>
        <w:t xml:space="preserve"> </w:t>
      </w:r>
    </w:p>
    <w:p w:rsidRDefault="00740706" w:rsidP="00740706" w:rsidR="00740706" w:rsidRPr="00C17A98">
      <w:pPr>
        <w:ind w:left="75"/>
        <w:jc w:val="both"/>
      </w:pPr>
      <w:r w:rsidRPr="00C17A98">
        <w:t xml:space="preserve"> </w:t>
      </w:r>
    </w:p>
    <w:p w:rsidRDefault="00740706" w:rsidP="00740706" w:rsidR="00740706" w:rsidRPr="00C17A98">
      <w:pPr>
        <w:numPr>
          <w:ilvl w:val="0"/>
          <w:numId w:val="8"/>
        </w:numPr>
        <w:jc w:val="both"/>
      </w:pPr>
      <w:r w:rsidRPr="00C17A98">
        <w:t>Pozivaju se osobe koje imaju pravni interes za provedbom stečajnog postupka nad dužnikom, unatoč utvrđenoj nedostatnosti stečajne mase, da u roku 15 dana na žiro račun Trgovačkog suda u Zagrebu IBAN: HR9223900011300000460 model 05-</w:t>
      </w:r>
      <w:r w:rsidR="00263FEF">
        <w:t>4446</w:t>
      </w:r>
      <w:r w:rsidRPr="00C17A98">
        <w:t xml:space="preserve">16, predujme iznos od 26.130,00 kn za namirenje troškova prethodnog i otvorenoga stečajnog postupka. </w:t>
      </w:r>
    </w:p>
    <w:p w:rsidRDefault="00740706" w:rsidP="00740706" w:rsidR="00740706" w:rsidRPr="00C17A98">
      <w:pPr>
        <w:jc w:val="both"/>
      </w:pPr>
    </w:p>
    <w:p w:rsidRDefault="00740706" w:rsidP="00740706" w:rsidR="00740706" w:rsidRPr="00C17A98">
      <w:pPr>
        <w:numPr>
          <w:ilvl w:val="0"/>
          <w:numId w:val="8"/>
        </w:numPr>
        <w:jc w:val="both"/>
      </w:pPr>
      <w:r w:rsidRPr="00C17A98">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740706" w:rsidP="00740706" w:rsidR="00740706" w:rsidRPr="00C17A98">
      <w:pPr>
        <w:jc w:val="both"/>
      </w:pPr>
    </w:p>
    <w:p w:rsidRDefault="00740706" w:rsidP="00740706" w:rsidR="00740706" w:rsidRPr="00C17A98">
      <w:pPr>
        <w:numPr>
          <w:ilvl w:val="0"/>
          <w:numId w:val="8"/>
        </w:numPr>
        <w:jc w:val="both"/>
      </w:pPr>
      <w:r w:rsidRPr="00C17A98">
        <w:t xml:space="preserve">Ovo rješenje će se objaviti na e-Oglasnoj ploči suda. </w:t>
      </w:r>
    </w:p>
    <w:p w:rsidRDefault="00EE690A" w:rsidP="00EE690A" w:rsidR="00EE690A" w:rsidRPr="003672A3">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E1B1F" w:rsidP="00DE1B1F" w:rsidR="00DE1B1F" w:rsidRPr="00C254D4">
      <w:pPr>
        <w:ind w:firstLine="708"/>
        <w:jc w:val="both"/>
      </w:pPr>
      <w:r w:rsidRPr="00C254D4">
        <w:t xml:space="preserve">FINA-a Regionalni centar Zagreb, podnijela je ovom sudu dana </w:t>
      </w:r>
      <w:r w:rsidR="00263FEF">
        <w:t>20. svibnja 2016</w:t>
      </w:r>
      <w:r w:rsidRPr="00C254D4">
        <w:t xml:space="preserve">. prijedlog za otvaranje stečajnog postupka nad dužnikom </w:t>
      </w:r>
      <w:r w:rsidR="00263FEF" w:rsidRPr="00A71F1F">
        <w:t>BLENDIM j.d.o.o. za trgovinu i ugostiteljstvo, Duga Resa, Dr.</w:t>
      </w:r>
      <w:r w:rsidR="00263FEF">
        <w:t xml:space="preserve"> </w:t>
      </w:r>
      <w:r w:rsidR="00263FEF" w:rsidRPr="00A71F1F">
        <w:t>Ivana Banjavčića bb, OIB 42825900453</w:t>
      </w:r>
      <w:r w:rsidRPr="00C254D4">
        <w:t>.</w:t>
      </w:r>
      <w:r>
        <w:t xml:space="preserve"> </w:t>
      </w:r>
    </w:p>
    <w:p w:rsidRDefault="00DE1B1F" w:rsidP="00DE1B1F" w:rsidR="00DE1B1F">
      <w:pPr>
        <w:ind w:firstLine="708"/>
        <w:jc w:val="both"/>
      </w:pPr>
    </w:p>
    <w:p w:rsidRDefault="00DE1B1F" w:rsidP="00DE1B1F" w:rsidR="00DE1B1F">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w:t>
      </w:r>
      <w:r w:rsidR="00263FEF">
        <w:t>13. svibnja 2016.</w:t>
      </w:r>
      <w:r>
        <w:t xml:space="preserve"> godine dužnik u Očevidniku redoslijeda osnova za plaćanje ima evidentirane neizvršene osnove za plaćanje</w:t>
      </w:r>
      <w:r w:rsidR="00263FEF">
        <w:t xml:space="preserve"> u neprekinutom razdoblju od 120 dana </w:t>
      </w:r>
      <w:r>
        <w:t xml:space="preserve">u ukupnom </w:t>
      </w:r>
      <w:r>
        <w:lastRenderedPageBreak/>
        <w:t xml:space="preserve">iznosu od </w:t>
      </w:r>
      <w:r w:rsidR="00263FEF">
        <w:t>126.442,28</w:t>
      </w:r>
      <w:r>
        <w:t xml:space="preserve"> kn, te da dužnik ima </w:t>
      </w:r>
      <w:r w:rsidR="00263FEF">
        <w:t xml:space="preserve">četiri </w:t>
      </w:r>
      <w:r>
        <w:t xml:space="preserve">zaposlena. Predlagatelj nadalje navodi da dužnik ima račun kod </w:t>
      </w:r>
      <w:r w:rsidR="00263FEF">
        <w:t>Karlovačke banke</w:t>
      </w:r>
      <w:r>
        <w:t xml:space="preserve"> d.d., te da predlagatelj ne raspolaže drugim podacima o imovini dužnika. </w:t>
      </w:r>
    </w:p>
    <w:p w:rsidRDefault="00DE1B1F" w:rsidP="00DE1B1F" w:rsidR="00DE1B1F">
      <w:pPr>
        <w:ind w:firstLine="708"/>
        <w:jc w:val="both"/>
      </w:pPr>
    </w:p>
    <w:p w:rsidRDefault="00DE1B1F" w:rsidP="00DE1B1F" w:rsidR="00DE1B1F">
      <w:pPr>
        <w:ind w:firstLine="708"/>
        <w:jc w:val="both"/>
      </w:pPr>
      <w:r>
        <w:t xml:space="preserve">Sud je rješenjem posl.br. </w:t>
      </w:r>
      <w:r w:rsidRPr="005F7ED3">
        <w:t>4</w:t>
      </w:r>
      <w:r w:rsidR="00263FEF">
        <w:t xml:space="preserve"> </w:t>
      </w:r>
      <w:r w:rsidRPr="005F7ED3">
        <w:t>St-</w:t>
      </w:r>
      <w:r w:rsidR="00263FEF">
        <w:t>4446</w:t>
      </w:r>
      <w:r>
        <w:t>/16</w:t>
      </w:r>
      <w:r w:rsidRPr="005F7ED3">
        <w:t xml:space="preserve"> od </w:t>
      </w:r>
      <w:r w:rsidR="00263FEF">
        <w:t>24. siječnja 2017</w:t>
      </w:r>
      <w:r w:rsidRPr="005F7ED3">
        <w:t>.</w:t>
      </w:r>
      <w:r>
        <w:t xml:space="preserve"> godine pokrenuo prethodni postupak radi utvrđivanja pretpostavki za otvaranje stečajnog postupka nad dužnikom, a ujedno je zaključkom od istog datuma naredio dužniku da u roku od 8 dana dostavi sudu popis imovine i obveza dužnika sukladno čl. 17. st. 1. SZ-a, te je ujedno određeno ročište radi očitovanja o prijedlogu za otvaranje stečajnoga postupka nad dužnikom za dan </w:t>
      </w:r>
      <w:r w:rsidR="00263FEF">
        <w:t>20. ožujka 2017. godine.</w:t>
      </w:r>
    </w:p>
    <w:p w:rsidRDefault="00263FEF" w:rsidP="00DE1B1F" w:rsidR="00263FEF">
      <w:pPr>
        <w:ind w:firstLine="708"/>
        <w:jc w:val="both"/>
      </w:pPr>
    </w:p>
    <w:p w:rsidRDefault="00263FEF" w:rsidP="00DE1B1F" w:rsidR="00263FEF">
      <w:pPr>
        <w:ind w:firstLine="708"/>
        <w:jc w:val="both"/>
      </w:pPr>
      <w:r>
        <w:t xml:space="preserve">Podneskom od 25. siječnja 2017. godine predlagatelj je ustrajao kod prijedloga za otvaranje stečajnog postupka nad dužnikom. </w:t>
      </w:r>
    </w:p>
    <w:p w:rsidRDefault="00263FEF" w:rsidP="00DE1B1F" w:rsidR="00263FEF">
      <w:pPr>
        <w:ind w:firstLine="708"/>
        <w:jc w:val="both"/>
      </w:pPr>
    </w:p>
    <w:p w:rsidRDefault="00263FEF" w:rsidP="00DE1B1F" w:rsidR="00263FEF" w:rsidRPr="005F7ED3">
      <w:pPr>
        <w:ind w:firstLine="708"/>
        <w:jc w:val="both"/>
      </w:pPr>
      <w:r>
        <w:t>Dužnik je dana 3. veljače 2017. godine dostavio sudu popis imovine i obveza uz koji je priložio bruto bilancu dužnika za razdoblje od 1.1.2016. godine do 31.12.2016. godine (list 11 do 19 spisa).</w:t>
      </w:r>
    </w:p>
    <w:p w:rsidRDefault="002C45C9" w:rsidP="00DE1B1F" w:rsidR="00DE1B1F" w:rsidRPr="005F7ED3">
      <w:pPr>
        <w:jc w:val="both"/>
      </w:pPr>
      <w:r>
        <w:t xml:space="preserve"> </w:t>
      </w:r>
    </w:p>
    <w:p w:rsidRDefault="00DE1B1F" w:rsidP="002C45C9" w:rsidR="00263FEF">
      <w:pPr>
        <w:ind w:firstLine="708"/>
        <w:jc w:val="both"/>
      </w:pPr>
      <w:r w:rsidRPr="005F7ED3">
        <w:t xml:space="preserve">Na </w:t>
      </w:r>
      <w:r>
        <w:t xml:space="preserve">ročištu radi očitovanja o prijedlogu za otvaranje stečajnoga postupka nad dužnikom od </w:t>
      </w:r>
      <w:r w:rsidR="00263FEF">
        <w:t>20. ožujka 2017</w:t>
      </w:r>
      <w:r>
        <w:t>. godine, a koje je spojeno s ročištem radi rasprave o pretpostavkama za otvaranje stečajnog postupka,</w:t>
      </w:r>
      <w:r w:rsidR="00263FEF">
        <w:t xml:space="preserve"> punomoćnik</w:t>
      </w:r>
      <w:r>
        <w:t xml:space="preserve"> zakonsk</w:t>
      </w:r>
      <w:r w:rsidR="00263FEF">
        <w:t>og</w:t>
      </w:r>
      <w:r>
        <w:t xml:space="preserve"> zastupnik</w:t>
      </w:r>
      <w:r w:rsidR="00263FEF">
        <w:t>a</w:t>
      </w:r>
      <w:r>
        <w:t xml:space="preserve"> dužnika istaknuo je da se ne protivi prijedlogu za otvaranje stečajnog postupka nad dužnikom, jer da je nesporno da je žiro račun dužnika u neprekidnoj blokadi </w:t>
      </w:r>
      <w:r w:rsidR="00263FEF">
        <w:t>više od godinu dana</w:t>
      </w:r>
      <w:r>
        <w:t xml:space="preserve">. </w:t>
      </w:r>
      <w:r w:rsidR="00263FEF">
        <w:t xml:space="preserve">Punomoćnik zakonskog zastupnika dužnika naveo je da dužnik nema u vlasništvu nekretnina te da se dužnik bavio ugostiteljskom djelatnošću koju obavlja u lokalu na adresi u Dugoj Resi, Dr. I. Banjavčića bb, a riječ je o poslovnom prostoru u vlasništvu Mrežnica d.d. Duga Resa. Nadalje je naveo da je cjelokupni inventar u tom lokalu također iznajmljen od trećih osoba, dakle, šank je od Mrežnice d.d., kao i dio namještaja, a ostatak je iznajmljen. Nadalje je naveo da dužnik nema novčanih sredstava na računu, kao i da dužnik nema novčanih ili nenovčanih potraživanja od trećih osoba. Punomoćnik zakonskog zastupnika dužnika naveo je da je dužnik na dan 31. prosinca 2016. godine imao obveze prema radnicima na ime neto plaće u iznosu od cca 59.000,00 kn te obveze na ime poreza i doprinosa iz i na plaće radnika u iznosu od cca 39.000,00 kn, obveze na ime poreza na dodanu vrijednost u iznosu od cca 70.300,00 kn, te da su u međuvremenu obveze prema radnicima i porasle. Nadalje je naveo da je na dan 31. prosinca 2016. godine dužnik imao evidentirane obveze prema dobavljačima u iznosu od cca 85.000,00 kn, time da je u međuvremenu dio tih obveza prema dobavljačima podmiren, tako da su sada obveze prema dobavljačima niže, ali ne zna točan iznos. Punomoćnik zakonskog zastupnika dužnika istaknuo je da dužnik nema nikakve nepokretne i pokretne imovine, nema imovinskih prava prema trećim osobama, nema novčanih sredstava na računu i nema novčanih potraživanja prema trećim osobama. </w:t>
      </w:r>
    </w:p>
    <w:p w:rsidRDefault="00D01FEB" w:rsidP="00D01FEB" w:rsidR="00D01FEB">
      <w:pPr>
        <w:ind w:firstLine="708"/>
        <w:jc w:val="both"/>
      </w:pPr>
    </w:p>
    <w:p w:rsidRDefault="00BF2351" w:rsidP="00BF2351" w:rsidR="00BF2351" w:rsidRPr="009D044B">
      <w:pPr>
        <w:ind w:firstLine="708"/>
        <w:jc w:val="both"/>
      </w:pPr>
      <w:r w:rsidRPr="009D044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BF2351" w:rsidP="00BF2351" w:rsidR="00BF2351">
      <w:pPr>
        <w:jc w:val="both"/>
      </w:pPr>
      <w:r w:rsidRPr="009D044B">
        <w:tab/>
      </w:r>
    </w:p>
    <w:p w:rsidRDefault="00BF2351" w:rsidP="00BF2351" w:rsidR="00BF2351">
      <w:pPr>
        <w:ind w:firstLine="708"/>
        <w:jc w:val="both"/>
      </w:pPr>
      <w:r>
        <w:t>Dakle, iz</w:t>
      </w:r>
      <w:r w:rsidR="00B24251">
        <w:t xml:space="preserve"> podataka</w:t>
      </w:r>
      <w:r>
        <w:t xml:space="preserve"> FINA-e</w:t>
      </w:r>
      <w:r w:rsidR="00B24251">
        <w:t xml:space="preserve"> sadržanih u prijedlogu za otvaranje stečajnog postupka, kao i iz navoda </w:t>
      </w:r>
      <w:r w:rsidR="00D4789E">
        <w:t xml:space="preserve">punomoćnika </w:t>
      </w:r>
      <w:r w:rsidR="00B24251">
        <w:t xml:space="preserve">zakonskog zastupnika dužnika sa ročišta od </w:t>
      </w:r>
      <w:r w:rsidR="00D4789E">
        <w:t>20. ožujka 2017</w:t>
      </w:r>
      <w:r w:rsidR="00B24251">
        <w:t xml:space="preserve">. </w:t>
      </w:r>
      <w:r w:rsidR="00B24251">
        <w:lastRenderedPageBreak/>
        <w:t xml:space="preserve">godine, </w:t>
      </w:r>
      <w:r>
        <w:t>sud je nedvojbeno utvrdio da kod dužnika postoji stečajni razlog nesposobnosti za plaćanje</w:t>
      </w:r>
      <w:r w:rsidR="00B24251">
        <w:t xml:space="preserve"> uslijed dugotrajne blokade žiro računa dužnika</w:t>
      </w:r>
      <w:r>
        <w:t xml:space="preserve">.  </w:t>
      </w:r>
    </w:p>
    <w:p w:rsidRDefault="008723F5" w:rsidP="006B6292" w:rsidR="008723F5">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B24251" w:rsidP="006F41F5" w:rsidR="00E42A55" w:rsidRPr="00435B5D">
      <w:pPr>
        <w:ind w:firstLine="708"/>
        <w:jc w:val="both"/>
      </w:pPr>
      <w:r>
        <w:t xml:space="preserve">Iz </w:t>
      </w:r>
      <w:r w:rsidR="00D4789E">
        <w:t>popisa imovine i obveza dužnika, kao i iz navoda punomoćnika</w:t>
      </w:r>
      <w:r>
        <w:t xml:space="preserve"> zakonskog zastupnika dužnika </w:t>
      </w:r>
      <w:r w:rsidR="00D4789E">
        <w:t xml:space="preserve">sa ročišta od 20. ožujka 2017. godine, </w:t>
      </w:r>
      <w:r>
        <w:t xml:space="preserve">proizlazi da dužnik nema nikakve imovine koja bi činila stečajnu masu, a niti je predlagatelj dostavio sudu podatke o imovini dužnika, dok </w:t>
      </w:r>
      <w:r w:rsidR="00825B2D" w:rsidRPr="00435B5D">
        <w:t xml:space="preserve">predvidivi troškovi stečajnog postupka za razdoblje četiri mjeseca iznose ukupno 26.130,00 kn, a čine ih troškovi </w:t>
      </w:r>
      <w:r w:rsidR="006F41F5">
        <w:t xml:space="preserve">(nagrada) </w:t>
      </w:r>
      <w:r w:rsidR="00825B2D" w:rsidRPr="00435B5D">
        <w:t>stečajnog upravitelja</w:t>
      </w:r>
      <w:r w:rsidR="00EE4A6B" w:rsidRPr="00435B5D">
        <w:t xml:space="preserve"> od 8.000,00 kn</w:t>
      </w:r>
      <w:r w:rsidR="00825B2D" w:rsidRPr="00435B5D">
        <w:t xml:space="preserve">, </w:t>
      </w:r>
      <w:r w:rsidR="00EE4A6B" w:rsidRPr="00435B5D">
        <w:t xml:space="preserve">trošak </w:t>
      </w:r>
      <w:r w:rsidR="00825B2D" w:rsidRPr="00435B5D">
        <w:t>knjigovođe</w:t>
      </w:r>
      <w:r w:rsidR="00EE4A6B" w:rsidRPr="00435B5D">
        <w:t xml:space="preserve"> od 8.000,00 kn</w:t>
      </w:r>
      <w:r w:rsidR="00825B2D" w:rsidRPr="00435B5D">
        <w:t>, predvidivi materijalni troškovi</w:t>
      </w:r>
      <w:r w:rsidR="00EE4A6B" w:rsidRPr="00435B5D">
        <w:t xml:space="preserve"> od 8.000,00 kn</w:t>
      </w:r>
      <w:r w:rsidR="00825B2D" w:rsidRPr="00435B5D">
        <w:t xml:space="preserve"> (poštarina, pristojbe, prijevoz, </w:t>
      </w:r>
      <w:r w:rsidR="00EE4A6B" w:rsidRPr="00435B5D">
        <w:t xml:space="preserve">žiro račun, arhiva, </w:t>
      </w:r>
      <w:r w:rsidR="00825B2D" w:rsidRPr="00435B5D">
        <w:t>itd.), zatim trošak osiguranja stečajnog upravitelja</w:t>
      </w:r>
      <w:r w:rsidR="00EE4A6B" w:rsidRPr="00435B5D">
        <w:t xml:space="preserve"> od 2.000,00 kn</w:t>
      </w:r>
      <w:r w:rsidR="00825B2D" w:rsidRPr="00435B5D">
        <w:t xml:space="preserve"> i trošak izrade pečata</w:t>
      </w:r>
      <w:r w:rsidR="00EE4A6B" w:rsidRPr="00435B5D">
        <w:t xml:space="preserve"> 130,00 kn</w:t>
      </w:r>
      <w:r w:rsidR="002F1899" w:rsidRPr="00435B5D">
        <w:t>.</w:t>
      </w:r>
    </w:p>
    <w:p w:rsidRDefault="00DA2EAC" w:rsidP="00DA2EAC" w:rsidR="00DA2EAC"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EE4A6B" w:rsidRPr="00435B5D">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6F41F5" w:rsidR="00367C05" w:rsidRPr="00435B5D">
      <w:pPr>
        <w:jc w:val="center"/>
      </w:pPr>
      <w:r w:rsidRPr="00435B5D">
        <w:t>U Karlovcu</w:t>
      </w:r>
      <w:r w:rsidR="00233CF9" w:rsidRPr="00435B5D">
        <w:t xml:space="preserve"> </w:t>
      </w:r>
      <w:r w:rsidR="00D4789E">
        <w:t>20. ožujka 2017</w:t>
      </w:r>
      <w:r w:rsidRPr="00435B5D">
        <w:t>. godine</w:t>
      </w: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52C61" w:rsidP="00973C31" w:rsidR="00952C61">
      <w:pPr>
        <w:tabs>
          <w:tab w:pos="6900" w:val="left"/>
        </w:tabs>
      </w:pPr>
      <w:r>
        <w:t>Pouka o pravnom lijeku:</w:t>
      </w:r>
      <w:r w:rsidR="00973C31" w:rsidRPr="00435B5D">
        <w:tab/>
        <w:t>Renata Klokočki</w:t>
      </w:r>
    </w:p>
    <w:p w:rsidRDefault="00952C61" w:rsidP="00952C61" w:rsidR="00B02635">
      <w:r>
        <w:t xml:space="preserve">Protiv ovog rješenja dopuštena je žalba </w:t>
      </w:r>
    </w:p>
    <w:p w:rsidRDefault="00952C61" w:rsidP="00952C61" w:rsidR="00952C61">
      <w:r>
        <w:t>u roku od 8 dana, koja se podnosi u tri primjerka,</w:t>
      </w:r>
    </w:p>
    <w:p w:rsidRDefault="00952C61" w:rsidP="00952C61" w:rsidR="00952C61">
      <w:r>
        <w:t>Visokom trgovačkom sudu Republike Hrvatske,</w:t>
      </w:r>
    </w:p>
    <w:p w:rsidRDefault="00952C61" w:rsidP="00952C61" w:rsidR="00952C61" w:rsidRPr="00952C61">
      <w:r>
        <w:t>putem ovog suda.</w:t>
      </w:r>
    </w:p>
    <w:sectPr w:rsidSect="00A0682A" w:rsidR="00952C61" w:rsidRPr="00952C6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24DD">
      <w:rPr>
        <w:rStyle w:val="Brojstranice"/>
        <w:noProof/>
      </w:rPr>
      <w:t>3</w:t>
    </w:r>
    <w:r>
      <w:rPr>
        <w:rStyle w:val="Brojstranice"/>
      </w:rPr>
      <w:fldChar w:fldCharType="end"/>
    </w:r>
  </w:p>
  <w:p w:rsidRDefault="0087685A" w:rsidP="001D2296" w:rsidR="0087685A" w:rsidRPr="003C4E43">
    <w:r>
      <w:t xml:space="preserve">                                                                                                                               </w:t>
    </w:r>
    <w:r w:rsidRPr="003C4E43">
      <w:t>4 St-</w:t>
    </w:r>
    <w:r w:rsidR="00661475">
      <w:t>4446</w:t>
    </w:r>
    <w:r w:rsidR="0049654D">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4F18"/>
    <w:rsid w:val="00043A0A"/>
    <w:rsid w:val="0004613B"/>
    <w:rsid w:val="00050EF7"/>
    <w:rsid w:val="00075BDC"/>
    <w:rsid w:val="00087859"/>
    <w:rsid w:val="000A252B"/>
    <w:rsid w:val="000B0BA1"/>
    <w:rsid w:val="000F24DD"/>
    <w:rsid w:val="00123E05"/>
    <w:rsid w:val="00161B3B"/>
    <w:rsid w:val="00174993"/>
    <w:rsid w:val="001A044D"/>
    <w:rsid w:val="001B52B6"/>
    <w:rsid w:val="001D2296"/>
    <w:rsid w:val="001D564F"/>
    <w:rsid w:val="00233CF9"/>
    <w:rsid w:val="00235A74"/>
    <w:rsid w:val="00263FEF"/>
    <w:rsid w:val="00270ADC"/>
    <w:rsid w:val="00281A68"/>
    <w:rsid w:val="00293964"/>
    <w:rsid w:val="002944F5"/>
    <w:rsid w:val="002B5B9E"/>
    <w:rsid w:val="002C45C9"/>
    <w:rsid w:val="002C5A29"/>
    <w:rsid w:val="002D4069"/>
    <w:rsid w:val="002D6432"/>
    <w:rsid w:val="002D7874"/>
    <w:rsid w:val="002F1899"/>
    <w:rsid w:val="00367C05"/>
    <w:rsid w:val="003905DD"/>
    <w:rsid w:val="003B65CF"/>
    <w:rsid w:val="003C4E43"/>
    <w:rsid w:val="00402289"/>
    <w:rsid w:val="0040423C"/>
    <w:rsid w:val="004064D2"/>
    <w:rsid w:val="0043031F"/>
    <w:rsid w:val="0043362B"/>
    <w:rsid w:val="00435B5D"/>
    <w:rsid w:val="0044721B"/>
    <w:rsid w:val="00464572"/>
    <w:rsid w:val="00475324"/>
    <w:rsid w:val="00484CEF"/>
    <w:rsid w:val="0049654D"/>
    <w:rsid w:val="004D29D2"/>
    <w:rsid w:val="004F47B9"/>
    <w:rsid w:val="00501BE5"/>
    <w:rsid w:val="00523E58"/>
    <w:rsid w:val="00554276"/>
    <w:rsid w:val="005740F2"/>
    <w:rsid w:val="00577C3C"/>
    <w:rsid w:val="005C0B29"/>
    <w:rsid w:val="005C0BF6"/>
    <w:rsid w:val="005D1623"/>
    <w:rsid w:val="005D3613"/>
    <w:rsid w:val="005D5F5F"/>
    <w:rsid w:val="005E30AD"/>
    <w:rsid w:val="005E5E29"/>
    <w:rsid w:val="005E67DB"/>
    <w:rsid w:val="00600C4C"/>
    <w:rsid w:val="00657078"/>
    <w:rsid w:val="00661475"/>
    <w:rsid w:val="00662CB6"/>
    <w:rsid w:val="00675D95"/>
    <w:rsid w:val="0067725B"/>
    <w:rsid w:val="006861EF"/>
    <w:rsid w:val="006B6292"/>
    <w:rsid w:val="006C786C"/>
    <w:rsid w:val="006D261E"/>
    <w:rsid w:val="006E1EBE"/>
    <w:rsid w:val="006F41F5"/>
    <w:rsid w:val="0070400E"/>
    <w:rsid w:val="007170B8"/>
    <w:rsid w:val="00717D4A"/>
    <w:rsid w:val="00740706"/>
    <w:rsid w:val="00753D5D"/>
    <w:rsid w:val="007604DE"/>
    <w:rsid w:val="00776B6D"/>
    <w:rsid w:val="00784A92"/>
    <w:rsid w:val="0078584A"/>
    <w:rsid w:val="007861DF"/>
    <w:rsid w:val="007A550F"/>
    <w:rsid w:val="007C39CF"/>
    <w:rsid w:val="007D4BB3"/>
    <w:rsid w:val="007D7A92"/>
    <w:rsid w:val="00825B2D"/>
    <w:rsid w:val="0084192B"/>
    <w:rsid w:val="00855AE8"/>
    <w:rsid w:val="008723F5"/>
    <w:rsid w:val="008728D7"/>
    <w:rsid w:val="0087685A"/>
    <w:rsid w:val="00891667"/>
    <w:rsid w:val="008E42C6"/>
    <w:rsid w:val="00911600"/>
    <w:rsid w:val="009224E9"/>
    <w:rsid w:val="00927F9C"/>
    <w:rsid w:val="00941A15"/>
    <w:rsid w:val="00942C83"/>
    <w:rsid w:val="0094639D"/>
    <w:rsid w:val="00952C61"/>
    <w:rsid w:val="00964750"/>
    <w:rsid w:val="00971D3D"/>
    <w:rsid w:val="00973C31"/>
    <w:rsid w:val="009773DD"/>
    <w:rsid w:val="00984644"/>
    <w:rsid w:val="009961DE"/>
    <w:rsid w:val="009A5635"/>
    <w:rsid w:val="009B02EC"/>
    <w:rsid w:val="009B278A"/>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24251"/>
    <w:rsid w:val="00B3296B"/>
    <w:rsid w:val="00B62423"/>
    <w:rsid w:val="00B918B5"/>
    <w:rsid w:val="00B97F98"/>
    <w:rsid w:val="00BA28BC"/>
    <w:rsid w:val="00BB0780"/>
    <w:rsid w:val="00BB7E5E"/>
    <w:rsid w:val="00BF2351"/>
    <w:rsid w:val="00C0014B"/>
    <w:rsid w:val="00C1129F"/>
    <w:rsid w:val="00C12A9F"/>
    <w:rsid w:val="00C15BC1"/>
    <w:rsid w:val="00C27647"/>
    <w:rsid w:val="00C412CA"/>
    <w:rsid w:val="00C50D94"/>
    <w:rsid w:val="00C54748"/>
    <w:rsid w:val="00C629FC"/>
    <w:rsid w:val="00C74029"/>
    <w:rsid w:val="00C74824"/>
    <w:rsid w:val="00C84774"/>
    <w:rsid w:val="00C92655"/>
    <w:rsid w:val="00CC497A"/>
    <w:rsid w:val="00CD702D"/>
    <w:rsid w:val="00CE03D0"/>
    <w:rsid w:val="00CF05EC"/>
    <w:rsid w:val="00D01A15"/>
    <w:rsid w:val="00D01FEB"/>
    <w:rsid w:val="00D4789E"/>
    <w:rsid w:val="00D50090"/>
    <w:rsid w:val="00D63584"/>
    <w:rsid w:val="00D737A9"/>
    <w:rsid w:val="00D862E2"/>
    <w:rsid w:val="00DA2EAC"/>
    <w:rsid w:val="00DC3CE8"/>
    <w:rsid w:val="00DE04E4"/>
    <w:rsid w:val="00DE1B1F"/>
    <w:rsid w:val="00DE6E22"/>
    <w:rsid w:val="00DF21C6"/>
    <w:rsid w:val="00DF4CAA"/>
    <w:rsid w:val="00E1788C"/>
    <w:rsid w:val="00E3108C"/>
    <w:rsid w:val="00E33304"/>
    <w:rsid w:val="00E370FF"/>
    <w:rsid w:val="00E42A55"/>
    <w:rsid w:val="00E52636"/>
    <w:rsid w:val="00E57778"/>
    <w:rsid w:val="00E67977"/>
    <w:rsid w:val="00EA5002"/>
    <w:rsid w:val="00EC6066"/>
    <w:rsid w:val="00EE4A6B"/>
    <w:rsid w:val="00EE61A0"/>
    <w:rsid w:val="00EE690A"/>
    <w:rsid w:val="00F10034"/>
    <w:rsid w:val="00F10CB7"/>
    <w:rsid w:val="00F11D39"/>
    <w:rsid w:val="00F22E0A"/>
    <w:rsid w:val="00F36D2D"/>
    <w:rsid w:val="00F402D7"/>
    <w:rsid w:val="00F40956"/>
    <w:rsid w:val="00F45029"/>
    <w:rsid w:val="00F524B6"/>
    <w:rsid w:val="00F55D8D"/>
    <w:rsid w:val="00F56DA7"/>
    <w:rsid w:val="00F60C93"/>
    <w:rsid w:val="00F64C00"/>
    <w:rsid w:val="00F77116"/>
    <w:rsid w:val="00F8659B"/>
    <w:rsid w:val="00FA1058"/>
    <w:rsid w:val="00FC3A79"/>
    <w:rsid w:val="00FE73DD"/>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0F24DD"/>
    <w:rPr>
      <w:color w:val="808080"/>
      <w:bdr w:space="0" w:sz="0" w:color="auto" w:val="none"/>
      <w:shd w:fill="auto" w:color="auto" w:val="clear"/>
    </w:rPr>
  </w:style>
  <w:style w:customStyle="true" w:styleId="eSPISCCParagraphDefaultFont" w:type="character">
    <w:name w:val="eSPIS_CC_Paragraph Default Font"/>
    <w:basedOn w:val="Zadanifontodlomka"/>
    <w:rsid w:val="000F24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24DD"/>
    <w:rPr>
      <w:bdr w:space="0" w:sz="0" w:color="auto" w:val="none"/>
      <w:shd w:fill="FFFFCC" w:color="auto" w:val="clear"/>
      <w:lang w:val="hr-HR"/>
    </w:rPr>
  </w:style>
  <w:style w:customStyle="true" w:styleId="PozadinaSvijetloCrvena" w:type="character">
    <w:name w:val="Pozadina_SvijetloCrvena"/>
    <w:basedOn w:val="eSPISCCParagraphDefaultFont"/>
    <w:rsid w:val="000F24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24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0F24DD"/>
    <w:rPr>
      <w:color w:val="808080"/>
      <w:bdr w:color="auto" w:space="0" w:sz="0" w:val="none"/>
      <w:shd w:color="auto" w:fill="auto" w:val="clear"/>
    </w:rPr>
  </w:style>
  <w:style w:customStyle="1" w:styleId="eSPISCCParagraphDefaultFont" w:type="character">
    <w:name w:val="eSPIS_CC_Paragraph Default Font"/>
    <w:basedOn w:val="Zadanifontodlomka"/>
    <w:rsid w:val="000F24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24DD"/>
    <w:rPr>
      <w:bdr w:color="auto" w:space="0" w:sz="0" w:val="none"/>
      <w:shd w:color="auto" w:fill="FFFFCC" w:val="clear"/>
      <w:lang w:val="hr-HR"/>
    </w:rPr>
  </w:style>
  <w:style w:customStyle="1" w:styleId="PozadinaSvijetloCrvena" w:type="character">
    <w:name w:val="Pozadina_SvijetloCrvena"/>
    <w:basedOn w:val="eSPISCCParagraphDefaultFont"/>
    <w:rsid w:val="000F24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24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894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540388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4446</izvorni_sadrzaj>
    <derivirana_varijabla naziv="DomainObject.Predmet.Broj_1">4446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St-4446/2016</izvorni_sadrzaj>
    <derivirana_varijabla naziv="DomainObject.Predmet.OznakaBroj_1">St-4446/2016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BLENDIM j.d.o.o. zastupanog po punomoćniku Blendim Dželadini</izvorni_sadrzaj>
    <derivirana_varijabla naziv="DomainObject.Predmet.ProtustrankaFormated_1">  BLENDIM j.d.o.o. zastupanog po punomoćniku Blendim Dželadini</derivirana_varijabla>
  </DomainObject.Predmet.ProtustrankaFormated>
  <DomainObject.Predmet.ProtustrankaFormatedOIB>
    <izvorni_sadrzaj>  BLENDIM j.d.o.o., OIB 42825900453 zastupanog po punomoćniku Blendim Dželadini</izvorni_sadrzaj>
    <derivirana_varijabla naziv="DomainObject.Predmet.ProtustrankaFormatedOIB_1">  BLENDIM j.d.o.o., OIB 42825900453 zastupanog po punomoćniku Blendim Dželadini</derivirana_varijabla>
  </DomainObject.Predmet.ProtustrankaFormatedOIB>
  <DomainObject.Predmet.ProtustrankaFormatedWithAdress>
    <izvorni_sadrzaj> BLENDIM j.d.o.o., Dr.Ivana Banjavčića bb, 47250 Duga Resa zastupanog po punomoćniku Blendim Dželadini</izvorni_sadrzaj>
    <derivirana_varijabla naziv="DomainObject.Predmet.ProtustrankaFormatedWithAdress_1"> BLENDIM j.d.o.o., Dr.Ivana Banjavčića bb, 47250 Duga Resa zastupanog po punomoćniku Blendim Dželadini</derivirana_varijabla>
  </DomainObject.Predmet.ProtustrankaFormatedWithAdress>
  <DomainObject.Predmet.ProtustrankaFormatedWithAdressOIB>
    <izvorni_sadrzaj> BLENDIM j.d.o.o., OIB 42825900453, Dr.Ivana Banjavčića bb, 47250 Duga Resa zastupanog po punomoćniku Blendim Dželadini</izvorni_sadrzaj>
    <derivirana_varijabla naziv="DomainObject.Predmet.ProtustrankaFormatedWithAdressOIB_1"> BLENDIM j.d.o.o., OIB 42825900453, Dr.Ivana Banjavčića bb, 47250 Duga Resa zastupanog po punomoćniku Blendim Dželadini</derivirana_varijabla>
  </DomainObject.Predmet.ProtustrankaFormatedWithAdressOIB>
  <DomainObject.Predmet.ProtustrankaWithAdress>
    <izvorni_sadrzaj>BLENDIM j.d.o.o. Dr.Ivana Banjavčića bb, 47250 Duga Resa</izvorni_sadrzaj>
    <derivirana_varijabla naziv="DomainObject.Predmet.ProtustrankaWithAdress_1">BLENDIM j.d.o.o. Dr.Ivana Banjavčića bb, 47250 Duga Resa</derivirana_varijabla>
  </DomainObject.Predmet.ProtustrankaWithAdress>
  <DomainObject.Predmet.ProtustrankaWithAdressOIB>
    <izvorni_sadrzaj>BLENDIM j.d.o.o., OIB 42825900453, Dr.Ivana Banjavčića bb, 47250 Duga Resa</izvorni_sadrzaj>
    <derivirana_varijabla naziv="DomainObject.Predmet.ProtustrankaWithAdressOIB_1">BLENDIM j.d.o.o., OIB 42825900453, Dr.Ivana Banjavčića bb, 47250 Duga Resa</derivirana_varijabla>
  </DomainObject.Predmet.ProtustrankaWithAdressOIB>
  <DomainObject.Predmet.ProtustrankaNazivFormated>
    <izvorni_sadrzaj>BLENDIM j.d.o.o.</izvorni_sadrzaj>
    <derivirana_varijabla naziv="DomainObject.Predmet.ProtustrankaNazivFormated_1">BLENDIM j.d.o.o.</derivirana_varijabla>
  </DomainObject.Predmet.ProtustrankaNazivFormated>
  <DomainObject.Predmet.ProtustrankaNazivFormatedOIB>
    <izvorni_sadrzaj>BLENDIM j.d.o.o., OIB 42825900453</izvorni_sadrzaj>
    <derivirana_varijabla naziv="DomainObject.Predmet.ProtustrankaNazivFormatedOIB_1">BLENDIM j.d.o.o., OIB 42825900453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BLENDIM j.d.o.o. zastupanog po punomoćniku Blendim Dželadini</item>
    </izvorni_sadrzaj>
    <derivirana_varijabla naziv="DomainObject.Predmet.ProtuStrankaListFormated_1">
      <item>BLENDIM j.d.o.o. zastupanog po punomoćniku Blendim Dželadini</item>
    </derivirana_varijabla>
  </DomainObject.Predmet.ProtuStrankaListFormated>
  <DomainObject.Predmet.ProtuStrankaListFormatedOIB>
    <izvorni_sadrzaj>
      <item>BLENDIM j.d.o.o., OIB 42825900453 zastupanog po punomoćniku Blendim Dželadini</item>
    </izvorni_sadrzaj>
    <derivirana_varijabla naziv="DomainObject.Predmet.ProtuStrankaListFormatedOIB_1">
      <item>BLENDIM j.d.o.o., OIB 42825900453 zastupanog po punomoćniku Blendim Dželadini</item>
    </derivirana_varijabla>
  </DomainObject.Predmet.ProtuStrankaListFormatedOIB>
  <DomainObject.Predmet.ProtuStrankaListFormatedWithAdress>
    <izvorni_sadrzaj>
      <item>BLENDIM j.d.o.o., Dr.Ivana Banjavčića bb, 47250 Duga Resa zastupanog po punomoćniku Blendim Dželadini</item>
    </izvorni_sadrzaj>
    <derivirana_varijabla naziv="DomainObject.Predmet.ProtuStrankaListFormatedWithAdress_1">
      <item>BLENDIM j.d.o.o., Dr.Ivana Banjavčića bb, 47250 Duga Resa zastupanog po punomoćniku Blendim Dželadini</item>
    </derivirana_varijabla>
  </DomainObject.Predmet.ProtuStrankaListFormatedWithAdress>
  <DomainObject.Predmet.ProtuStrankaListFormatedWithAdressOIB>
    <izvorni_sadrzaj>
      <item>BLENDIM j.d.o.o., OIB 42825900453, Dr.Ivana Banjavčića bb, 47250 Duga Resa zastupanog po punomoćniku Blendim Dželadini</item>
    </izvorni_sadrzaj>
    <derivirana_varijabla naziv="DomainObject.Predmet.ProtuStrankaListFormatedWithAdressOIB_1">
      <item>BLENDIM j.d.o.o., OIB 42825900453, Dr.Ivana Banjavčića bb, 47250 Duga Resa zastupanog po punomoćniku Blendim Dželadini</item>
    </derivirana_varijabla>
  </DomainObject.Predmet.ProtuStrankaListFormatedWithAdressOIB>
  <DomainObject.Predmet.ProtuStrankaListNazivFormated>
    <izvorni_sadrzaj>
      <item>BLENDIM j.d.o.o.</item>
    </izvorni_sadrzaj>
    <derivirana_varijabla naziv="DomainObject.Predmet.ProtuStrankaListNazivFormated_1">
      <item>BLENDIM j.d.o.o.</item>
    </derivirana_varijabla>
  </DomainObject.Predmet.ProtuStrankaListNazivFormated>
  <DomainObject.Predmet.ProtuStrankaListNazivFormatedOIB>
    <izvorni_sadrzaj>
      <item>BLENDIM j.d.o.o., OIB 42825900453</item>
    </izvorni_sadrzaj>
    <derivirana_varijabla naziv="DomainObject.Predmet.ProtuStrankaListNazivFormatedOIB_1">
      <item>BLENDIM j.d.o.o., OIB 42825900453</item>
    </derivirana_varijabla>
  </DomainObject.Predmet.ProtuStrankaListNazivFormatedOIB>
  <DomainObject.Predmet.OstaliListFormated>
    <izvorni_sadrzaj>
      <item>Blendim Dželadini punomoćnik sudionika u postupku BLENDIM j.d.o.o.</item>
    </izvorni_sadrzaj>
    <derivirana_varijabla naziv="DomainObject.Predmet.OstaliListFormated_1">
      <item>Blendim Dželadini punomoćnik sudionika u postupku BLENDIM j.d.o.o.</item>
    </derivirana_varijabla>
  </DomainObject.Predmet.OstaliListFormated>
  <DomainObject.Predmet.OstaliListFormatedOIB>
    <izvorni_sadrzaj>
      <item>Blendim Dželadini, OIB 00146855915 punomoćnik sudionika u postupku BLENDIM j.d.o.o.</item>
    </izvorni_sadrzaj>
    <derivirana_varijabla naziv="DomainObject.Predmet.OstaliListFormatedOIB_1">
      <item>Blendim Dželadini, OIB 00146855915 punomoćnik sudionika u postupku BLENDIM j.d.o.o.</item>
    </derivirana_varijabla>
  </DomainObject.Predmet.OstaliListFormatedOIB>
  <DomainObject.Predmet.OstaliListFormatedWithAdress>
    <izvorni_sadrzaj>
      <item>Blendim Dželadini, Andrije Hebranga 12, 47000 Karlovac punomoćnik sudionika u postupku BLENDIM j.d.o.o.</item>
    </izvorni_sadrzaj>
    <derivirana_varijabla naziv="DomainObject.Predmet.OstaliListFormatedWithAdress_1">
      <item>Blendim Dželadini, Andrije Hebranga 12, 47000 Karlovac punomoćnik sudionika u postupku BLENDIM j.d.o.o.</item>
    </derivirana_varijabla>
  </DomainObject.Predmet.OstaliListFormatedWithAdress>
  <DomainObject.Predmet.OstaliListFormatedWithAdressOIB>
    <izvorni_sadrzaj>
      <item>Blendim Dželadini, OIB 00146855915, Andrije Hebranga 12, 47000 Karlovac punomoćnik sudionika u postupku BLENDIM j.d.o.o.</item>
    </izvorni_sadrzaj>
    <derivirana_varijabla naziv="DomainObject.Predmet.OstaliListFormatedWithAdressOIB_1">
      <item>Blendim Dželadini, OIB 00146855915, Andrije Hebranga 12, 47000 Karlovac punomoćnik sudionika u postupku BLENDIM j.d.o.o.</item>
    </derivirana_varijabla>
  </DomainObject.Predmet.OstaliListFormatedWithAdressOIB>
  <DomainObject.Predmet.OstaliListNazivFormated>
    <izvorni_sadrzaj>
      <item>Blendim Dželadini</item>
    </izvorni_sadrzaj>
    <derivirana_varijabla naziv="DomainObject.Predmet.OstaliListNazivFormated_1">
      <item>Blendim Dželadini</item>
    </derivirana_varijabla>
  </DomainObject.Predmet.OstaliListNazivFormated>
  <DomainObject.Predmet.OstaliListNazivFormatedOIB>
    <izvorni_sadrzaj>
      <item>Blendim Dželadini, OIB 00146855915</item>
    </izvorni_sadrzaj>
    <derivirana_varijabla naziv="DomainObject.Predmet.OstaliListNazivFormatedOIB_1">
      <item>Blendim Dželadini, OIB 00146855915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BLENDIM j.d.o.o.</izvorni_sadrzaj>
    <derivirana_varijabla naziv="DomainObject.Predmet.ProtustrankaIDrugi_1">BLENDIM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BLENDIM j.d.o.o., OIB 42825900453, Dr.Ivana Banjavčića bb, 47250 Duga Resa</izvorni_sadrzaj>
    <derivirana_varijabla naziv="DomainObject.Predmet.ProtustrankaIDrugiAdressOIB_1">BLENDIM j.d.o.o., OIB 42825900453, Dr.Ivana Banjavčića bb,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BLENDIM j.d.o.o.</item>
      <item>Blendim Dželadini</item>
    </izvorni_sadrzaj>
    <derivirana_varijabla naziv="DomainObject.Predmet.SudioniciListNaziv_1">
      <item>FINA regionalni centar Zagreb, podružnica Karlovac</item>
      <item>BLENDIM j.d.o.o.</item>
      <item>Blendim Dželadini</item>
    </derivirana_varijabla>
  </DomainObject.Predmet.SudioniciListNaziv>
  <DomainObject.Predmet.SudioniciListAdressOIB>
    <izvorni_sadrzaj>
      <item>FINA regionalni centar Zagreb, podružnica Karlovac, OIB 85821130368, Vitezovićeva 1,47000 Karlovac</item>
      <item>BLENDIM j.d.o.o., OIB 42825900453, Dr.Ivana Banjavčića bb,47250 Duga Resa</item>
      <item>Blendim Dželadini, OIB 00146855915, Andrije Hebranga 12,47000 Karlovac</item>
    </izvorni_sadrzaj>
    <derivirana_varijabla naziv="DomainObject.Predmet.SudioniciListAdressOIB_1">
      <item>FINA regionalni centar Zagreb, podružnica Karlovac, OIB 85821130368, Vitezovićeva 1,47000 Karlovac</item>
      <item>BLENDIM j.d.o.o., OIB 42825900453, Dr.Ivana Banjavčića bb,47250 Duga Resa</item>
      <item>Blendim Dželadini, OIB 00146855915, Andrije Hebranga 12,47000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42825900453</item>
      <item>, OIB 00146855915</item>
    </izvorni_sadrzaj>
    <derivirana_varijabla naziv="DomainObject.Predmet.SudioniciListNazivOIB_1">
      <item>, OIB 85821130368</item>
      <item>, OIB 42825900453</item>
      <item>, OIB 00146855915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1229</properties:Words>
  <properties:Characters>6682</properties:Characters>
  <properties:Lines>137</properties:Lines>
  <properties:Paragraphs>35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2017-03-21T12:58:00Z</dcterms:created>
  <dc:creator>Korisnik</dc:creator>
  <cp:lastModifiedBy>Goranka Boljkovac</cp:lastModifiedBy>
  <cp:lastPrinted>2017-03-21T13:11:00Z</cp:lastPrinted>
  <dcterms:modified xmlns:xsi="http://www.w3.org/2001/XMLSchema-instance" xsi:type="dcterms:W3CDTF">2017-03-21T13:11:00Z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