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734e" w14:paraId="0ee734e" w:rsidRDefault="004F1509" w:rsidP="004F1509" w:rsidR="004F1509" w:rsidRPr="002F7BD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F7BD3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1509" w:rsidP="004F1509" w:rsidR="004F1509" w:rsidRPr="002F7BD3">
      <w:pPr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F1509" w:rsidP="004F1509" w:rsidR="004F1509" w:rsidRPr="002F7BD3">
      <w:pPr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4F1509" w:rsidP="004F1509" w:rsidR="004F1509" w:rsidRPr="002F7BD3">
      <w:pPr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>Zagreb, Amruševa 2/II</w:t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  <w:t>7 St-1029/11</w:t>
      </w:r>
    </w:p>
    <w:p w:rsidRDefault="004F1509" w:rsidP="004F1509" w:rsidR="004F1509" w:rsidRPr="002F7BD3">
      <w:pPr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F1509" w:rsidP="004F1509" w:rsidR="004F1509" w:rsidRPr="002F7BD3">
      <w:pPr>
        <w:jc w:val="center"/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4F1509" w:rsidP="004F1509" w:rsidR="004F1509" w:rsidRPr="002F7BD3">
      <w:pPr>
        <w:jc w:val="center"/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F1509" w:rsidP="004F1509" w:rsidR="004F1509" w:rsidRPr="002F7BD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1509" w:rsidP="004F1509" w:rsidR="004F1509" w:rsidRPr="002F7BD3">
      <w:pPr>
        <w:jc w:val="both"/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2F7BD3">
        <w:rPr>
          <w:rFonts w:cs="Times New Roman" w:hAnsi="Times New Roman" w:ascii="Times New Roman"/>
          <w:sz w:val="24"/>
          <w:szCs w:val="24"/>
        </w:rPr>
        <w:t>Č</w:t>
      </w:r>
      <w:r w:rsidRPr="002F7BD3">
        <w:rPr>
          <w:rFonts w:cs="Times New Roman" w:hAnsi="Times New Roman" w:ascii="Times New Roman"/>
          <w:sz w:val="24"/>
          <w:szCs w:val="24"/>
          <w:lang w:val="pl-PL"/>
        </w:rPr>
        <w:t>KI SUD U ZAGREBU po sucu pojedincu Vesni Malenica kao ste</w:t>
      </w:r>
      <w:r w:rsidRPr="002F7BD3">
        <w:rPr>
          <w:rFonts w:cs="Times New Roman" w:hAnsi="Times New Roman" w:ascii="Times New Roman"/>
          <w:sz w:val="24"/>
          <w:szCs w:val="24"/>
        </w:rPr>
        <w:t>č</w:t>
      </w:r>
      <w:r w:rsidRPr="002F7BD3">
        <w:rPr>
          <w:rFonts w:cs="Times New Roman" w:hAnsi="Times New Roman" w:ascii="Times New Roman"/>
          <w:sz w:val="24"/>
          <w:szCs w:val="24"/>
          <w:lang w:val="pl-PL"/>
        </w:rPr>
        <w:t>ajnom sucu u ste</w:t>
      </w:r>
      <w:r w:rsidRPr="002F7BD3">
        <w:rPr>
          <w:rFonts w:cs="Times New Roman" w:hAnsi="Times New Roman" w:ascii="Times New Roman"/>
          <w:sz w:val="24"/>
          <w:szCs w:val="24"/>
        </w:rPr>
        <w:t>č</w:t>
      </w:r>
      <w:r w:rsidRPr="002F7BD3">
        <w:rPr>
          <w:rFonts w:cs="Times New Roman" w:hAnsi="Times New Roman" w:ascii="Times New Roman"/>
          <w:sz w:val="24"/>
          <w:szCs w:val="24"/>
          <w:lang w:val="pl-PL"/>
        </w:rPr>
        <w:t>ajnom postupku nad du</w:t>
      </w:r>
      <w:r w:rsidRPr="002F7BD3">
        <w:rPr>
          <w:rFonts w:cs="Times New Roman" w:hAnsi="Times New Roman" w:ascii="Times New Roman"/>
          <w:sz w:val="24"/>
          <w:szCs w:val="24"/>
        </w:rPr>
        <w:t>ž</w:t>
      </w:r>
      <w:r w:rsidRPr="002F7BD3">
        <w:rPr>
          <w:rFonts w:cs="Times New Roman" w:hAnsi="Times New Roman" w:ascii="Times New Roman"/>
          <w:sz w:val="24"/>
          <w:szCs w:val="24"/>
          <w:lang w:val="pl-PL"/>
        </w:rPr>
        <w:t>nikom JURICA-PROMET d. o. o. u stečaju, Zlatar, Varaždinska 16, OIB 56368969802, 10. svibnja 2016.</w:t>
      </w:r>
    </w:p>
    <w:p w:rsidRDefault="004F1509" w:rsidP="004F1509" w:rsidR="004F1509" w:rsidRPr="002F7BD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1509" w:rsidP="004F1509" w:rsidR="004F1509" w:rsidRPr="002F7BD3">
      <w:pPr>
        <w:jc w:val="center"/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F1509" w:rsidP="004F1509" w:rsidR="004F1509" w:rsidRPr="002F7BD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B4CDD" w:rsidP="002F7BD3" w:rsidR="002F7BD3" w:rsidRPr="002F7BD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F7BD3">
        <w:rPr>
          <w:rFonts w:hAnsi="Times New Roman" w:ascii="Times New Roman"/>
          <w:sz w:val="24"/>
          <w:szCs w:val="24"/>
        </w:rPr>
        <w:t xml:space="preserve">1. Stečajni sudac saziva posebnu sjednicu Skupštine vjerovnika u stečajnom postupku nad dužnikom </w:t>
      </w:r>
      <w:r w:rsidR="002F7BD3" w:rsidRPr="002F7BD3">
        <w:rPr>
          <w:rFonts w:cs="Times New Roman" w:hAnsi="Times New Roman" w:ascii="Times New Roman"/>
          <w:sz w:val="24"/>
          <w:szCs w:val="24"/>
          <w:lang w:val="pl-PL"/>
        </w:rPr>
        <w:t>JURICA-PROMET d. o. o. u stečaju, Zlatar, Varaždinska 16, OIB 56368969802</w:t>
      </w:r>
      <w:r w:rsidRPr="002F7BD3">
        <w:rPr>
          <w:rFonts w:hAnsi="Times New Roman" w:ascii="Times New Roman"/>
          <w:color w:val="000000"/>
          <w:sz w:val="24"/>
          <w:szCs w:val="24"/>
        </w:rPr>
        <w:t xml:space="preserve">, </w:t>
      </w:r>
      <w:r w:rsidRPr="002F7BD3">
        <w:rPr>
          <w:rFonts w:hAnsi="Times New Roman" w:ascii="Times New Roman"/>
          <w:sz w:val="24"/>
          <w:szCs w:val="24"/>
        </w:rPr>
        <w:t xml:space="preserve">za dan </w:t>
      </w:r>
      <w:r w:rsidR="002F7BD3" w:rsidRPr="002F7BD3">
        <w:rPr>
          <w:rFonts w:hAnsi="Times New Roman" w:ascii="Times New Roman"/>
          <w:sz w:val="24"/>
          <w:szCs w:val="24"/>
        </w:rPr>
        <w:t>17</w:t>
      </w:r>
      <w:r w:rsidRPr="002F7BD3">
        <w:rPr>
          <w:rFonts w:hAnsi="Times New Roman" w:ascii="Times New Roman"/>
          <w:sz w:val="24"/>
          <w:szCs w:val="24"/>
        </w:rPr>
        <w:t xml:space="preserve">. listopad 2016. u 11,00 sati u zgradi ovog suda Zagreb, Petrinjska 8, soba 93/II kat, s dnevnim redom: </w:t>
      </w:r>
      <w:r w:rsidR="002F7BD3" w:rsidRPr="002F7BD3">
        <w:rPr>
          <w:rFonts w:hAnsi="Times New Roman" w:ascii="Times New Roman"/>
          <w:sz w:val="24"/>
          <w:szCs w:val="24"/>
        </w:rPr>
        <w:t>Pribavljanje mišljenja vjerovnika o prijedlogu stečajnog upravitelja za obustavu i zaključenje stečajnog postupka zbog nedostatnosti mase za pokriće troškova stečajnog postupka.</w:t>
      </w:r>
      <w:r w:rsidR="002F7BD3" w:rsidRPr="002F7BD3">
        <w:rPr>
          <w:rFonts w:hAnsi="Times New Roman" w:ascii="Times New Roman"/>
          <w:sz w:val="24"/>
          <w:szCs w:val="24"/>
        </w:rPr>
        <w:tab/>
      </w:r>
    </w:p>
    <w:p w:rsidRDefault="00FB4CDD" w:rsidP="002F7BD3" w:rsidR="004F1509" w:rsidRPr="002F7BD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F7BD3">
        <w:rPr>
          <w:rFonts w:hAnsi="Times New Roman" w:ascii="Times New Roman"/>
          <w:sz w:val="24"/>
          <w:szCs w:val="24"/>
        </w:rPr>
        <w:t>2. Pravo sudjelovanja imaju svi vjerovnici s pravom odvojenog namirenja, svi stečajni vjerovnici, stečajni upravitelj i vjerovnici stečajne mase.</w:t>
      </w:r>
    </w:p>
    <w:p w:rsidRDefault="004F1509" w:rsidP="004F1509" w:rsidR="004F1509" w:rsidRPr="002F7BD3">
      <w:pPr>
        <w:jc w:val="center"/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>Zagreb, 10. svibanj 2016.</w:t>
      </w:r>
    </w:p>
    <w:p w:rsidRDefault="004F1509" w:rsidP="004F1509" w:rsidR="004F1509" w:rsidRPr="002F7BD3">
      <w:pPr>
        <w:jc w:val="both"/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F1509" w:rsidP="004F1509" w:rsidR="004F1509" w:rsidRPr="002F7BD3">
      <w:pPr>
        <w:jc w:val="both"/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</w:r>
      <w:r w:rsidRPr="002F7BD3">
        <w:rPr>
          <w:rFonts w:cs="Times New Roman" w:hAnsi="Times New Roman" w:ascii="Times New Roman"/>
          <w:sz w:val="24"/>
          <w:szCs w:val="24"/>
        </w:rPr>
        <w:tab/>
        <w:t>Vesna Malenica</w:t>
      </w:r>
      <w:r w:rsidR="007F1DD6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F1509" w:rsidP="004F1509" w:rsidR="004F1509" w:rsidRPr="002F7BD3">
      <w:pPr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4F1509" w:rsidP="004F1509" w:rsidR="004F1509" w:rsidRPr="002F7BD3">
      <w:pPr>
        <w:jc w:val="both"/>
        <w:rPr>
          <w:rFonts w:cs="Times New Roman" w:hAnsi="Times New Roman" w:ascii="Times New Roman"/>
          <w:sz w:val="24"/>
          <w:szCs w:val="24"/>
        </w:rPr>
      </w:pPr>
      <w:r w:rsidRPr="002F7BD3">
        <w:rPr>
          <w:rFonts w:cs="Times New Roman"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F1509" w:rsidP="004F1509" w:rsidR="004F1509" w:rsidRPr="002F7BD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1DD6" w:rsidP="00AB7A2F" w:rsidR="007F1DD6" w:rsidRPr="007F1DD6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7F1DD6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7F1DD6" w:rsidP="00995CE9" w:rsidR="007F1DD6" w:rsidRPr="007F1DD6">
      <w:pPr>
        <w:jc w:val="both"/>
        <w:rPr>
          <w:rFonts w:hAnsi="Times New Roman" w:ascii="Times New Roman"/>
          <w:sz w:val="24"/>
          <w:szCs w:val="24"/>
        </w:rPr>
      </w:pPr>
      <w:r w:rsidRPr="007F1DD6">
        <w:rPr>
          <w:rFonts w:hAnsi="Times New Roman" w:ascii="Times New Roman"/>
          <w:sz w:val="24"/>
          <w:szCs w:val="24"/>
          <w:lang w:val="pl-PL"/>
        </w:rPr>
        <w:tab/>
      </w:r>
      <w:r w:rsidRPr="007F1DD6">
        <w:rPr>
          <w:rFonts w:hAnsi="Times New Roman" w:ascii="Times New Roman"/>
          <w:sz w:val="24"/>
          <w:szCs w:val="24"/>
          <w:lang w:val="pl-PL"/>
        </w:rPr>
        <w:tab/>
      </w:r>
      <w:r w:rsidRPr="007F1DD6">
        <w:rPr>
          <w:rFonts w:hAnsi="Times New Roman" w:ascii="Times New Roman"/>
          <w:sz w:val="24"/>
          <w:szCs w:val="24"/>
          <w:lang w:val="pl-PL"/>
        </w:rPr>
        <w:tab/>
      </w:r>
      <w:r w:rsidRPr="007F1DD6">
        <w:rPr>
          <w:rFonts w:hAnsi="Times New Roman" w:ascii="Times New Roman"/>
          <w:sz w:val="24"/>
          <w:szCs w:val="24"/>
          <w:lang w:val="pl-PL"/>
        </w:rPr>
        <w:tab/>
      </w:r>
      <w:r w:rsidRPr="007F1DD6">
        <w:rPr>
          <w:rFonts w:hAnsi="Times New Roman" w:ascii="Times New Roman"/>
          <w:sz w:val="24"/>
          <w:szCs w:val="24"/>
          <w:lang w:val="pl-PL"/>
        </w:rPr>
        <w:tab/>
      </w:r>
      <w:r w:rsidRPr="007F1DD6">
        <w:rPr>
          <w:rFonts w:hAnsi="Times New Roman" w:ascii="Times New Roman"/>
          <w:sz w:val="24"/>
          <w:szCs w:val="24"/>
          <w:lang w:val="pl-PL"/>
        </w:rPr>
        <w:tab/>
      </w:r>
      <w:r w:rsidRPr="007F1DD6">
        <w:rPr>
          <w:rFonts w:hAnsi="Times New Roman" w:ascii="Times New Roman"/>
          <w:sz w:val="24"/>
          <w:szCs w:val="24"/>
          <w:lang w:val="pl-PL"/>
        </w:rPr>
        <w:tab/>
      </w:r>
      <w:r w:rsidRPr="007F1DD6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4F1509" w:rsidP="004F1509" w:rsidR="004F1509" w:rsidRPr="007F1DD6">
      <w:pPr>
        <w:rPr>
          <w:rFonts w:cs="Times New Roman" w:hAnsi="Times New Roman" w:ascii="Times New Roman"/>
          <w:sz w:val="24"/>
          <w:szCs w:val="24"/>
        </w:rPr>
      </w:pPr>
    </w:p>
    <w:p w:rsidRDefault="00B966FA" w:rsidP="004F1509" w:rsidR="00B966FA" w:rsidRPr="002F7BD3">
      <w:pPr>
        <w:rPr>
          <w:sz w:val="24"/>
          <w:szCs w:val="24"/>
        </w:rPr>
      </w:pPr>
    </w:p>
    <w:sectPr w:rsidSect="00CA3BB3" w:rsidR="00B966FA" w:rsidRPr="002F7BD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2F7BD3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509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856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DD6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65E1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720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C3E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CDD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C94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FD6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C94"/>
    <w:rPr>
      <w:rFonts w:cs="Tahoma" w:hAnsi="Tahoma" w:ascii="Tahoma"/>
      <w:noProof/>
      <w:sz w:val="16"/>
      <w:szCs w:val="16"/>
    </w:rPr>
  </w:style>
  <w:style w:styleId="Tijeloteksta-uvlaka2" w:type="paragraph">
    <w:name w:val="Body Text Indent 2"/>
    <w:basedOn w:val="Normal"/>
    <w:link w:val="Tijeloteksta-uvlaka2Char"/>
    <w:unhideWhenUsed/>
    <w:rsid w:val="00C50720"/>
    <w:pPr>
      <w:spacing w:lineRule="auto" w:line="480" w:after="120"/>
      <w:ind w:left="283"/>
    </w:pPr>
    <w:rPr>
      <w:rFonts w:cs="Times New Roman" w:hAnsi="Calibri" w:ascii="Calibri"/>
      <w:noProof w:val="false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C50720"/>
    <w:rPr>
      <w:rFonts w:hAnsi="Calibri" w:asci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7F1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D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DD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D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D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FD6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C94"/>
    <w:rPr>
      <w:rFonts w:ascii="Tahoma" w:cs="Tahoma" w:hAnsi="Tahoma"/>
      <w:noProof/>
      <w:sz w:val="16"/>
      <w:szCs w:val="16"/>
    </w:rPr>
  </w:style>
  <w:style w:styleId="Tijeloteksta-uvlaka2" w:type="paragraph">
    <w:name w:val="Body Text Indent 2"/>
    <w:basedOn w:val="Normal"/>
    <w:link w:val="Tijeloteksta-uvlaka2Char"/>
    <w:unhideWhenUsed/>
    <w:rsid w:val="00C50720"/>
    <w:pPr>
      <w:spacing w:after="120" w:line="480" w:lineRule="auto"/>
      <w:ind w:left="283"/>
    </w:pPr>
    <w:rPr>
      <w:rFonts w:ascii="Calibri" w:cs="Times New Roman" w:hAnsi="Calibri"/>
      <w:noProof w:val="0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C50720"/>
    <w:rPr>
      <w:rFonts w:ascii="Calibri" w:hAns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7F1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D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D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D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D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29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St-1029/2011</izvorni_sadrzaj>
    <derivirana_varijabla naziv="DomainObject.Predmet.OznakaBroj_1">St-1029/2011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JURICA-PROMET d.o.o.</izvorni_sadrzaj>
    <derivirana_varijabla naziv="DomainObject.Predmet.ProtustrankaFormated_1">  JURICA-PROMET d.o.o.</derivirana_varijabla>
  </DomainObject.Predmet.ProtustrankaFormated>
  <DomainObject.Predmet.ProtustrankaFormatedOIB>
    <izvorni_sadrzaj>  JURICA-PROMET d.o.o., OIB 56368969802</izvorni_sadrzaj>
    <derivirana_varijabla naziv="DomainObject.Predmet.ProtustrankaFormatedOIB_1">  JURICA-PROMET d.o.o., OIB 56368969802</derivirana_varijabla>
  </DomainObject.Predmet.ProtustrankaFormatedOIB>
  <DomainObject.Predmet.ProtustrankaFormatedWithAdress>
    <izvorni_sadrzaj> JURICA-PROMET d.o.o., VARAŽDINSKA 16, 49250 Zlatar</izvorni_sadrzaj>
    <derivirana_varijabla naziv="DomainObject.Predmet.ProtustrankaFormatedWithAdress_1"> JURICA-PROMET d.o.o., VARAŽDINSKA 16, 49250 Zlatar</derivirana_varijabla>
  </DomainObject.Predmet.ProtustrankaFormatedWithAdress>
  <DomainObject.Predmet.ProtustrankaFormatedWithAdressOIB>
    <izvorni_sadrzaj> JURICA-PROMET d.o.o., OIB 56368969802, VARAŽDINSKA 16, 49250 Zlatar</izvorni_sadrzaj>
    <derivirana_varijabla naziv="DomainObject.Predmet.ProtustrankaFormatedWithAdressOIB_1"> JURICA-PROMET d.o.o., OIB 56368969802, VARAŽDINSKA 16, 49250 Zlatar</derivirana_varijabla>
  </DomainObject.Predmet.ProtustrankaFormatedWithAdressOIB>
  <DomainObject.Predmet.ProtustrankaWithAdress>
    <izvorni_sadrzaj>JURICA-PROMET d.o.o. VARAŽDINSKA 16, 49250 Zlatar</izvorni_sadrzaj>
    <derivirana_varijabla naziv="DomainObject.Predmet.ProtustrankaWithAdress_1">JURICA-PROMET d.o.o. VARAŽDINSKA 16, 49250 Zlatar</derivirana_varijabla>
  </DomainObject.Predmet.ProtustrankaWithAdress>
  <DomainObject.Predmet.ProtustrankaWithAdressOIB>
    <izvorni_sadrzaj>JURICA-PROMET d.o.o., OIB 56368969802, VARAŽDINSKA 16, 49250 Zlatar</izvorni_sadrzaj>
    <derivirana_varijabla naziv="DomainObject.Predmet.ProtustrankaWithAdressOIB_1">JURICA-PROMET d.o.o., OIB 56368969802, VARAŽDINSKA 16, 49250 Zlatar</derivirana_varijabla>
  </DomainObject.Predmet.ProtustrankaWithAdressOIB>
  <DomainObject.Predmet.ProtustrankaNazivFormated>
    <izvorni_sadrzaj>JURICA-PROMET d.o.o.</izvorni_sadrzaj>
    <derivirana_varijabla naziv="DomainObject.Predmet.ProtustrankaNazivFormated_1">JURICA-PROMET d.o.o.</derivirana_varijabla>
  </DomainObject.Predmet.ProtustrankaNazivFormated>
  <DomainObject.Predmet.ProtustrankaNazivFormatedOIB>
    <izvorni_sadrzaj>JURICA-PROMET d.o.o., OIB 56368969802</izvorni_sadrzaj>
    <derivirana_varijabla naziv="DomainObject.Predmet.ProtustrankaNazivFormatedOIB_1">JURICA-PROMET d.o.o., OIB 56368969802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KRANJEC; JURICA-PROMET D.O.O.; MLADEN BRLEČIĆ; DRVOPLAST, dioničko društvo za proizvodnju namještaja, plastičnih profila i kartonske ambalaže</izvorni_sadrzaj>
    <derivirana_varijabla naziv="DomainObject.Predmet.StrankaFormated_1">  MARIO KRANJEC; JURICA-PROMET D.O.O.; MLADEN BRLEČIĆ; DRVOPLAST, dioničko društvo za proizvodnju namještaja, plastičnih profila i kartonske ambalaže</derivirana_varijabla>
  </DomainObject.Predmet.StrankaFormated>
  <DomainObject.Predmet.StrankaFormatedOIB>
    <izvorni_sadrzaj>  MARIO KRANJEC, OIB 83711267908; JURICA-PROMET D.O.O., OIB 56368969802; MLADEN BRLEČIĆ, OIB 85347204865; DRVOPLAST, dioničko društvo za proizvodnju namještaja, plastičnih profila i kartonske ambalaže, OIB 99521876871</izvorni_sadrzaj>
    <derivirana_varijabla naziv="DomainObject.Predmet.StrankaFormatedOIB_1">  MARIO KRANJEC, OIB 83711267908; JURICA-PROMET D.O.O., OIB 56368969802; MLADEN BRLEČIĆ, OIB 85347204865; DRVOPLAST, dioničko društvo za proizvodnju namještaja, plastičnih profila i kartonske ambalaže, OIB 99521876871</derivirana_varijabla>
  </DomainObject.Predmet.StrankaFormatedOIB>
  <DomainObject.Predmet.StrankaFormatedWithAdress>
    <izvorni_sadrzaj> MARIO KRANJEC; JURICA-PROMET D.O.O., Varaždinska 16, 49250 Zlatar; MLADEN BRLEČIĆ, Trg Slobode 12b, 49250 Zlatar; DRVOPLAST, dioničko društvo za proizvodnju namještaja, plastičnih profila i kartonske ambalaže, Ivana Sancina 3, 52420 Buzet</izvorni_sadrzaj>
    <derivirana_varijabla naziv="DomainObject.Predmet.StrankaFormatedWithAdress_1"> MARIO KRANJEC; JURICA-PROMET D.O.O., Varaždinska 16, 49250 Zlatar; MLADEN BRLEČIĆ, Trg Slobode 12b, 49250 Zlatar; DRVOPLAST, dioničko društvo za proizvodnju namještaja, plastičnih profila i kartonske ambalaže, Ivana Sancina 3, 52420 Buzet</derivirana_varijabla>
  </DomainObject.Predmet.StrankaFormatedWithAdress>
  <DomainObject.Predmet.StrankaFormatedWithAdressOIB>
    <izvorni_sadrzaj> MARIO KRANJEC, OIB 83711267908; JURICA-PROMET D.O.O., OIB 56368969802, Varaždinska 16, 49250 Zlatar; MLADEN BRLEČIĆ, OIB 85347204865, Trg Slobode 12b, 49250 Zlatar; DRVOPLAST, dioničko društvo za proizvodnju namještaja, plastičnih profila i kartonske ambalaže, OIB 99521876871, Ivana Sancina 3, 52420 Buzet</izvorni_sadrzaj>
    <derivirana_varijabla naziv="DomainObject.Predmet.StrankaFormatedWithAdressOIB_1"> MARIO KRANJEC, OIB 83711267908; JURICA-PROMET D.O.O., OIB 56368969802, Varaždinska 16, 49250 Zlatar; MLADEN BRLEČIĆ, OIB 85347204865, Trg Slobode 12b, 49250 Zlatar; DRVOPLAST, dioničko društvo za proizvodnju namještaja, plastičnih profila i kartonske ambalaže, OIB 99521876871, Ivana Sancina 3, 52420 Buzet</derivirana_varijabla>
  </DomainObject.Predmet.StrankaFormatedWithAdressOIB>
  <DomainObject.Predmet.StrankaWithAdress>
    <izvorni_sadrzaj>MARIO KRANJEC ,JURICA-PROMET D.O.O. Varaždinska 16,49250 Zlatar,MLADEN BRLEČIĆ Trg Slobode 12b,49250 Zlatar,DRVOPLAST, dioničko društvo za proizvodnju namještaja, plastičnih profila i kartonske ambalaže Ivana Sancina 3,52420 Buzet</izvorni_sadrzaj>
    <derivirana_varijabla naziv="DomainObject.Predmet.StrankaWithAdress_1">MARIO KRANJEC ,JURICA-PROMET D.O.O. Varaždinska 16,49250 Zlatar,MLADEN BRLEČIĆ Trg Slobode 12b,49250 Zlatar,DRVOPLAST, dioničko društvo za proizvodnju namještaja, plastičnih profila i kartonske ambalaže Ivana Sancina 3,52420 Buzet</derivirana_varijabla>
  </DomainObject.Predmet.StrankaWithAdress>
  <DomainObject.Predmet.StrankaWithAdressOIB>
    <izvorni_sadrzaj>MARIO KRANJEC, OIB 83711267908,JURICA-PROMET D.O.O., OIB 56368969802, Varaždinska 16,49250 Zlatar,MLADEN BRLEČIĆ, OIB 85347204865, Trg Slobode 12b,49250 Zlatar,DRVOPLAST, dioničko društvo za proizvodnju namještaja, plastičnih profila i kartonske ambalaže, OIB 99521876871, Ivana Sancina 3,52420 Buzet</izvorni_sadrzaj>
    <derivirana_varijabla naziv="DomainObject.Predmet.StrankaWithAdressOIB_1">MARIO KRANJEC, OIB 83711267908,JURICA-PROMET D.O.O., OIB 56368969802, Varaždinska 16,49250 Zlatar,MLADEN BRLEČIĆ, OIB 85347204865, Trg Slobode 12b,49250 Zlatar,DRVOPLAST, dioničko društvo za proizvodnju namještaja, plastičnih profila i kartonske ambalaže, OIB 99521876871, Ivana Sancina 3,52420 Buzet</derivirana_varijabla>
  </DomainObject.Predmet.StrankaWithAdressOIB>
  <DomainObject.Predmet.StrankaNazivFormated>
    <izvorni_sadrzaj>MARIO KRANJEC,JURICA-PROMET D.O.O.,MLADEN BRLEČIĆ,DRVOPLAST, dioničko društvo za proizvodnju namještaja, plastičnih profila i kartonske ambalaže</izvorni_sadrzaj>
    <derivirana_varijabla naziv="DomainObject.Predmet.StrankaNazivFormated_1">MARIO KRANJEC,JURICA-PROMET D.O.O.,MLADEN BRLEČIĆ,DRVOPLAST, dioničko društvo za proizvodnju namještaja, plastičnih profila i kartonske ambalaže</derivirana_varijabla>
  </DomainObject.Predmet.StrankaNazivFormated>
  <DomainObject.Predmet.StrankaNazivFormatedOIB>
    <izvorni_sadrzaj>MARIO KRANJEC, OIB 83711267908,JURICA-PROMET D.O.O., OIB 56368969802,MLADEN BRLEČIĆ, OIB 85347204865,DRVOPLAST, dioničko društvo za proizvodnju namještaja, plastičnih profila i kartonske ambalaže, OIB 99521876871</izvorni_sadrzaj>
    <derivirana_varijabla naziv="DomainObject.Predmet.StrankaNazivFormatedOIB_1">MARIO KRANJEC, OIB 83711267908,JURICA-PROMET D.O.O., OIB 56368969802,MLADEN BRLEČIĆ, OIB 85347204865,DRVOPLAST, dioničko društvo za proizvodnju namještaja, plastičnih profila i kartonske ambalaže, OIB 99521876871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Formated>
  <DomainObject.Predmet.StrankaListFormatedOIB>
    <izvorni_sadrzaj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FormatedOIB_1"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derivirana_varijabla>
  </DomainObject.Predmet.StrankaListFormatedOIB>
  <DomainObject.Predmet.StrankaListFormatedWithAdress>
    <izvorni_sadrzaj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izvorni_sadrzaj>
    <derivirana_varijabla naziv="DomainObject.Predmet.StrankaListFormatedWithAdress_1"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derivirana_varijabla>
  </DomainObject.Predmet.StrankaListFormatedWithAdress>
  <DomainObject.Predmet.StrankaListFormatedWithAdressOIB>
    <izvorni_sadrzaj>
      <item>MARIO KRANJEC, OIB 83711267908</item>
      <item>JURICA-PROMET D.O.O., OIB 56368969802, Varaždinska 16, 49250 Zlatar</item>
      <item>MLADEN BRLEČIĆ, OIB 85347204865, Trg Slobode 12b, 49250 Zlatar</item>
      <item>DRVOPLAST, dioničko društvo za proizvodnju namještaja, plastičnih profila i kartonske ambalaže, OIB 99521876871, Ivana Sancina 3, 52420 Buzet</item>
    </izvorni_sadrzaj>
    <derivirana_varijabla naziv="DomainObject.Predmet.StrankaListFormatedWithAdressOIB_1">
      <item>MARIO KRANJEC, OIB 83711267908</item>
      <item>JURICA-PROMET D.O.O., OIB 56368969802, Varaždinska 16, 49250 Zlatar</item>
      <item>MLADEN BRLEČIĆ, OIB 85347204865, Trg Slobode 12b, 49250 Zlatar</item>
      <item>DRVOPLAST, dioničko društvo za proizvodnju namještaja, plastičnih profila i kartonske ambalaže, OIB 99521876871, Ivana Sancina 3, 52420 Buzet</item>
    </derivirana_varijabla>
  </DomainObject.Predmet.StrankaListFormatedWithAdressOIB>
  <DomainObject.Predmet.StrankaListNaziv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Naziv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NazivFormated>
  <DomainObject.Predmet.StrankaListNazivFormatedOIB>
    <izvorni_sadrzaj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NazivFormatedOIB_1"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derivirana_varijabla>
  </DomainObject.Predmet.StrankaListNazivFormatedOIB>
  <DomainObject.Predmet.ProtuStrankaListFormated>
    <izvorni_sadrzaj>
      <item>JURICA-PROMET d.o.o.</item>
    </izvorni_sadrzaj>
    <derivirana_varijabla naziv="DomainObject.Predmet.ProtuStrankaListFormated_1">
      <item>JURICA-PROMET d.o.o.</item>
    </derivirana_varijabla>
  </DomainObject.Predmet.ProtuStrankaListFormated>
  <DomainObject.Predmet.ProtuStrankaListFormatedOIB>
    <izvorni_sadrzaj>
      <item>JURICA-PROMET d.o.o., OIB 56368969802</item>
    </izvorni_sadrzaj>
    <derivirana_varijabla naziv="DomainObject.Predmet.ProtuStrankaListFormatedOIB_1">
      <item>JURICA-PROMET d.o.o., OIB 56368969802</item>
    </derivirana_varijabla>
  </DomainObject.Predmet.ProtuStrankaListFormatedOIB>
  <DomainObject.Predmet.ProtuStrankaListFormatedWithAdress>
    <izvorni_sadrzaj>
      <item>JURICA-PROMET d.o.o., VARAŽDINSKA 16, 49250 Zlatar</item>
    </izvorni_sadrzaj>
    <derivirana_varijabla naziv="DomainObject.Predmet.ProtuStrankaListFormatedWithAdress_1">
      <item>JURICA-PROMET d.o.o., VARAŽDINSKA 16, 49250 Zlatar</item>
    </derivirana_varijabla>
  </DomainObject.Predmet.ProtuStrankaListFormatedWithAdress>
  <DomainObject.Predmet.ProtuStrankaListFormatedWithAdressOIB>
    <izvorni_sadrzaj>
      <item>JURICA-PROMET d.o.o., OIB 56368969802, VARAŽDINSKA 16, 49250 Zlatar</item>
    </izvorni_sadrzaj>
    <derivirana_varijabla naziv="DomainObject.Predmet.ProtuStrankaListFormatedWithAdressOIB_1">
      <item>JURICA-PROMET d.o.o., OIB 56368969802, VARAŽDINSKA 16, 49250 Zlatar</item>
    </derivirana_varijabla>
  </DomainObject.Predmet.ProtuStrankaListFormatedWithAdressOIB>
  <DomainObject.Predmet.ProtuStrankaListNazivFormated>
    <izvorni_sadrzaj>
      <item>JURICA-PROMET d.o.o.</item>
    </izvorni_sadrzaj>
    <derivirana_varijabla naziv="DomainObject.Predmet.ProtuStrankaListNazivFormated_1">
      <item>JURICA-PROMET d.o.o.</item>
    </derivirana_varijabla>
  </DomainObject.Predmet.ProtuStrankaListNazivFormated>
  <DomainObject.Predmet.ProtuStrankaListNazivFormatedOIB>
    <izvorni_sadrzaj>
      <item>JURICA-PROMET d.o.o., OIB 56368969802</item>
    </izvorni_sadrzaj>
    <derivirana_varijabla naziv="DomainObject.Predmet.ProtuStrankaListNazivFormatedOIB_1">
      <item>JURICA-PROMET d.o.o., OIB 56368969802</item>
    </derivirana_varijabla>
  </DomainObject.Predmet.ProtuStrankaListNazivFormatedOIB>
  <DomainObject.Predmet.OstaliList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Formated>
  <DomainObject.Predmet.OstaliList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FormatedOIB>
  <DomainObject.Predmet.OstaliListFormatedWithAdress>
    <izvorni_sadrzaj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_1"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>
  <DomainObject.Predmet.OstaliListFormatedWithAdressOIB>
    <izvorni_sadrzaj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OIB_1"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OIB>
  <DomainObject.Predmet.OstaliListNaziv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NazivFormated>
  <DomainObject.Predmet.OstaliListNaziv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JURICA-PROMET D.O.O. i dr.</izvorni_sadrzaj>
    <derivirana_varijabla naziv="DomainObject.Predmet.StrankaIDrugi_1">JURICA-PROMET D.O.O. i dr.</derivirana_varijabla>
  </DomainObject.Predmet.StrankaIDrugi>
  <DomainObject.Predmet.ProtustrankaIDrugi>
    <izvorni_sadrzaj>JURICA-PROMET d.o.o.</izvorni_sadrzaj>
    <derivirana_varijabla naziv="DomainObject.Predmet.ProtustrankaIDrugi_1">JURICA-PROMET d.o.o.</derivirana_varijabla>
  </DomainObject.Predmet.ProtustrankaIDrugi>
  <DomainObject.Predmet.StrankaIDrugiAdressOIB>
    <izvorni_sadrzaj>JURICA-PROMET D.O.O., OIB 56368969802, Varaždinska 16, 49250 Zlatar i dr.</izvorni_sadrzaj>
    <derivirana_varijabla naziv="DomainObject.Predmet.StrankaIDrugiAdressOIB_1">JURICA-PROMET D.O.O., OIB 56368969802, Varaždinska 16, 49250 Zlatar i dr.</derivirana_varijabla>
  </DomainObject.Predmet.StrankaIDrugiAdressOIB>
  <DomainObject.Predmet.ProtustrankaIDrugiAdressOIB>
    <izvorni_sadrzaj>JURICA-PROMET d.o.o., OIB 56368969802, VARAŽDINSKA 16, 49250 Zlatar</izvorni_sadrzaj>
    <derivirana_varijabla naziv="DomainObject.Predmet.ProtustrankaIDrugiAdressOIB_1">JURICA-PROMET d.o.o., OIB 56368969802, VARAŽDINSKA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udioniciListNaziv_1"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udioniciListNaziv>
  <DomainObject.Predmet.SudioniciListAdressOIB>
    <izvorni_sadrzaj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KRANJEC, OIB 83711267908</item>
      <item>JURICA-PROMET D.O.O., OIB 56368969802, Varaždinska 16,49250 Zlatar</item>
      <item>MLADEN BRLEČIĆ, OIB 85347204865, Trg Slobode 12b,49250 Zlatar</item>
      <item>DRVOPLAST, dioničko društvo za proizvodnju namještaja, plastičnih profila i kartonske ambalaže, OIB 99521876871, Ivana Sancina 3,52420 Buzet</item>
    </izvorni_sadrzaj>
    <derivirana_varijabla naziv="DomainObject.Predmet.SudioniciListAdressOIB_1"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KRANJEC, OIB 83711267908</item>
      <item>JURICA-PROMET D.O.O., OIB 56368969802, Varaždinska 16,49250 Zlatar</item>
      <item>MLADEN BRLEČIĆ, OIB 85347204865, Trg Slobode 12b,49250 Zlatar</item>
      <item>DRVOPLAST, dioničko društvo za proizvodnju namještaja, plastičnih profila i kartonske ambalaže, OIB 99521876871, Ivana Sancina 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83711267908</item>
      <item>, OIB 56368969802</item>
      <item>, OIB 85347204865</item>
      <item>, OIB 99521876871</item>
    </izvorni_sadrzaj>
    <derivirana_varijabla naziv="DomainObject.Predmet.SudioniciListNazivOIB_1"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83711267908</item>
      <item>, OIB 56368969802</item>
      <item>, OIB 85347204865</item>
      <item>, OIB 99521876871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1095</properties:Characters>
  <properties:Lines>33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2016-05-10T13:57:00Z</dcterms:created>
  <dc:creator>malenicav</dc:creator>
  <cp:lastModifiedBy>Kristina Švajger</cp:lastModifiedBy>
  <cp:lastPrinted>2016-05-10T13:59:00Z</cp:lastPrinted>
  <dcterms:modified xmlns:xsi="http://www.w3.org/2001/XMLSchema-instance" xsi:type="dcterms:W3CDTF">2016-05-10T13:59:00Z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