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b6f0" w14:paraId="e62b6f0"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A44B50" w:rsidP="008511A6" w:rsidR="00A44B50"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0D760F">
        <w:rPr>
          <w:rFonts w:cs="Times New Roman" w:eastAsia="Times New Roman"/>
          <w:szCs w:val="24"/>
          <w:lang w:eastAsia="hr-HR"/>
        </w:rPr>
        <w:t>5559</w:t>
      </w:r>
      <w:r w:rsidR="00A156A4">
        <w:rPr>
          <w:rFonts w:cs="Times New Roman" w:eastAsia="Times New Roman"/>
          <w:szCs w:val="24"/>
          <w:lang w:eastAsia="hr-HR"/>
        </w:rPr>
        <w:t>/16</w:t>
      </w:r>
      <w:r w:rsidR="001E58E4">
        <w:rPr>
          <w:rFonts w:cs="Times New Roman" w:eastAsia="Times New Roman"/>
          <w:szCs w:val="24"/>
          <w:lang w:eastAsia="hr-HR"/>
        </w:rPr>
        <w:t>-17</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0D760F">
        <w:rPr>
          <w:szCs w:val="24"/>
        </w:rPr>
        <w:t>u stečajnom postupku povodom prijedloga (zahtjeva) predlagatelja FINANCIJSKE AGENCIJE, Regionalni centar Zagreb, podružnica Zagreb, Trg svibanjskih žrtava 1995. 1, za otvaranje stečajnog postupka nad dužnikom CIKLAMA d.o.o. za turizam, trgovinu i usluge, Zagreb (Grad Zagreb), Šubićeva 42, OIB 01401635755</w:t>
      </w:r>
      <w:r w:rsidR="00A156A4">
        <w:rPr>
          <w:szCs w:val="24"/>
        </w:rPr>
        <w:t>,</w:t>
      </w:r>
      <w:r w:rsidR="00A156A4">
        <w:rPr>
          <w:szCs w:val="24"/>
          <w:lang w:val="pt-BR"/>
        </w:rPr>
        <w:t xml:space="preserve"> </w:t>
      </w:r>
      <w:r w:rsidR="00C85CF6">
        <w:t xml:space="preserve"> </w:t>
      </w:r>
      <w:r w:rsidRPr="001950A3">
        <w:rPr>
          <w:rFonts w:cs="Times New Roman" w:eastAsia="Times New Roman"/>
          <w:szCs w:val="24"/>
          <w:lang w:eastAsia="hr-HR"/>
        </w:rPr>
        <w:t xml:space="preserve">dana </w:t>
      </w:r>
      <w:r w:rsidR="000D760F">
        <w:rPr>
          <w:rFonts w:cs="Times New Roman" w:eastAsia="Times New Roman"/>
          <w:szCs w:val="24"/>
          <w:lang w:eastAsia="hr-HR"/>
        </w:rPr>
        <w:t>20</w:t>
      </w:r>
      <w:r w:rsidR="006C1DA1" w:rsidRPr="001950A3">
        <w:rPr>
          <w:rFonts w:cs="Times New Roman" w:eastAsia="Times New Roman"/>
          <w:szCs w:val="24"/>
          <w:lang w:eastAsia="hr-HR"/>
        </w:rPr>
        <w:t xml:space="preserve">. </w:t>
      </w:r>
      <w:r w:rsidR="002100EC" w:rsidRPr="001950A3">
        <w:rPr>
          <w:rFonts w:cs="Times New Roman" w:eastAsia="Times New Roman"/>
          <w:szCs w:val="24"/>
          <w:lang w:eastAsia="hr-HR"/>
        </w:rPr>
        <w:t>ožujka</w:t>
      </w:r>
      <w:r w:rsidR="00AC6C38" w:rsidRPr="001950A3">
        <w:rPr>
          <w:rFonts w:cs="Times New Roman" w:eastAsia="Times New Roman"/>
          <w:szCs w:val="24"/>
          <w:lang w:eastAsia="hr-HR"/>
        </w:rPr>
        <w:t xml:space="preserve"> 2018</w:t>
      </w:r>
      <w:r w:rsidRPr="001950A3">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B1254E">
        <w:rPr>
          <w:szCs w:val="24"/>
        </w:rPr>
        <w:t>CIKLAMA d.o.o. za turizam, trgovinu i usluge, Zagreb (Grad Zagreb), Šubićeva 42, OIB 01401635755</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nog upravitelja imenuje se</w:t>
      </w:r>
      <w:r w:rsidR="001950A3">
        <w:rPr>
          <w:rFonts w:cs="Times New Roman" w:eastAsia="Times New Roman"/>
          <w:szCs w:val="24"/>
          <w:lang w:eastAsia="hr-HR"/>
        </w:rPr>
        <w:t xml:space="preserve"> </w:t>
      </w:r>
      <w:r w:rsidR="00B1254E">
        <w:rPr>
          <w:rFonts w:cs="Times New Roman" w:eastAsia="Times New Roman"/>
          <w:szCs w:val="24"/>
          <w:lang w:eastAsia="hr-HR"/>
        </w:rPr>
        <w:t>Jure Matković, Rijeka, Labinska 18, OIB 77997550993.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1254E" w:rsidP="00BC6A94" w:rsidR="00BC6A94" w:rsidRPr="002D024E">
      <w:pPr>
        <w:ind w:firstLine="720"/>
        <w:jc w:val="center"/>
        <w:rPr>
          <w:b/>
          <w:color w:val="000000"/>
          <w:szCs w:val="24"/>
          <w:u w:val="single"/>
        </w:rPr>
      </w:pPr>
      <w:r>
        <w:rPr>
          <w:b/>
          <w:color w:val="000000"/>
          <w:szCs w:val="24"/>
          <w:u w:val="single"/>
        </w:rPr>
        <w:t>6</w:t>
      </w:r>
      <w:r w:rsidR="00DA51B6" w:rsidRPr="002D024E">
        <w:rPr>
          <w:b/>
          <w:color w:val="000000"/>
          <w:szCs w:val="24"/>
          <w:u w:val="single"/>
        </w:rPr>
        <w:t xml:space="preserve">. </w:t>
      </w:r>
      <w:r>
        <w:rPr>
          <w:b/>
          <w:color w:val="000000"/>
          <w:szCs w:val="24"/>
          <w:u w:val="single"/>
        </w:rPr>
        <w:t>rujna 2018. u 09,3</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A44B50" w:rsidP="00BC6A94" w:rsidR="00A44B50">
      <w:pPr>
        <w:ind w:firstLine="720"/>
        <w:jc w:val="both"/>
        <w:rPr>
          <w:color w:val="000000"/>
          <w:szCs w:val="24"/>
        </w:rPr>
      </w:pPr>
    </w:p>
    <w:p w:rsidRDefault="00A44B50" w:rsidP="00BC6A94" w:rsidR="00A44B50">
      <w:pPr>
        <w:ind w:firstLine="720"/>
        <w:jc w:val="both"/>
        <w:rPr>
          <w:color w:val="000000"/>
          <w:szCs w:val="24"/>
        </w:rPr>
      </w:pPr>
    </w:p>
    <w:p w:rsidRDefault="00A44B50" w:rsidP="00BC6A94" w:rsidR="00A44B50">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lastRenderedPageBreak/>
        <w:t xml:space="preserve">Predlagatelj </w:t>
      </w:r>
      <w:r w:rsidR="00B1254E">
        <w:rPr>
          <w:color w:val="000000"/>
          <w:szCs w:val="24"/>
        </w:rPr>
        <w:t>FINA</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1254E" w:rsidP="00B1254E" w:rsidR="00B1254E">
      <w:pPr>
        <w:tabs>
          <w:tab w:pos="1276" w:val="left"/>
        </w:tabs>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B1254E" w:rsidR="00B1254E">
      <w:pPr>
        <w:jc w:val="both"/>
        <w:rPr>
          <w:szCs w:val="24"/>
        </w:rPr>
      </w:pPr>
      <w:r>
        <w:rPr>
          <w:szCs w:val="24"/>
        </w:rPr>
        <w:tab/>
      </w:r>
      <w:r w:rsidR="00B1254E">
        <w:rPr>
          <w:szCs w:val="24"/>
        </w:rPr>
        <w:t>Rješenjem ovog suda br. St-971/15 od 14. prosinca 2015. g., a koje je postalo pravomoćno dana  29. prosinca 2015.,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B1254E" w:rsidP="00B1254E" w:rsidR="00B1254E">
      <w:pPr>
        <w:jc w:val="both"/>
        <w:rPr>
          <w:szCs w:val="24"/>
        </w:rPr>
      </w:pPr>
    </w:p>
    <w:p w:rsidRDefault="00B1254E" w:rsidP="00B1254E" w:rsidR="00B1254E">
      <w:pPr>
        <w:ind w:firstLine="708"/>
        <w:jc w:val="both"/>
        <w:rPr>
          <w:szCs w:val="24"/>
        </w:rPr>
      </w:pPr>
      <w:r>
        <w:rPr>
          <w:szCs w:val="24"/>
        </w:rPr>
        <w:t>Tijekom skraćenog stečajnog postupka, po pozivu suda sukladno odredbi čl. 430. SZ-a u ovosudni spis dostavljena je obavijest o postojanju imovine dužnika.</w:t>
      </w:r>
    </w:p>
    <w:p w:rsidRDefault="00CF6474" w:rsidP="00E43C27"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B1254E" w:rsidR="00CF6474">
      <w:pPr>
        <w:ind w:firstLine="720"/>
        <w:jc w:val="both"/>
        <w:rPr>
          <w:szCs w:val="24"/>
        </w:rPr>
      </w:pPr>
      <w:r>
        <w:rPr>
          <w:szCs w:val="24"/>
        </w:rPr>
        <w:t>Na ročištu radi očitovanja o prijedlogu, podnositelj prijedlog</w:t>
      </w:r>
      <w:r w:rsidR="00A43D07">
        <w:rPr>
          <w:szCs w:val="24"/>
        </w:rPr>
        <w:t>a</w:t>
      </w:r>
      <w:r>
        <w:rPr>
          <w:szCs w:val="24"/>
        </w:rPr>
        <w:t xml:space="preserve"> </w:t>
      </w:r>
      <w:r w:rsidR="00B1254E">
        <w:rPr>
          <w:szCs w:val="24"/>
        </w:rPr>
        <w:t xml:space="preserve">dostavio je pisano očitovanje (list 24 spisa), te navodi da u cijelosti </w:t>
      </w:r>
      <w:r>
        <w:rPr>
          <w:szCs w:val="24"/>
        </w:rPr>
        <w:t xml:space="preserve"> </w:t>
      </w:r>
      <w:r w:rsidR="00B1254E">
        <w:rPr>
          <w:szCs w:val="24"/>
        </w:rPr>
        <w:t>ostaje</w:t>
      </w:r>
      <w:r>
        <w:rPr>
          <w:szCs w:val="24"/>
        </w:rPr>
        <w:t xml:space="preserve"> kao u po</w:t>
      </w:r>
      <w:r w:rsidR="00A43D07">
        <w:rPr>
          <w:szCs w:val="24"/>
        </w:rPr>
        <w:t>dnesenom prijedlogu</w:t>
      </w:r>
      <w:r w:rsidR="00B1254E">
        <w:rPr>
          <w:szCs w:val="24"/>
        </w:rPr>
        <w:t xml:space="preserve"> (zahtjevu)</w:t>
      </w:r>
      <w:r w:rsidR="00A43D07">
        <w:rPr>
          <w:szCs w:val="24"/>
        </w:rPr>
        <w:t xml:space="preserve"> za otvaranje</w:t>
      </w:r>
      <w:r>
        <w:rPr>
          <w:szCs w:val="24"/>
        </w:rPr>
        <w:t xml:space="preserve"> stečaj</w:t>
      </w:r>
      <w:r w:rsidR="00B1254E">
        <w:rPr>
          <w:szCs w:val="24"/>
        </w:rPr>
        <w:t xml:space="preserve">nog postupka nad ovim dužnikom. </w:t>
      </w:r>
      <w:r w:rsidR="00A43D07">
        <w:rPr>
          <w:szCs w:val="24"/>
        </w:rPr>
        <w:t xml:space="preserve">Zakonski zastupnik dužnika </w:t>
      </w:r>
      <w:r w:rsidR="00823BB0">
        <w:rPr>
          <w:szCs w:val="24"/>
        </w:rPr>
        <w:t xml:space="preserve">uredno pozvan na ročište nije pristupio, </w:t>
      </w:r>
      <w:r w:rsidR="00371231">
        <w:rPr>
          <w:szCs w:val="24"/>
        </w:rPr>
        <w:t>a niti je dostavio pisano očitovanje sukladno čl. 123. st. 2 SZ-a.</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A44B50" w:rsidP="005E658E" w:rsidR="00A44B50">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1254E">
        <w:rPr>
          <w:rFonts w:cs="Times New Roman" w:eastAsia="Times New Roman"/>
          <w:szCs w:val="24"/>
          <w:lang w:eastAsia="hr-HR"/>
        </w:rPr>
        <w:t>20</w:t>
      </w:r>
      <w:r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1E58E4">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1E58E4" w:rsidP="001E58E4" w:rsidR="001E58E4">
      <w:pPr>
        <w:ind w:left="4248"/>
      </w:pPr>
      <w:r>
        <w:t>Za točnost otpravka-ovlašteni službenik</w:t>
      </w:r>
    </w:p>
    <w:p w:rsidRDefault="001E58E4" w:rsidP="001E58E4" w:rsidR="001E58E4">
      <w:pPr>
        <w:ind w:left="4248"/>
      </w:pPr>
      <w:r>
        <w:tab/>
        <w:t xml:space="preserve">   Monika Grbac</w:t>
      </w:r>
    </w:p>
    <w:p w:rsidRDefault="003A2717" w:rsidP="001E58E4"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44B50" w:rsidR="00E33188">
      <w:headerReference w:type="default" r:id="rId10"/>
      <w:pgSz w:h="16838" w:w="11906"/>
      <w:pgMar w:gutter="0" w:footer="708" w:header="708" w:left="1418" w:bottom="1417"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1E58E4">
          <w:rPr>
            <w:noProof/>
          </w:rPr>
          <w:t>3</w:t>
        </w:r>
        <w:r>
          <w:fldChar w:fldCharType="end"/>
        </w:r>
        <w:r>
          <w:t xml:space="preserve">  </w:t>
        </w:r>
        <w:r>
          <w:tab/>
        </w:r>
        <w:r>
          <w:tab/>
        </w:r>
        <w:r w:rsidRPr="008511A6">
          <w:rPr>
            <w:rFonts w:cs="Times New Roman" w:eastAsia="Times New Roman"/>
            <w:szCs w:val="24"/>
            <w:lang w:eastAsia="hr-HR"/>
          </w:rPr>
          <w:t>20.St-</w:t>
        </w:r>
        <w:r w:rsidR="00B1254E">
          <w:rPr>
            <w:rFonts w:cs="Times New Roman" w:eastAsia="Times New Roman"/>
            <w:szCs w:val="24"/>
            <w:lang w:eastAsia="hr-HR"/>
          </w:rPr>
          <w:t>5559</w:t>
        </w:r>
        <w:r w:rsidR="00A156A4">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D760F"/>
    <w:rsid w:val="000E4E23"/>
    <w:rsid w:val="000F7DE4"/>
    <w:rsid w:val="000F7F29"/>
    <w:rsid w:val="00106626"/>
    <w:rsid w:val="001208ED"/>
    <w:rsid w:val="001950A3"/>
    <w:rsid w:val="001E58E4"/>
    <w:rsid w:val="002100EC"/>
    <w:rsid w:val="00244BF6"/>
    <w:rsid w:val="002B6CD2"/>
    <w:rsid w:val="002D024E"/>
    <w:rsid w:val="0032103A"/>
    <w:rsid w:val="00344509"/>
    <w:rsid w:val="00371231"/>
    <w:rsid w:val="003978BA"/>
    <w:rsid w:val="003A2717"/>
    <w:rsid w:val="003D7322"/>
    <w:rsid w:val="003E4675"/>
    <w:rsid w:val="003E4C0F"/>
    <w:rsid w:val="00455F85"/>
    <w:rsid w:val="00486C86"/>
    <w:rsid w:val="004A17BB"/>
    <w:rsid w:val="004B5305"/>
    <w:rsid w:val="004C19E9"/>
    <w:rsid w:val="00515E53"/>
    <w:rsid w:val="005A5CBF"/>
    <w:rsid w:val="005A7882"/>
    <w:rsid w:val="005E658E"/>
    <w:rsid w:val="005F6085"/>
    <w:rsid w:val="00622743"/>
    <w:rsid w:val="00651219"/>
    <w:rsid w:val="00653010"/>
    <w:rsid w:val="006C1DA1"/>
    <w:rsid w:val="006F7AB7"/>
    <w:rsid w:val="007845C4"/>
    <w:rsid w:val="007B34A4"/>
    <w:rsid w:val="007B7882"/>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156A4"/>
    <w:rsid w:val="00A424AF"/>
    <w:rsid w:val="00A43D07"/>
    <w:rsid w:val="00A44B50"/>
    <w:rsid w:val="00A52C3C"/>
    <w:rsid w:val="00A54882"/>
    <w:rsid w:val="00A86A4D"/>
    <w:rsid w:val="00AC6C38"/>
    <w:rsid w:val="00AD5BB7"/>
    <w:rsid w:val="00B013B1"/>
    <w:rsid w:val="00B0322D"/>
    <w:rsid w:val="00B1254E"/>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40224"/>
    <w:rsid w:val="00D67FDF"/>
    <w:rsid w:val="00D950D6"/>
    <w:rsid w:val="00DA51B6"/>
    <w:rsid w:val="00DA6BB4"/>
    <w:rsid w:val="00DC2C10"/>
    <w:rsid w:val="00E23577"/>
    <w:rsid w:val="00E33188"/>
    <w:rsid w:val="00E43C27"/>
    <w:rsid w:val="00E43D8A"/>
    <w:rsid w:val="00E6529E"/>
    <w:rsid w:val="00E82ED8"/>
    <w:rsid w:val="00EB314F"/>
    <w:rsid w:val="00F366C1"/>
    <w:rsid w:val="00F50E85"/>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44509"/>
    <w:rPr>
      <w:color w:val="808080"/>
      <w:bdr w:space="0" w:sz="0" w:color="auto" w:val="none"/>
      <w:shd w:fill="auto" w:color="auto" w:val="clear"/>
    </w:rPr>
  </w:style>
  <w:style w:customStyle="true" w:styleId="eSPISCCParagraphDefaultFont" w:type="character">
    <w:name w:val="eSPIS_CC_Paragraph Default Font"/>
    <w:basedOn w:val="Zadanifontodlomka"/>
    <w:rsid w:val="0034450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4450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4450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44509"/>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44509"/>
    <w:rPr>
      <w:color w:val="808080"/>
      <w:bdr w:color="auto" w:space="0" w:sz="0" w:val="none"/>
      <w:shd w:color="auto" w:fill="auto" w:val="clear"/>
    </w:rPr>
  </w:style>
  <w:style w:customStyle="1" w:styleId="eSPISCCParagraphDefaultFont" w:type="character">
    <w:name w:val="eSPIS_CC_Paragraph Default Font"/>
    <w:basedOn w:val="Zadanifontodlomka"/>
    <w:rsid w:val="0034450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4450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4450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44509"/>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31792333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34792207">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09306261">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73245814">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St-5559/2016-17</izvorni_sadrzaj>
    <derivirana_varijabla naziv="DomainObject.Oznaka_1">St-5559/2016-17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5559</izvorni_sadrzaj>
    <derivirana_varijabla naziv="DomainObject.Predmet.Broj_1">5559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St-5559/2016</izvorni_sadrzaj>
    <derivirana_varijabla naziv="DomainObject.Predmet.OznakaBroj_1">St-5559/2016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CIKLAMA d.o.o. zastupanog po punomoćniku Ivan Gale</izvorni_sadrzaj>
    <derivirana_varijabla naziv="DomainObject.Predmet.ProtustrankaFormated_1">  CIKLAMA d.o.o. zastupanog po punomoćniku Ivan Gale</derivirana_varijabla>
  </DomainObject.Predmet.ProtustrankaFormated>
  <DomainObject.Predmet.ProtustrankaFormatedOIB>
    <izvorni_sadrzaj>  CIKLAMA d.o.o., OIB 01401635755 zastupanog po punomoćniku Ivan Gale</izvorni_sadrzaj>
    <derivirana_varijabla naziv="DomainObject.Predmet.ProtustrankaFormatedOIB_1">  CIKLAMA d.o.o., OIB 01401635755 zastupanog po punomoćniku Ivan Gale</derivirana_varijabla>
  </DomainObject.Predmet.ProtustrankaFormatedOIB>
  <DomainObject.Predmet.ProtustrankaFormatedWithAdress>
    <izvorni_sadrzaj> CIKLAMA d.o.o., Šubićeva 42, 10000 Zagreb zastupanog po punomoćniku Ivan Gale</izvorni_sadrzaj>
    <derivirana_varijabla naziv="DomainObject.Predmet.ProtustrankaFormatedWithAdress_1"> CIKLAMA d.o.o., Šubićeva 42, 10000 Zagreb zastupanog po punomoćniku Ivan Gale</derivirana_varijabla>
  </DomainObject.Predmet.ProtustrankaFormatedWithAdress>
  <DomainObject.Predmet.ProtustrankaFormatedWithAdressOIB>
    <izvorni_sadrzaj> CIKLAMA d.o.o., OIB 01401635755, Šubićeva 42, 10000 Zagreb zastupanog po punomoćniku Ivan Gale</izvorni_sadrzaj>
    <derivirana_varijabla naziv="DomainObject.Predmet.ProtustrankaFormatedWithAdressOIB_1"> CIKLAMA d.o.o., OIB 01401635755, Šubićeva 42, 10000 Zagreb zastupanog po punomoćniku Ivan Gale</derivirana_varijabla>
  </DomainObject.Predmet.ProtustrankaFormatedWithAdressOIB>
  <DomainObject.Predmet.ProtustrankaWithAdress>
    <izvorni_sadrzaj>CIKLAMA d.o.o. Šubićeva 42, 10000 Zagreb</izvorni_sadrzaj>
    <derivirana_varijabla naziv="DomainObject.Predmet.ProtustrankaWithAdress_1">CIKLAMA d.o.o. Šubićeva 42, 10000 Zagreb</derivirana_varijabla>
  </DomainObject.Predmet.ProtustrankaWithAdress>
  <DomainObject.Predmet.ProtustrankaWithAdressOIB>
    <izvorni_sadrzaj>CIKLAMA d.o.o., OIB 01401635755, Šubićeva 42, 10000 Zagreb</izvorni_sadrzaj>
    <derivirana_varijabla naziv="DomainObject.Predmet.ProtustrankaWithAdressOIB_1">CIKLAMA d.o.o., OIB 01401635755, Šubićeva 42, 10000 Zagreb</derivirana_varijabla>
  </DomainObject.Predmet.ProtustrankaWithAdressOIB>
  <DomainObject.Predmet.ProtustrankaNazivFormated>
    <izvorni_sadrzaj>CIKLAMA d.o.o.</izvorni_sadrzaj>
    <derivirana_varijabla naziv="DomainObject.Predmet.ProtustrankaNazivFormated_1">CIKLAMA d.o.o.</derivirana_varijabla>
  </DomainObject.Predmet.ProtustrankaNazivFormated>
  <DomainObject.Predmet.ProtustrankaNazivFormatedOIB>
    <izvorni_sadrzaj>CIKLAMA d.o.o., OIB 01401635755</izvorni_sadrzaj>
    <derivirana_varijabla naziv="DomainObject.Predmet.ProtustrankaNazivFormatedOIB_1">CIKLAMA d.o.o., OIB 01401635755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Gale</izvorni_sadrzaj>
    <derivirana_varijabla naziv="DomainObject.Predmet.StrankaFormated_1">  FINA Regionalni centar Zagreb; Ivan Gale</derivirana_varijabla>
  </DomainObject.Predmet.StrankaFormated>
  <DomainObject.Predmet.StrankaFormatedOIB>
    <izvorni_sadrzaj>  FINA Regionalni centar Zagreb, OIB 85821130368; Ivan Gale, OIB 50981025619</izvorni_sadrzaj>
    <derivirana_varijabla naziv="DomainObject.Predmet.StrankaFormatedOIB_1">  FINA Regionalni centar Zagreb, OIB 85821130368; Ivan Gale, OIB 50981025619</derivirana_varijabla>
  </DomainObject.Predmet.StrankaFormatedOIB>
  <DomainObject.Predmet.StrankaFormatedWithAdress>
    <izvorni_sadrzaj> FINA Regionalni centar Zagreb, Trg svibanjskih žrtava 1995. 1, 10000 Zagreb; Ivan Gale, Gračanski Mihaljevac 7a, 10000 Zagreb</izvorni_sadrzaj>
    <derivirana_varijabla naziv="DomainObject.Predmet.StrankaFormatedWithAdress_1"> FINA Regionalni centar Zagreb, Trg svibanjskih žrtava 1995. 1, 10000 Zagreb; Ivan Gale, Gračanski Mihaljevac 7a, 10000 Zagreb</derivirana_varijabla>
  </DomainObject.Predmet.StrankaFormatedWithAdress>
  <DomainObject.Predmet.StrankaFormatedWithAdressOIB>
    <izvorni_sadrzaj> FINA Regionalni centar Zagreb, OIB 85821130368, Trg svibanjskih žrtava 1995. 1, 10000 Zagreb; Ivan Gale, OIB 50981025619, Gračanski Mihaljevac 7a, 10000 Zagreb</izvorni_sadrzaj>
    <derivirana_varijabla naziv="DomainObject.Predmet.StrankaFormatedWithAdressOIB_1"> FINA Regionalni centar Zagreb, OIB 85821130368, Trg svibanjskih žrtava 1995. 1, 10000 Zagreb; Ivan Gale, OIB 50981025619, Gračanski Mihaljevac 7a, 10000 Zagreb</derivirana_varijabla>
  </DomainObject.Predmet.StrankaFormatedWithAdressOIB>
  <DomainObject.Predmet.StrankaWithAdress>
    <izvorni_sadrzaj>FINA Regionalni centar Zagreb Trg svibanjskih žrtava 1995. 1,10000 Zagreb,Ivan Gale Gračanski Mihaljevac 7a,10000 Zagreb</izvorni_sadrzaj>
    <derivirana_varijabla naziv="DomainObject.Predmet.StrankaWithAdress_1">FINA Regionalni centar Zagreb Trg svibanjskih žrtava 1995. 1,10000 Zagreb,Ivan Gale Gračanski Mihaljevac 7a,10000 Zagreb</derivirana_varijabla>
  </DomainObject.Predmet.StrankaWithAdress>
  <DomainObject.Predmet.StrankaWithAdressOIB>
    <izvorni_sadrzaj>FINA Regionalni centar Zagreb, OIB 85821130368, Trg svibanjskih žrtava 1995. 1,10000 Zagreb,Ivan Gale, OIB 50981025619, Gračanski Mihaljevac 7a,10000 Zagreb</izvorni_sadrzaj>
    <derivirana_varijabla naziv="DomainObject.Predmet.StrankaWithAdressOIB_1">FINA Regionalni centar Zagreb, OIB 85821130368, Trg svibanjskih žrtava 1995. 1,10000 Zagreb,Ivan Gale, OIB 50981025619, Gračanski Mihaljevac 7a,10000 Zagreb</derivirana_varijabla>
  </DomainObject.Predmet.StrankaWithAdressOIB>
  <DomainObject.Predmet.StrankaNazivFormated>
    <izvorni_sadrzaj>FINA Regionalni centar Zagreb,Ivan Gale</izvorni_sadrzaj>
    <derivirana_varijabla naziv="DomainObject.Predmet.StrankaNazivFormated_1">FINA Regionalni centar Zagreb,Ivan Gale</derivirana_varijabla>
  </DomainObject.Predmet.StrankaNazivFormated>
  <DomainObject.Predmet.StrankaNazivFormatedOIB>
    <izvorni_sadrzaj>FINA Regionalni centar Zagreb, OIB 85821130368,Ivan Gale, OIB 50981025619</izvorni_sadrzaj>
    <derivirana_varijabla naziv="DomainObject.Predmet.StrankaNazivFormatedOIB_1">FINA Regionalni centar Zagreb, OIB 85821130368,Ivan Gale, OIB 50981025619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Ivan Gale</item>
    </izvorni_sadrzaj>
    <derivirana_varijabla naziv="DomainObject.Predmet.StrankaListFormated_1">
      <item>FINA Regionalni centar Zagreb</item>
      <item>Ivan Gale</item>
    </derivirana_varijabla>
  </DomainObject.Predmet.StrankaListFormated>
  <DomainObject.Predmet.StrankaListFormatedOIB>
    <izvorni_sadrzaj>
      <item>FINA Regionalni centar Zagreb, OIB 85821130368</item>
      <item>Ivan Gale, OIB 50981025619</item>
    </izvorni_sadrzaj>
    <derivirana_varijabla naziv="DomainObject.Predmet.StrankaListFormatedOIB_1">
      <item>FINA Regionalni centar Zagreb, OIB 85821130368</item>
      <item>Ivan Gale, OIB 50981025619</item>
    </derivirana_varijabla>
  </DomainObject.Predmet.StrankaListFormatedOIB>
  <DomainObject.Predmet.StrankaListFormatedWithAdress>
    <izvorni_sadrzaj>
      <item>FINA Regionalni centar Zagreb, Trg svibanjskih žrtava 1995. 1, 10000 Zagreb</item>
      <item>Ivan Gale, Gračanski Mihaljevac 7a, 10000 Zagreb</item>
    </izvorni_sadrzaj>
    <derivirana_varijabla naziv="DomainObject.Predmet.StrankaListFormatedWithAdress_1">
      <item>FINA Regionalni centar Zagreb, Trg svibanjskih žrtava 1995. 1, 10000 Zagreb</item>
      <item>Ivan Gale, Gračanski Mihaljevac 7a, 10000 Zagreb</item>
    </derivirana_varijabla>
  </DomainObject.Predmet.StrankaListFormatedWithAdress>
  <DomainObject.Predmet.StrankaListFormatedWithAdressOIB>
    <izvorni_sadrzaj>
      <item>FINA Regionalni centar Zagreb, OIB 85821130368, Trg svibanjskih žrtava 1995. 1, 10000 Zagreb</item>
      <item>Ivan Gale, OIB 50981025619, Gračanski Mihaljevac 7a, 10000 Zagreb</item>
    </izvorni_sadrzaj>
    <derivirana_varijabla naziv="DomainObject.Predmet.StrankaListFormatedWithAdressOIB_1">
      <item>FINA Regionalni centar Zagreb, OIB 85821130368, Trg svibanjskih žrtava 1995. 1, 10000 Zagreb</item>
      <item>Ivan Gale, OIB 50981025619, Gračanski Mihaljevac 7a, 10000 Zagreb</item>
    </derivirana_varijabla>
  </DomainObject.Predmet.StrankaListFormatedWithAdressOIB>
  <DomainObject.Predmet.StrankaListNazivFormated>
    <izvorni_sadrzaj>
      <item>FINA Regionalni centar Zagreb</item>
      <item>Ivan Gale</item>
    </izvorni_sadrzaj>
    <derivirana_varijabla naziv="DomainObject.Predmet.StrankaListNazivFormated_1">
      <item>FINA Regionalni centar Zagreb</item>
      <item>Ivan Gale</item>
    </derivirana_varijabla>
  </DomainObject.Predmet.StrankaListNazivFormated>
  <DomainObject.Predmet.StrankaListNazivFormatedOIB>
    <izvorni_sadrzaj>
      <item>FINA Regionalni centar Zagreb, OIB 85821130368</item>
      <item>Ivan Gale, OIB 50981025619</item>
    </izvorni_sadrzaj>
    <derivirana_varijabla naziv="DomainObject.Predmet.StrankaListNazivFormatedOIB_1">
      <item>FINA Regionalni centar Zagreb, OIB 85821130368</item>
      <item>Ivan Gale, OIB 50981025619</item>
    </derivirana_varijabla>
  </DomainObject.Predmet.StrankaListNazivFormatedOIB>
  <DomainObject.Predmet.ProtuStrankaListFormated>
    <izvorni_sadrzaj>
      <item>CIKLAMA d.o.o. zastupanog po punomoćniku Ivan Gale</item>
    </izvorni_sadrzaj>
    <derivirana_varijabla naziv="DomainObject.Predmet.ProtuStrankaListFormated_1">
      <item>CIKLAMA d.o.o. zastupanog po punomoćniku Ivan Gale</item>
    </derivirana_varijabla>
  </DomainObject.Predmet.ProtuStrankaListFormated>
  <DomainObject.Predmet.ProtuStrankaListFormatedOIB>
    <izvorni_sadrzaj>
      <item>CIKLAMA d.o.o., OIB 01401635755 zastupanog po punomoćniku Ivan Gale</item>
    </izvorni_sadrzaj>
    <derivirana_varijabla naziv="DomainObject.Predmet.ProtuStrankaListFormatedOIB_1">
      <item>CIKLAMA d.o.o., OIB 01401635755 zastupanog po punomoćniku Ivan Gale</item>
    </derivirana_varijabla>
  </DomainObject.Predmet.ProtuStrankaListFormatedOIB>
  <DomainObject.Predmet.ProtuStrankaListFormatedWithAdress>
    <izvorni_sadrzaj>
      <item>CIKLAMA d.o.o., Šubićeva 42, 10000 Zagreb zastupanog po punomoćniku Ivan Gale</item>
    </izvorni_sadrzaj>
    <derivirana_varijabla naziv="DomainObject.Predmet.ProtuStrankaListFormatedWithAdress_1">
      <item>CIKLAMA d.o.o., Šubićeva 42, 10000 Zagreb zastupanog po punomoćniku Ivan Gale</item>
    </derivirana_varijabla>
  </DomainObject.Predmet.ProtuStrankaListFormatedWithAdress>
  <DomainObject.Predmet.ProtuStrankaListFormatedWithAdressOIB>
    <izvorni_sadrzaj>
      <item>CIKLAMA d.o.o., OIB 01401635755, Šubićeva 42, 10000 Zagreb zastupanog po punomoćniku Ivan Gale</item>
    </izvorni_sadrzaj>
    <derivirana_varijabla naziv="DomainObject.Predmet.ProtuStrankaListFormatedWithAdressOIB_1">
      <item>CIKLAMA d.o.o., OIB 01401635755, Šubićeva 42, 10000 Zagreb zastupanog po punomoćniku Ivan Gale</item>
    </derivirana_varijabla>
  </DomainObject.Predmet.ProtuStrankaListFormatedWithAdressOIB>
  <DomainObject.Predmet.ProtuStrankaListNazivFormated>
    <izvorni_sadrzaj>
      <item>CIKLAMA d.o.o.</item>
    </izvorni_sadrzaj>
    <derivirana_varijabla naziv="DomainObject.Predmet.ProtuStrankaListNazivFormated_1">
      <item>CIKLAMA d.o.o.</item>
    </derivirana_varijabla>
  </DomainObject.Predmet.ProtuStrankaListNazivFormated>
  <DomainObject.Predmet.ProtuStrankaListNazivFormatedOIB>
    <izvorni_sadrzaj>
      <item>CIKLAMA d.o.o., OIB 01401635755</item>
    </izvorni_sadrzaj>
    <derivirana_varijabla naziv="DomainObject.Predmet.ProtuStrankaListNazivFormatedOIB_1">
      <item>CIKLAMA d.o.o., OIB 01401635755</item>
    </derivirana_varijabla>
  </DomainObject.Predmet.ProtuStrankaListNazivFormatedOIB>
  <DomainObject.Predmet.OstaliListFormated>
    <izvorni_sadrzaj>
      <item>Ivan Gale punomoćnik sudionika u postupku CIKLAMA d.o.o.</item>
    </izvorni_sadrzaj>
    <derivirana_varijabla naziv="DomainObject.Predmet.OstaliListFormated_1">
      <item>Ivan Gale punomoćnik sudionika u postupku CIKLAMA d.o.o.</item>
    </derivirana_varijabla>
  </DomainObject.Predmet.OstaliListFormated>
  <DomainObject.Predmet.OstaliListFormatedOIB>
    <izvorni_sadrzaj>
      <item>Ivan Gale, OIB 50981025619 punomoćnik sudionika u postupku CIKLAMA d.o.o.</item>
    </izvorni_sadrzaj>
    <derivirana_varijabla naziv="DomainObject.Predmet.OstaliListFormatedOIB_1">
      <item>Ivan Gale, OIB 50981025619 punomoćnik sudionika u postupku CIKLAMA d.o.o.</item>
    </derivirana_varijabla>
  </DomainObject.Predmet.OstaliListFormatedOIB>
  <DomainObject.Predmet.OstaliListFormatedWithAdress>
    <izvorni_sadrzaj>
      <item>Ivan Gale, Gračanski Mihaljevac 7a, 10000 Zagreb punomoćnik sudionika u postupku CIKLAMA d.o.o.</item>
    </izvorni_sadrzaj>
    <derivirana_varijabla naziv="DomainObject.Predmet.OstaliListFormatedWithAdress_1">
      <item>Ivan Gale, Gračanski Mihaljevac 7a, 10000 Zagreb punomoćnik sudionika u postupku CIKLAMA d.o.o.</item>
    </derivirana_varijabla>
  </DomainObject.Predmet.OstaliListFormatedWithAdress>
  <DomainObject.Predmet.OstaliListFormatedWithAdressOIB>
    <izvorni_sadrzaj>
      <item>Ivan Gale, OIB 50981025619, Gračanski Mihaljevac 7a, 10000 Zagreb punomoćnik sudionika u postupku CIKLAMA d.o.o.</item>
    </izvorni_sadrzaj>
    <derivirana_varijabla naziv="DomainObject.Predmet.OstaliListFormatedWithAdressOIB_1">
      <item>Ivan Gale, OIB 50981025619, Gračanski Mihaljevac 7a, 10000 Zagreb punomoćnik sudionika u postupku CIKLAMA d.o.o.</item>
    </derivirana_varijabla>
  </DomainObject.Predmet.OstaliListFormatedWithAdressOIB>
  <DomainObject.Predmet.OstaliListNazivFormated>
    <izvorni_sadrzaj>
      <item>Ivan Gale</item>
    </izvorni_sadrzaj>
    <derivirana_varijabla naziv="DomainObject.Predmet.OstaliListNazivFormated_1">
      <item>Ivan Gale</item>
    </derivirana_varijabla>
  </DomainObject.Predmet.OstaliListNazivFormated>
  <DomainObject.Predmet.OstaliListNazivFormatedOIB>
    <izvorni_sadrzaj>
      <item>Ivan Gale, OIB 50981025619</item>
    </izvorni_sadrzaj>
    <derivirana_varijabla naziv="DomainObject.Predmet.OstaliListNazivFormatedOIB_1">
      <item>Ivan Gale, OIB 50981025619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St-5559/2016-17</izvorni_sadrzaj>
    <derivirana_varijabla naziv="DomainObject.PoslovniBrojDokumenta_1">St-5559/2016-17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CIKLAMA d.o.o.</izvorni_sadrzaj>
    <derivirana_varijabla naziv="DomainObject.Predmet.ProtustrankaIDrugi_1">CIKLAMA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CIKLAMA d.o.o., OIB 01401635755, Šubićeva 42, 10000 Zagreb</izvorni_sadrzaj>
    <derivirana_varijabla naziv="DomainObject.Predmet.ProtustrankaIDrugiAdressOIB_1">CIKLAMA d.o.o., OIB 01401635755, Šubićeva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CIKLAMA d.o.o.</item>
      <item>Ivan Gale</item>
      <item>Ivan Gale</item>
    </izvorni_sadrzaj>
    <derivirana_varijabla naziv="DomainObject.Predmet.SudioniciListNaziv_1">
      <item>FINA Regionalni centar Zagreb</item>
      <item>CIKLAMA d.o.o.</item>
      <item>Ivan Gale</item>
      <item>Ivan Gale</item>
    </derivirana_varijabla>
  </DomainObject.Predmet.SudioniciListNaziv>
  <DomainObject.Predmet.SudioniciListAdressOIB>
    <izvorni_sadrzaj>
      <item>FINA Regionalni centar Zagreb, OIB 85821130368, Trg svibanjskih žrtava 1995. 1,10000 Zagreb</item>
      <item>CIKLAMA d.o.o., OIB 01401635755, Šubićeva 42,10000 Zagreb</item>
      <item>Ivan Gale, OIB 50981025619, Gračanski Mihaljevac 7a,10000 Zagreb</item>
      <item>Ivan Gale, OIB 50981025619, Gračanski Mihaljevac 7a,10000 Zagreb</item>
    </izvorni_sadrzaj>
    <derivirana_varijabla naziv="DomainObject.Predmet.SudioniciListAdressOIB_1">
      <item>FINA Regionalni centar Zagreb, OIB 85821130368, Trg svibanjskih žrtava 1995. 1,10000 Zagreb</item>
      <item>CIKLAMA d.o.o., OIB 01401635755, Šubićeva 42,10000 Zagreb</item>
      <item>Ivan Gale, OIB 50981025619, Gračanski Mihaljevac 7a,10000 Zagreb</item>
      <item>Ivan Gale, OIB 50981025619, Gračanski Mihaljevac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01401635755</item>
      <item>, OIB 50981025619</item>
      <item>, OIB 50981025619</item>
    </izvorni_sadrzaj>
    <derivirana_varijabla naziv="DomainObject.Predmet.SudioniciListNazivOIB_1">
      <item>, OIB 85821130368</item>
      <item>, OIB 01401635755</item>
      <item>, OIB 50981025619</item>
      <item>, OIB 50981025619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805</properties:Words>
  <properties:Characters>4505</properties:Characters>
  <properties:Lines>115</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2018-03-20T10:33:00Z</dcterms:created>
  <dc:creator>Valentina Kranjčić</dc:creator>
  <cp:lastModifiedBy>Monika Grbac</cp:lastModifiedBy>
  <cp:lastPrinted>2018-03-20T10:40:00Z</cp:lastPrinted>
  <dcterms:modified xmlns:xsi="http://www.w3.org/2001/XMLSchema-instance" xsi:type="dcterms:W3CDTF">2018-03-20T10:41:00Z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St-5559/2016-17 / Odluka - Rješenje o imenovanju privremenog stečajnog upravitelja (st-5559-16_CIKLAMA.docx)</vt:lpwstr>
  </prop:property>
  <prop:property name="CC_coloring" pid="4" fmtid="{D5CDD505-2E9C-101B-9397-08002B2CF9AE}">
    <vt:bool>false</vt:bool>
  </prop:property>
  <prop:property name="BrojStranica" pid="5" fmtid="{D5CDD505-2E9C-101B-9397-08002B2CF9AE}">
    <vt:i4>3</vt:i4>
  </prop:property>
</prop:Properties>
</file>