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720" w:type="dxa"/>
        <w:tblInd w:w="93" w:type="dxa"/>
        <w:tblLook w:val="04A0" w:firstRow="1" w:lastRow="0" w:firstColumn="1" w:lastColumn="0" w:noHBand="0" w:noVBand="1"/>
      </w:tblPr>
      <w:tblGrid>
        <w:gridCol w:w="2720"/>
      </w:tblGrid>
      <w:tr w:rsidR="00E2567B" w:rsidTr="00E2567B">
        <w:trPr>
          <w:trHeight w:val="25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67B" w:rsidRPr="006533E8" w:rsidRDefault="008A152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NORTIA </w:t>
            </w:r>
            <w:r w:rsidR="00E2567B" w:rsidRPr="006533E8">
              <w:rPr>
                <w:rFonts w:ascii="Calibri" w:hAnsi="Calibri" w:cs="Arial"/>
                <w:b/>
                <w:bCs/>
                <w:sz w:val="20"/>
                <w:szCs w:val="20"/>
              </w:rPr>
              <w:t>d.o.o. u stečaju</w:t>
            </w:r>
          </w:p>
        </w:tc>
      </w:tr>
      <w:tr w:rsidR="00E2567B" w:rsidTr="00E2567B">
        <w:trPr>
          <w:trHeight w:val="25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57B" w:rsidRPr="006533E8" w:rsidRDefault="008A152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Jurja Žerjavića 19</w:t>
            </w:r>
          </w:p>
        </w:tc>
      </w:tr>
      <w:tr w:rsidR="00E2567B" w:rsidTr="00E2567B">
        <w:trPr>
          <w:trHeight w:val="25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67B" w:rsidRPr="006533E8" w:rsidRDefault="008A152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Zagreb</w:t>
            </w:r>
          </w:p>
        </w:tc>
      </w:tr>
      <w:tr w:rsidR="00E2567B" w:rsidTr="00E2567B">
        <w:trPr>
          <w:trHeight w:val="25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67B" w:rsidRPr="006533E8" w:rsidRDefault="00ED0F0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OIB: </w:t>
            </w:r>
            <w:r w:rsidR="008A152B">
              <w:rPr>
                <w:rFonts w:ascii="Calibri" w:hAnsi="Calibri" w:cs="Arial"/>
                <w:b/>
                <w:bCs/>
                <w:sz w:val="20"/>
                <w:szCs w:val="20"/>
              </w:rPr>
              <w:t>72121848435</w:t>
            </w:r>
          </w:p>
        </w:tc>
      </w:tr>
    </w:tbl>
    <w:p w:rsidR="00F41453" w:rsidRPr="00C5481A" w:rsidRDefault="00C82A08" w:rsidP="00C607C4">
      <w:pPr>
        <w:jc w:val="right"/>
        <w:rPr>
          <w:rFonts w:ascii="Calibri" w:hAnsi="Calibri"/>
          <w:b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t>TRGOVAČKI SUD U  ZAGREBU</w:t>
      </w:r>
    </w:p>
    <w:p w:rsidR="009F5A77" w:rsidRPr="00C5481A" w:rsidRDefault="009F5A77" w:rsidP="00C607C4">
      <w:pPr>
        <w:jc w:val="right"/>
        <w:rPr>
          <w:rFonts w:ascii="Calibri" w:hAnsi="Calibri"/>
          <w:b/>
          <w:sz w:val="22"/>
          <w:szCs w:val="22"/>
        </w:rPr>
      </w:pPr>
    </w:p>
    <w:p w:rsidR="009F5A77" w:rsidRPr="00C5481A" w:rsidRDefault="009F5A77" w:rsidP="00C607C4">
      <w:pPr>
        <w:jc w:val="right"/>
        <w:rPr>
          <w:rFonts w:ascii="Calibri" w:hAnsi="Calibri"/>
          <w:b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t>Posl.br: St-</w:t>
      </w:r>
      <w:r w:rsidR="008A152B">
        <w:rPr>
          <w:rFonts w:ascii="Calibri" w:hAnsi="Calibri"/>
          <w:b/>
          <w:sz w:val="22"/>
          <w:szCs w:val="22"/>
        </w:rPr>
        <w:t>405/15</w:t>
      </w:r>
    </w:p>
    <w:p w:rsidR="009F5A77" w:rsidRPr="00C5481A" w:rsidRDefault="009F5A77" w:rsidP="00C607C4">
      <w:pPr>
        <w:jc w:val="right"/>
        <w:rPr>
          <w:rFonts w:ascii="Calibri" w:hAnsi="Calibri"/>
          <w:b/>
          <w:sz w:val="22"/>
          <w:szCs w:val="22"/>
        </w:rPr>
      </w:pPr>
    </w:p>
    <w:p w:rsidR="00203BC4" w:rsidRPr="00C5481A" w:rsidRDefault="000F357B" w:rsidP="00C607C4">
      <w:pPr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stečajni sudac </w:t>
      </w:r>
      <w:r w:rsidR="008A152B">
        <w:rPr>
          <w:rFonts w:ascii="Calibri" w:hAnsi="Calibri"/>
          <w:b/>
          <w:sz w:val="22"/>
          <w:szCs w:val="22"/>
        </w:rPr>
        <w:t>Nevenka Siladi Rstić</w:t>
      </w:r>
    </w:p>
    <w:p w:rsidR="00764863" w:rsidRPr="00C5481A" w:rsidRDefault="00764863" w:rsidP="00C607C4">
      <w:pPr>
        <w:jc w:val="right"/>
        <w:rPr>
          <w:rFonts w:ascii="Calibri" w:hAnsi="Calibri"/>
          <w:b/>
          <w:sz w:val="22"/>
          <w:szCs w:val="22"/>
        </w:rPr>
      </w:pPr>
    </w:p>
    <w:p w:rsidR="008A152B" w:rsidRPr="008A152B" w:rsidRDefault="008A152B" w:rsidP="008A152B">
      <w:pPr>
        <w:spacing w:after="200" w:line="264" w:lineRule="auto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:rsidR="0002024E" w:rsidRPr="00C5481A" w:rsidRDefault="00533949" w:rsidP="00C607C4">
      <w:pPr>
        <w:rPr>
          <w:rFonts w:ascii="Calibri" w:hAnsi="Calibri"/>
          <w:b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tab/>
      </w:r>
      <w:r w:rsidRPr="00C5481A">
        <w:rPr>
          <w:rFonts w:ascii="Calibri" w:hAnsi="Calibri"/>
          <w:b/>
          <w:sz w:val="22"/>
          <w:szCs w:val="22"/>
        </w:rPr>
        <w:tab/>
      </w:r>
      <w:r w:rsidRPr="00C5481A">
        <w:rPr>
          <w:rFonts w:ascii="Calibri" w:hAnsi="Calibri"/>
          <w:b/>
          <w:sz w:val="22"/>
          <w:szCs w:val="22"/>
        </w:rPr>
        <w:tab/>
      </w:r>
      <w:r w:rsidR="00C82A08" w:rsidRPr="00C5481A">
        <w:rPr>
          <w:rFonts w:ascii="Calibri" w:hAnsi="Calibri"/>
          <w:b/>
          <w:sz w:val="22"/>
          <w:szCs w:val="22"/>
        </w:rPr>
        <w:t xml:space="preserve">                                                                 </w:t>
      </w:r>
    </w:p>
    <w:p w:rsidR="00411263" w:rsidRPr="00C5481A" w:rsidRDefault="00411263" w:rsidP="00C607C4">
      <w:pPr>
        <w:jc w:val="both"/>
        <w:rPr>
          <w:rFonts w:ascii="Calibri" w:hAnsi="Calibri"/>
          <w:b/>
          <w:sz w:val="22"/>
          <w:szCs w:val="22"/>
        </w:rPr>
      </w:pPr>
    </w:p>
    <w:p w:rsidR="00411263" w:rsidRPr="00C5481A" w:rsidRDefault="00411263" w:rsidP="00C607C4">
      <w:pPr>
        <w:jc w:val="center"/>
        <w:rPr>
          <w:rFonts w:ascii="Calibri" w:hAnsi="Calibri"/>
          <w:b/>
          <w:sz w:val="28"/>
          <w:szCs w:val="28"/>
        </w:rPr>
      </w:pPr>
      <w:r w:rsidRPr="00C5481A">
        <w:rPr>
          <w:rFonts w:ascii="Calibri" w:hAnsi="Calibri"/>
          <w:b/>
          <w:sz w:val="28"/>
          <w:szCs w:val="28"/>
        </w:rPr>
        <w:t xml:space="preserve">Izvješće o gospodarskom položaju stečajnog dužnika </w:t>
      </w:r>
    </w:p>
    <w:p w:rsidR="00764863" w:rsidRPr="00C5481A" w:rsidRDefault="008A152B" w:rsidP="00C607C4">
      <w:pPr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NORTIA</w:t>
      </w:r>
      <w:r w:rsidR="00411263" w:rsidRPr="00C5481A">
        <w:rPr>
          <w:rFonts w:ascii="Calibri" w:hAnsi="Calibri"/>
          <w:b/>
          <w:sz w:val="28"/>
          <w:szCs w:val="28"/>
        </w:rPr>
        <w:t xml:space="preserve"> d.o.o. - u stečaju i njegovim uzrocima</w:t>
      </w:r>
    </w:p>
    <w:p w:rsidR="00764863" w:rsidRPr="00C5481A" w:rsidRDefault="00764863" w:rsidP="00C607C4">
      <w:pPr>
        <w:pStyle w:val="Podnoje"/>
        <w:rPr>
          <w:rFonts w:ascii="Calibri" w:hAnsi="Calibri"/>
          <w:sz w:val="22"/>
          <w:szCs w:val="22"/>
          <w:lang w:val="hr-HR"/>
        </w:rPr>
      </w:pPr>
    </w:p>
    <w:p w:rsidR="00411263" w:rsidRPr="00C5481A" w:rsidRDefault="00411263" w:rsidP="00C607C4">
      <w:pPr>
        <w:jc w:val="center"/>
        <w:rPr>
          <w:rFonts w:ascii="Calibri" w:hAnsi="Calibri"/>
          <w:b/>
          <w:bCs/>
        </w:rPr>
      </w:pPr>
      <w:r w:rsidRPr="00C5481A">
        <w:rPr>
          <w:rFonts w:ascii="Calibri" w:hAnsi="Calibri"/>
          <w:b/>
          <w:bCs/>
        </w:rPr>
        <w:t xml:space="preserve">Izvještajno ročište </w:t>
      </w:r>
      <w:r w:rsidR="008A152B">
        <w:rPr>
          <w:rFonts w:ascii="Calibri" w:hAnsi="Calibri"/>
          <w:b/>
          <w:bCs/>
        </w:rPr>
        <w:t>08</w:t>
      </w:r>
      <w:r w:rsidRPr="00C5481A">
        <w:rPr>
          <w:rFonts w:ascii="Calibri" w:hAnsi="Calibri"/>
          <w:b/>
          <w:bCs/>
        </w:rPr>
        <w:t xml:space="preserve">. </w:t>
      </w:r>
      <w:r w:rsidR="008A152B">
        <w:rPr>
          <w:rFonts w:ascii="Calibri" w:hAnsi="Calibri"/>
          <w:b/>
          <w:bCs/>
        </w:rPr>
        <w:t>studenog 2016</w:t>
      </w:r>
      <w:r w:rsidRPr="00C5481A">
        <w:rPr>
          <w:rFonts w:ascii="Calibri" w:hAnsi="Calibri"/>
          <w:b/>
          <w:bCs/>
        </w:rPr>
        <w:t>.g.</w:t>
      </w:r>
    </w:p>
    <w:p w:rsidR="00411263" w:rsidRPr="00C5481A" w:rsidRDefault="00411263" w:rsidP="00C607C4">
      <w:pPr>
        <w:pBdr>
          <w:bottom w:val="single" w:sz="6" w:space="1" w:color="auto"/>
        </w:pBdr>
        <w:rPr>
          <w:rFonts w:ascii="Calibri" w:hAnsi="Calibri"/>
          <w:sz w:val="22"/>
          <w:szCs w:val="22"/>
        </w:rPr>
      </w:pPr>
    </w:p>
    <w:p w:rsidR="00764863" w:rsidRPr="00C5481A" w:rsidRDefault="00764863" w:rsidP="00C607C4">
      <w:pPr>
        <w:pBdr>
          <w:bottom w:val="single" w:sz="6" w:space="1" w:color="auto"/>
        </w:pBdr>
        <w:rPr>
          <w:rFonts w:ascii="Calibri" w:hAnsi="Calibri"/>
          <w:sz w:val="22"/>
          <w:szCs w:val="22"/>
        </w:rPr>
      </w:pPr>
    </w:p>
    <w:p w:rsidR="00764863" w:rsidRPr="00C5481A" w:rsidRDefault="00764863" w:rsidP="00C607C4">
      <w:pPr>
        <w:rPr>
          <w:rFonts w:ascii="Calibri" w:hAnsi="Calibri"/>
          <w:sz w:val="22"/>
          <w:szCs w:val="22"/>
        </w:rPr>
      </w:pPr>
    </w:p>
    <w:p w:rsidR="00764863" w:rsidRPr="00C5481A" w:rsidRDefault="00764863" w:rsidP="00C607C4">
      <w:pPr>
        <w:rPr>
          <w:rFonts w:ascii="Calibri" w:hAnsi="Calibri"/>
          <w:sz w:val="22"/>
          <w:szCs w:val="22"/>
        </w:rPr>
      </w:pPr>
    </w:p>
    <w:p w:rsidR="007D5373" w:rsidRPr="00C5481A" w:rsidRDefault="00764863" w:rsidP="00C607C4">
      <w:pPr>
        <w:pStyle w:val="Naslov2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>I.</w:t>
      </w:r>
      <w:r w:rsidRPr="00C5481A">
        <w:rPr>
          <w:rFonts w:ascii="Calibri" w:hAnsi="Calibri"/>
          <w:sz w:val="22"/>
          <w:szCs w:val="22"/>
        </w:rPr>
        <w:tab/>
      </w:r>
      <w:r w:rsidR="00411263" w:rsidRPr="00C5481A">
        <w:rPr>
          <w:rFonts w:ascii="Calibri" w:hAnsi="Calibri"/>
          <w:caps/>
          <w:sz w:val="22"/>
          <w:szCs w:val="22"/>
        </w:rPr>
        <w:t>Uvod</w:t>
      </w:r>
    </w:p>
    <w:p w:rsidR="007D5373" w:rsidRPr="00C5481A" w:rsidRDefault="007D5373" w:rsidP="00C607C4">
      <w:pPr>
        <w:jc w:val="both"/>
        <w:rPr>
          <w:rFonts w:ascii="Calibri" w:hAnsi="Calibri"/>
          <w:sz w:val="22"/>
          <w:szCs w:val="22"/>
        </w:rPr>
      </w:pPr>
    </w:p>
    <w:p w:rsidR="00764863" w:rsidRPr="00C5481A" w:rsidRDefault="00411263" w:rsidP="00A465B3">
      <w:pPr>
        <w:ind w:left="720"/>
        <w:jc w:val="both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>Rješenjem Trgovačkog suda u Zagrebu</w:t>
      </w:r>
      <w:r w:rsidR="00764863" w:rsidRPr="00C5481A">
        <w:rPr>
          <w:rFonts w:ascii="Calibri" w:hAnsi="Calibri"/>
          <w:sz w:val="22"/>
          <w:szCs w:val="22"/>
        </w:rPr>
        <w:t>,</w:t>
      </w:r>
      <w:r w:rsidRPr="00C5481A">
        <w:rPr>
          <w:rFonts w:ascii="Calibri" w:hAnsi="Calibri"/>
          <w:sz w:val="22"/>
          <w:szCs w:val="22"/>
        </w:rPr>
        <w:t xml:space="preserve"> od </w:t>
      </w:r>
      <w:r w:rsidR="008A152B">
        <w:rPr>
          <w:rFonts w:ascii="Calibri" w:hAnsi="Calibri"/>
          <w:sz w:val="22"/>
          <w:szCs w:val="22"/>
        </w:rPr>
        <w:t>dana 15</w:t>
      </w:r>
      <w:r w:rsidR="0055641E" w:rsidRPr="00C5481A">
        <w:rPr>
          <w:rFonts w:ascii="Calibri" w:hAnsi="Calibri"/>
          <w:sz w:val="22"/>
          <w:szCs w:val="22"/>
        </w:rPr>
        <w:t xml:space="preserve">. </w:t>
      </w:r>
      <w:r w:rsidR="008A152B">
        <w:rPr>
          <w:rFonts w:ascii="Calibri" w:hAnsi="Calibri"/>
          <w:sz w:val="22"/>
          <w:szCs w:val="22"/>
        </w:rPr>
        <w:t>rujna 2016</w:t>
      </w:r>
      <w:r w:rsidR="0055641E" w:rsidRPr="00C5481A">
        <w:rPr>
          <w:rFonts w:ascii="Calibri" w:hAnsi="Calibri"/>
          <w:sz w:val="22"/>
          <w:szCs w:val="22"/>
        </w:rPr>
        <w:t>. godine</w:t>
      </w:r>
      <w:r w:rsidR="00764863" w:rsidRPr="00C5481A">
        <w:rPr>
          <w:rFonts w:ascii="Calibri" w:hAnsi="Calibri"/>
          <w:sz w:val="22"/>
          <w:szCs w:val="22"/>
        </w:rPr>
        <w:t xml:space="preserve">, </w:t>
      </w:r>
      <w:r w:rsidRPr="00C5481A">
        <w:rPr>
          <w:rFonts w:ascii="Calibri" w:hAnsi="Calibri"/>
          <w:sz w:val="22"/>
          <w:szCs w:val="22"/>
        </w:rPr>
        <w:t xml:space="preserve">pod </w:t>
      </w:r>
      <w:r w:rsidR="00764863" w:rsidRPr="00C5481A">
        <w:rPr>
          <w:rFonts w:ascii="Calibri" w:hAnsi="Calibri"/>
          <w:sz w:val="22"/>
          <w:szCs w:val="22"/>
        </w:rPr>
        <w:t xml:space="preserve">gornjim </w:t>
      </w:r>
      <w:r w:rsidRPr="00C5481A">
        <w:rPr>
          <w:rFonts w:ascii="Calibri" w:hAnsi="Calibri"/>
          <w:sz w:val="22"/>
          <w:szCs w:val="22"/>
        </w:rPr>
        <w:t xml:space="preserve">poslovnim brojem, </w:t>
      </w:r>
      <w:r w:rsidR="00764863" w:rsidRPr="00C5481A">
        <w:rPr>
          <w:rFonts w:ascii="Calibri" w:hAnsi="Calibri"/>
          <w:sz w:val="22"/>
          <w:szCs w:val="22"/>
        </w:rPr>
        <w:t xml:space="preserve">s </w:t>
      </w:r>
      <w:r w:rsidR="0055641E" w:rsidRPr="00C5481A">
        <w:rPr>
          <w:rFonts w:ascii="Calibri" w:hAnsi="Calibri"/>
          <w:sz w:val="22"/>
          <w:szCs w:val="22"/>
        </w:rPr>
        <w:t xml:space="preserve">istim </w:t>
      </w:r>
      <w:r w:rsidR="00764863" w:rsidRPr="00C5481A">
        <w:rPr>
          <w:rFonts w:ascii="Calibri" w:hAnsi="Calibri"/>
          <w:sz w:val="22"/>
          <w:szCs w:val="22"/>
        </w:rPr>
        <w:t xml:space="preserve">danom </w:t>
      </w:r>
      <w:r w:rsidRPr="00C5481A">
        <w:rPr>
          <w:rFonts w:ascii="Calibri" w:hAnsi="Calibri"/>
          <w:sz w:val="22"/>
          <w:szCs w:val="22"/>
        </w:rPr>
        <w:t xml:space="preserve">otvoren je stečajni postupak nad stečajnim dužnikom </w:t>
      </w:r>
      <w:r w:rsidR="008A152B">
        <w:rPr>
          <w:rFonts w:ascii="Calibri" w:hAnsi="Calibri"/>
          <w:sz w:val="22"/>
          <w:szCs w:val="22"/>
        </w:rPr>
        <w:t>NORTIA</w:t>
      </w:r>
      <w:r w:rsidRPr="00C5481A">
        <w:rPr>
          <w:rFonts w:ascii="Calibri" w:hAnsi="Calibri"/>
          <w:sz w:val="22"/>
          <w:szCs w:val="22"/>
        </w:rPr>
        <w:t xml:space="preserve">  d.o.o. u stečaju</w:t>
      </w:r>
      <w:r w:rsidR="00764863" w:rsidRPr="00C5481A">
        <w:rPr>
          <w:rFonts w:ascii="Calibri" w:hAnsi="Calibri"/>
          <w:sz w:val="22"/>
          <w:szCs w:val="22"/>
        </w:rPr>
        <w:t xml:space="preserve">, </w:t>
      </w:r>
      <w:r w:rsidR="008A152B">
        <w:rPr>
          <w:rFonts w:ascii="Calibri" w:hAnsi="Calibri"/>
          <w:sz w:val="22"/>
          <w:szCs w:val="22"/>
        </w:rPr>
        <w:t>Zagreb</w:t>
      </w:r>
      <w:r w:rsidR="00047952">
        <w:rPr>
          <w:rFonts w:ascii="Calibri" w:hAnsi="Calibri"/>
          <w:sz w:val="22"/>
          <w:szCs w:val="22"/>
        </w:rPr>
        <w:t xml:space="preserve">, </w:t>
      </w:r>
      <w:r w:rsidR="008A152B">
        <w:rPr>
          <w:rFonts w:ascii="Calibri" w:hAnsi="Calibri"/>
          <w:sz w:val="22"/>
          <w:szCs w:val="22"/>
        </w:rPr>
        <w:t>Jurja Žerjavića 19</w:t>
      </w:r>
      <w:r w:rsidR="00764863" w:rsidRPr="00C5481A">
        <w:rPr>
          <w:rFonts w:ascii="Calibri" w:hAnsi="Calibri"/>
          <w:sz w:val="22"/>
          <w:szCs w:val="22"/>
        </w:rPr>
        <w:t>, upisano u sudskom registru Tr</w:t>
      </w:r>
      <w:r w:rsidR="008730E6">
        <w:rPr>
          <w:rFonts w:ascii="Calibri" w:hAnsi="Calibri"/>
          <w:sz w:val="22"/>
          <w:szCs w:val="22"/>
        </w:rPr>
        <w:t>govačkog suda u Zagrebu pod</w:t>
      </w:r>
      <w:r w:rsidR="00764863" w:rsidRPr="00C5481A">
        <w:rPr>
          <w:rFonts w:ascii="Calibri" w:hAnsi="Calibri"/>
          <w:sz w:val="22"/>
          <w:szCs w:val="22"/>
        </w:rPr>
        <w:t xml:space="preserve"> OIB: </w:t>
      </w:r>
      <w:r w:rsidR="008A152B">
        <w:rPr>
          <w:rFonts w:ascii="Calibri" w:hAnsi="Calibri"/>
          <w:sz w:val="22"/>
          <w:szCs w:val="22"/>
        </w:rPr>
        <w:t>72121848435</w:t>
      </w:r>
      <w:r w:rsidR="00764863" w:rsidRPr="00C5481A">
        <w:rPr>
          <w:rFonts w:ascii="Calibri" w:hAnsi="Calibri"/>
          <w:sz w:val="22"/>
          <w:szCs w:val="22"/>
        </w:rPr>
        <w:t xml:space="preserve"> (u daljnjem tekstu: Stečajni dužnik), te sam imenovan</w:t>
      </w:r>
      <w:r w:rsidR="000F357B">
        <w:rPr>
          <w:rFonts w:ascii="Calibri" w:hAnsi="Calibri"/>
          <w:sz w:val="22"/>
          <w:szCs w:val="22"/>
        </w:rPr>
        <w:t>a</w:t>
      </w:r>
      <w:r w:rsidR="00764863" w:rsidRPr="00C5481A">
        <w:rPr>
          <w:rFonts w:ascii="Calibri" w:hAnsi="Calibri"/>
          <w:sz w:val="22"/>
          <w:szCs w:val="22"/>
        </w:rPr>
        <w:t xml:space="preserve"> stečajnim upraviteljem Stečajnog dužnika.</w:t>
      </w:r>
      <w:r w:rsidR="00385F9D" w:rsidRPr="00385F9D">
        <w:rPr>
          <w:rFonts w:ascii="Arial" w:hAnsi="Arial" w:cs="Arial"/>
          <w:color w:val="003366"/>
          <w:sz w:val="18"/>
          <w:szCs w:val="18"/>
        </w:rPr>
        <w:t xml:space="preserve"> </w:t>
      </w:r>
    </w:p>
    <w:p w:rsidR="00612869" w:rsidRPr="00E910E4" w:rsidRDefault="00612869" w:rsidP="00C607C4">
      <w:pPr>
        <w:pStyle w:val="Tijeloteksta"/>
        <w:rPr>
          <w:rFonts w:ascii="Calibri" w:hAnsi="Calibri" w:cs="Calibri"/>
          <w:b/>
          <w:sz w:val="22"/>
          <w:szCs w:val="22"/>
        </w:rPr>
      </w:pPr>
    </w:p>
    <w:p w:rsidR="00612869" w:rsidRPr="00E910E4" w:rsidRDefault="00612869" w:rsidP="00C607C4">
      <w:pPr>
        <w:pStyle w:val="Tijeloteksta"/>
        <w:rPr>
          <w:rFonts w:ascii="Calibri" w:hAnsi="Calibri" w:cs="Calibri"/>
          <w:b/>
          <w:sz w:val="22"/>
          <w:szCs w:val="22"/>
        </w:rPr>
      </w:pPr>
    </w:p>
    <w:p w:rsidR="00763B9A" w:rsidRPr="00C5481A" w:rsidRDefault="00CF5516" w:rsidP="00C607C4">
      <w:pPr>
        <w:pStyle w:val="Tijeloteksta"/>
        <w:rPr>
          <w:rFonts w:ascii="Calibri" w:hAnsi="Calibri"/>
          <w:b/>
          <w:bCs/>
          <w:caps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t>II.</w:t>
      </w:r>
      <w:r w:rsidRPr="00C5481A">
        <w:rPr>
          <w:rFonts w:ascii="Calibri" w:hAnsi="Calibri"/>
          <w:b/>
          <w:sz w:val="22"/>
          <w:szCs w:val="22"/>
        </w:rPr>
        <w:tab/>
      </w:r>
      <w:r w:rsidR="00763B9A" w:rsidRPr="00C5481A">
        <w:rPr>
          <w:rFonts w:ascii="Calibri" w:hAnsi="Calibri"/>
          <w:b/>
          <w:bCs/>
          <w:caps/>
          <w:sz w:val="22"/>
          <w:szCs w:val="22"/>
        </w:rPr>
        <w:t xml:space="preserve">Poduzete </w:t>
      </w:r>
      <w:r w:rsidR="00D368CD" w:rsidRPr="00C5481A">
        <w:rPr>
          <w:rFonts w:ascii="Calibri" w:hAnsi="Calibri"/>
          <w:b/>
          <w:bCs/>
          <w:caps/>
          <w:sz w:val="22"/>
          <w:szCs w:val="22"/>
        </w:rPr>
        <w:t>radnje stečajnog upravitelja</w:t>
      </w:r>
      <w:r w:rsidR="00763B9A" w:rsidRPr="00C5481A">
        <w:rPr>
          <w:rFonts w:ascii="Calibri" w:hAnsi="Calibri"/>
          <w:b/>
          <w:bCs/>
          <w:caps/>
          <w:sz w:val="22"/>
          <w:szCs w:val="22"/>
        </w:rPr>
        <w:t xml:space="preserve"> od otvaranja stečajnog postupka</w:t>
      </w:r>
    </w:p>
    <w:p w:rsidR="00763B9A" w:rsidRPr="00C5481A" w:rsidRDefault="00763B9A" w:rsidP="00C607C4">
      <w:pPr>
        <w:pStyle w:val="Tijeloteksta"/>
        <w:rPr>
          <w:rFonts w:ascii="Calibri" w:hAnsi="Calibri"/>
          <w:b/>
          <w:sz w:val="22"/>
          <w:szCs w:val="22"/>
        </w:rPr>
      </w:pPr>
    </w:p>
    <w:p w:rsidR="00763B9A" w:rsidRPr="00C5481A" w:rsidRDefault="00763B9A" w:rsidP="00C607C4">
      <w:pPr>
        <w:pStyle w:val="Tijeloteksta"/>
        <w:ind w:firstLine="720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 xml:space="preserve">Nakon otvaranja stečajnog postupka </w:t>
      </w:r>
      <w:r w:rsidR="00CF5516" w:rsidRPr="00C5481A">
        <w:rPr>
          <w:rFonts w:ascii="Calibri" w:hAnsi="Calibri"/>
          <w:sz w:val="22"/>
          <w:szCs w:val="22"/>
        </w:rPr>
        <w:t>poduzete su aktivnosti kako slijedi:</w:t>
      </w:r>
    </w:p>
    <w:p w:rsidR="00CF5516" w:rsidRPr="00C5481A" w:rsidRDefault="00CF5516" w:rsidP="00C607C4">
      <w:pPr>
        <w:pStyle w:val="Tijeloteksta"/>
        <w:ind w:firstLine="720"/>
        <w:rPr>
          <w:rFonts w:ascii="Calibri" w:hAnsi="Calibri"/>
          <w:sz w:val="22"/>
          <w:szCs w:val="22"/>
        </w:rPr>
      </w:pPr>
    </w:p>
    <w:p w:rsidR="00CF5516" w:rsidRPr="00C5481A" w:rsidRDefault="00CF5516" w:rsidP="00C607C4">
      <w:pPr>
        <w:pStyle w:val="Tijeloteksta"/>
        <w:ind w:left="1440" w:hanging="720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>i.</w:t>
      </w:r>
      <w:r w:rsidRPr="00C5481A">
        <w:rPr>
          <w:rFonts w:ascii="Calibri" w:hAnsi="Calibri"/>
          <w:sz w:val="22"/>
          <w:szCs w:val="22"/>
        </w:rPr>
        <w:tab/>
      </w:r>
      <w:r w:rsidR="00D368CD" w:rsidRPr="00C5481A">
        <w:rPr>
          <w:rFonts w:ascii="Calibri" w:hAnsi="Calibri"/>
          <w:b/>
          <w:sz w:val="22"/>
          <w:szCs w:val="22"/>
        </w:rPr>
        <w:t xml:space="preserve">Žigovi. </w:t>
      </w:r>
      <w:r w:rsidR="00D368CD" w:rsidRPr="00C5481A">
        <w:rPr>
          <w:rFonts w:ascii="Calibri" w:hAnsi="Calibri"/>
          <w:sz w:val="22"/>
          <w:szCs w:val="22"/>
        </w:rPr>
        <w:t>P</w:t>
      </w:r>
      <w:r w:rsidRPr="00C5481A">
        <w:rPr>
          <w:rFonts w:ascii="Calibri" w:hAnsi="Calibri"/>
          <w:sz w:val="22"/>
          <w:szCs w:val="22"/>
        </w:rPr>
        <w:t xml:space="preserve">reuzeti su stari žigovi stečajnog dužnika i napravljen jedan novi </w:t>
      </w:r>
      <w:r w:rsidR="00D368CD" w:rsidRPr="00C5481A">
        <w:rPr>
          <w:rFonts w:ascii="Calibri" w:hAnsi="Calibri"/>
          <w:sz w:val="22"/>
          <w:szCs w:val="22"/>
        </w:rPr>
        <w:t>s dodanim prefiksom «u stečaju».</w:t>
      </w:r>
    </w:p>
    <w:p w:rsidR="00CF5516" w:rsidRPr="00C5481A" w:rsidRDefault="00CF5516" w:rsidP="00C607C4">
      <w:pPr>
        <w:pStyle w:val="Tijeloteksta"/>
        <w:ind w:left="1440" w:hanging="720"/>
        <w:rPr>
          <w:rFonts w:ascii="Calibri" w:hAnsi="Calibri"/>
          <w:sz w:val="22"/>
          <w:szCs w:val="22"/>
        </w:rPr>
      </w:pPr>
    </w:p>
    <w:p w:rsidR="00D368CD" w:rsidRDefault="00CF5516" w:rsidP="00ED0F09">
      <w:pPr>
        <w:pStyle w:val="Tijeloteksta"/>
        <w:ind w:left="1440" w:hanging="720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>ii.</w:t>
      </w:r>
      <w:r w:rsidRPr="00C5481A">
        <w:rPr>
          <w:rFonts w:ascii="Calibri" w:hAnsi="Calibri"/>
          <w:sz w:val="22"/>
          <w:szCs w:val="22"/>
        </w:rPr>
        <w:tab/>
      </w:r>
      <w:r w:rsidR="00D368CD" w:rsidRPr="00C5481A">
        <w:rPr>
          <w:rFonts w:ascii="Calibri" w:hAnsi="Calibri"/>
          <w:b/>
          <w:sz w:val="22"/>
          <w:szCs w:val="22"/>
        </w:rPr>
        <w:t xml:space="preserve">Promjene pri nadležnim tijelima. </w:t>
      </w:r>
      <w:r w:rsidR="00D368CD" w:rsidRPr="00C5481A">
        <w:rPr>
          <w:rFonts w:ascii="Calibri" w:hAnsi="Calibri"/>
          <w:sz w:val="22"/>
          <w:szCs w:val="22"/>
        </w:rPr>
        <w:t xml:space="preserve">U svezi činjenice otvaranja stečajnog postupka izvršene su odgovarajuće promjene </w:t>
      </w:r>
      <w:r w:rsidR="00834F82" w:rsidRPr="00C5481A">
        <w:rPr>
          <w:rFonts w:ascii="Calibri" w:hAnsi="Calibri"/>
          <w:sz w:val="22"/>
          <w:szCs w:val="22"/>
        </w:rPr>
        <w:t>i ishođena obavijest o razvrstavanju poslovnog subjekta kod Državnog zavoda za statistiku</w:t>
      </w:r>
      <w:r w:rsidR="00D368CD" w:rsidRPr="00C5481A">
        <w:rPr>
          <w:rFonts w:ascii="Calibri" w:hAnsi="Calibri"/>
          <w:sz w:val="22"/>
          <w:szCs w:val="22"/>
        </w:rPr>
        <w:t>, te su dane odgovarajuće obavijesti Hrvatskom zavodu za mirovinsko osiguranje i Hrvatskom zavodu za zdravstveno osiguranje.</w:t>
      </w:r>
    </w:p>
    <w:p w:rsidR="00D368CD" w:rsidRPr="00C5481A" w:rsidRDefault="00D368CD" w:rsidP="00C607C4">
      <w:pPr>
        <w:pStyle w:val="Tijeloteksta"/>
        <w:rPr>
          <w:rFonts w:ascii="Calibri" w:hAnsi="Calibri"/>
          <w:sz w:val="22"/>
          <w:szCs w:val="22"/>
        </w:rPr>
      </w:pPr>
    </w:p>
    <w:p w:rsidR="00D368CD" w:rsidRDefault="00ED0F09" w:rsidP="00ED0F09">
      <w:pPr>
        <w:pStyle w:val="Srednjareetka21"/>
        <w:ind w:left="1440" w:hanging="735"/>
        <w:jc w:val="both"/>
        <w:rPr>
          <w:rFonts w:cs="Calibri"/>
        </w:rPr>
      </w:pPr>
      <w:r>
        <w:t>iii</w:t>
      </w:r>
      <w:r w:rsidR="00D368CD" w:rsidRPr="00C5481A">
        <w:t>.</w:t>
      </w:r>
      <w:r w:rsidR="00D368CD" w:rsidRPr="00C5481A">
        <w:tab/>
      </w:r>
      <w:r w:rsidR="00D368CD" w:rsidRPr="00C5481A">
        <w:rPr>
          <w:b/>
        </w:rPr>
        <w:t xml:space="preserve">Žiro računi. </w:t>
      </w:r>
      <w:r>
        <w:t>Zatvoren</w:t>
      </w:r>
      <w:r w:rsidR="006E516B">
        <w:t xml:space="preserve">i </w:t>
      </w:r>
      <w:r w:rsidR="006E516B" w:rsidRPr="006E516B">
        <w:t>su</w:t>
      </w:r>
      <w:r w:rsidRPr="006E516B">
        <w:t xml:space="preserve"> stari žiro-račun</w:t>
      </w:r>
      <w:r w:rsidR="006E516B" w:rsidRPr="006E516B">
        <w:t>i</w:t>
      </w:r>
      <w:r w:rsidR="00D368CD" w:rsidRPr="006E516B">
        <w:t>, i to:</w:t>
      </w:r>
      <w:r w:rsidR="00D368CD" w:rsidRPr="006E516B">
        <w:rPr>
          <w:rFonts w:cs="Calibri"/>
        </w:rPr>
        <w:t xml:space="preserve"> (a) </w:t>
      </w:r>
      <w:r w:rsidR="004F3E65">
        <w:rPr>
          <w:rFonts w:cs="Calibri"/>
        </w:rPr>
        <w:t>2386002-1110062730, IBAN: HR0623860021110062730</w:t>
      </w:r>
      <w:r w:rsidR="00D368CD" w:rsidRPr="006E516B">
        <w:rPr>
          <w:rFonts w:cs="Calibri"/>
        </w:rPr>
        <w:t>, koji se vodio kod</w:t>
      </w:r>
      <w:r w:rsidR="006E516B" w:rsidRPr="006E516B">
        <w:rPr>
          <w:rFonts w:cs="Calibri"/>
        </w:rPr>
        <w:t xml:space="preserve"> </w:t>
      </w:r>
      <w:r w:rsidR="004F3E65">
        <w:rPr>
          <w:rFonts w:cs="Helvetica"/>
        </w:rPr>
        <w:t>PODRAVSKE BANKE d</w:t>
      </w:r>
      <w:r w:rsidR="004F3E65" w:rsidRPr="00CD6442">
        <w:rPr>
          <w:rFonts w:cs="Calibri"/>
        </w:rPr>
        <w:t>.d</w:t>
      </w:r>
      <w:r w:rsidR="004F3E65">
        <w:rPr>
          <w:rFonts w:cs="Calibri"/>
        </w:rPr>
        <w:t>., Koprivnica</w:t>
      </w:r>
      <w:r w:rsidRPr="006E516B">
        <w:rPr>
          <w:rFonts w:cs="Calibri"/>
        </w:rPr>
        <w:t xml:space="preserve">; </w:t>
      </w:r>
      <w:r w:rsidR="006E516B" w:rsidRPr="006E516B">
        <w:rPr>
          <w:rFonts w:cs="Calibri"/>
        </w:rPr>
        <w:t xml:space="preserve">b) </w:t>
      </w:r>
      <w:r w:rsidR="004F3E65">
        <w:rPr>
          <w:rFonts w:cs="Calibri"/>
        </w:rPr>
        <w:t>2500009-1101251838, IBAN: HR9125000091101251838</w:t>
      </w:r>
      <w:r w:rsidR="00CF613E" w:rsidRPr="006E516B">
        <w:rPr>
          <w:rFonts w:cs="Calibri"/>
        </w:rPr>
        <w:t xml:space="preserve">, koji se vodio kod </w:t>
      </w:r>
      <w:r w:rsidR="004F3E65">
        <w:rPr>
          <w:rFonts w:cs="Calibri"/>
        </w:rPr>
        <w:t xml:space="preserve">HYPO ALPE ADRIA-BANK </w:t>
      </w:r>
      <w:r w:rsidR="004F3E65">
        <w:rPr>
          <w:rFonts w:cs="Helvetica"/>
        </w:rPr>
        <w:t xml:space="preserve"> d</w:t>
      </w:r>
      <w:r w:rsidR="004F3E65" w:rsidRPr="00CD6442">
        <w:rPr>
          <w:rFonts w:cs="Calibri"/>
        </w:rPr>
        <w:t>.d</w:t>
      </w:r>
      <w:r w:rsidR="004F3E65">
        <w:rPr>
          <w:rFonts w:cs="Calibri"/>
        </w:rPr>
        <w:t>., Zagreb</w:t>
      </w:r>
      <w:r w:rsidR="00A465B3" w:rsidRPr="00F90B24">
        <w:rPr>
          <w:rFonts w:cs="Calibri"/>
        </w:rPr>
        <w:t>.</w:t>
      </w:r>
    </w:p>
    <w:p w:rsidR="00D368CD" w:rsidRPr="00C5481A" w:rsidRDefault="00D368CD" w:rsidP="00C607C4">
      <w:pPr>
        <w:pStyle w:val="Srednjareetka21"/>
        <w:ind w:left="1440" w:hanging="735"/>
        <w:jc w:val="both"/>
        <w:rPr>
          <w:rFonts w:cs="Calibri"/>
        </w:rPr>
      </w:pPr>
    </w:p>
    <w:p w:rsidR="00E83C24" w:rsidRDefault="00725325" w:rsidP="00C607C4">
      <w:pPr>
        <w:pStyle w:val="Srednjareetka21"/>
        <w:ind w:left="1440" w:hanging="735"/>
        <w:jc w:val="both"/>
        <w:rPr>
          <w:rFonts w:cs="Calibri"/>
        </w:rPr>
      </w:pPr>
      <w:r w:rsidRPr="007724AE">
        <w:rPr>
          <w:rFonts w:cs="Calibri"/>
        </w:rPr>
        <w:t>i</w:t>
      </w:r>
      <w:r w:rsidR="00D368CD" w:rsidRPr="007724AE">
        <w:rPr>
          <w:rFonts w:cs="Calibri"/>
        </w:rPr>
        <w:t>v.</w:t>
      </w:r>
      <w:r w:rsidR="00D368CD" w:rsidRPr="007724AE">
        <w:rPr>
          <w:rFonts w:cs="Calibri"/>
        </w:rPr>
        <w:tab/>
      </w:r>
      <w:r w:rsidR="00A84DB2" w:rsidRPr="007724AE">
        <w:rPr>
          <w:rFonts w:cs="Calibri"/>
          <w:b/>
        </w:rPr>
        <w:t>D</w:t>
      </w:r>
      <w:r w:rsidR="00D368CD" w:rsidRPr="007724AE">
        <w:rPr>
          <w:rFonts w:cs="Calibri"/>
          <w:b/>
        </w:rPr>
        <w:t xml:space="preserve">okumentacija. </w:t>
      </w:r>
      <w:r w:rsidR="005F2C42" w:rsidRPr="007724AE">
        <w:rPr>
          <w:rFonts w:cs="Calibri"/>
        </w:rPr>
        <w:t xml:space="preserve">Od bivših zakonskih zastupnika </w:t>
      </w:r>
      <w:r w:rsidR="007724AE" w:rsidRPr="007724AE">
        <w:rPr>
          <w:rFonts w:cs="Calibri"/>
        </w:rPr>
        <w:t>preuzet</w:t>
      </w:r>
      <w:r w:rsidR="00F74D5A" w:rsidRPr="007724AE">
        <w:rPr>
          <w:rFonts w:cs="Calibri"/>
        </w:rPr>
        <w:t xml:space="preserve"> je</w:t>
      </w:r>
      <w:r w:rsidR="007724AE" w:rsidRPr="007724AE">
        <w:rPr>
          <w:rFonts w:cs="Calibri"/>
        </w:rPr>
        <w:t xml:space="preserve"> dio poslovne dokumentacije</w:t>
      </w:r>
      <w:r w:rsidR="00F74D5A" w:rsidRPr="007724AE">
        <w:rPr>
          <w:rFonts w:cs="Calibri"/>
        </w:rPr>
        <w:t xml:space="preserve"> St</w:t>
      </w:r>
      <w:r w:rsidR="00A465B3" w:rsidRPr="007724AE">
        <w:rPr>
          <w:rFonts w:cs="Calibri"/>
        </w:rPr>
        <w:t>ečajnog dužnika</w:t>
      </w:r>
      <w:r w:rsidR="00FB59A7" w:rsidRPr="007724AE">
        <w:rPr>
          <w:rFonts w:cs="Calibri"/>
        </w:rPr>
        <w:t>, bez ikakvo</w:t>
      </w:r>
      <w:r w:rsidR="00DE6B0B" w:rsidRPr="007724AE">
        <w:rPr>
          <w:rFonts w:cs="Calibri"/>
        </w:rPr>
        <w:t>g</w:t>
      </w:r>
      <w:r w:rsidR="00FB59A7" w:rsidRPr="007724AE">
        <w:rPr>
          <w:rFonts w:cs="Calibri"/>
        </w:rPr>
        <w:t xml:space="preserve"> redoslijeda i u cijelosti nekompletirana i vrlo nepregledno i neuredno složena.</w:t>
      </w:r>
      <w:r w:rsidR="007724AE" w:rsidRPr="007724AE">
        <w:rPr>
          <w:rFonts w:cs="Calibri"/>
        </w:rPr>
        <w:t xml:space="preserve"> Naime, stečajni dužnik od 2009.g</w:t>
      </w:r>
      <w:r w:rsidR="005273DA" w:rsidRPr="007724AE">
        <w:rPr>
          <w:rFonts w:cs="Calibri"/>
        </w:rPr>
        <w:t>.</w:t>
      </w:r>
      <w:r w:rsidR="007724AE" w:rsidRPr="007724AE">
        <w:rPr>
          <w:rFonts w:cs="Calibri"/>
        </w:rPr>
        <w:t xml:space="preserve"> kada je trajno zapao u blokadu nije imao sredstava za plaćanje knjigovodstva, tako da se od tada ne predaju financijska izvješća, niti se vodilo računa o knjigovodstvenoj dokumentaciji koja bi trebala biti uredna. </w:t>
      </w:r>
      <w:r w:rsidR="005273DA" w:rsidRPr="007724AE">
        <w:rPr>
          <w:rFonts w:cs="Calibri"/>
        </w:rPr>
        <w:t xml:space="preserve"> Navedeno predstavlja dodatne probleme kod sređivanja očevidnika knjigovodstvenih podataka.</w:t>
      </w:r>
      <w:r w:rsidR="005273DA">
        <w:rPr>
          <w:rFonts w:cs="Calibri"/>
        </w:rPr>
        <w:t xml:space="preserve"> </w:t>
      </w:r>
      <w:r w:rsidR="00FB59A7">
        <w:rPr>
          <w:rFonts w:cs="Calibri"/>
        </w:rPr>
        <w:t xml:space="preserve"> </w:t>
      </w:r>
    </w:p>
    <w:p w:rsidR="00372228" w:rsidRPr="00C5481A" w:rsidRDefault="00372228" w:rsidP="00C607C4">
      <w:pPr>
        <w:pStyle w:val="Srednjareetka21"/>
        <w:ind w:left="1440" w:hanging="735"/>
        <w:jc w:val="both"/>
        <w:rPr>
          <w:rFonts w:cs="Calibri"/>
        </w:rPr>
      </w:pPr>
    </w:p>
    <w:p w:rsidR="00612869" w:rsidRPr="00E910E4" w:rsidRDefault="00725325" w:rsidP="00725325">
      <w:pPr>
        <w:pStyle w:val="Srednjareetka21"/>
        <w:ind w:left="1440" w:hanging="735"/>
        <w:jc w:val="both"/>
        <w:rPr>
          <w:rFonts w:cs="Calibri"/>
        </w:rPr>
      </w:pPr>
      <w:r>
        <w:rPr>
          <w:rFonts w:cs="Calibri"/>
        </w:rPr>
        <w:t>v</w:t>
      </w:r>
      <w:r w:rsidR="00F74D5A" w:rsidRPr="00C5481A">
        <w:rPr>
          <w:rFonts w:cs="Calibri"/>
        </w:rPr>
        <w:t>.</w:t>
      </w:r>
      <w:r w:rsidR="00F74D5A" w:rsidRPr="00C5481A">
        <w:rPr>
          <w:rFonts w:cs="Calibri"/>
        </w:rPr>
        <w:tab/>
      </w:r>
      <w:r w:rsidR="00A84DB2" w:rsidRPr="00C5481A">
        <w:rPr>
          <w:rFonts w:cs="Calibri"/>
          <w:b/>
        </w:rPr>
        <w:t xml:space="preserve">Računovodstveni poslovi. </w:t>
      </w:r>
      <w:r w:rsidR="00ED0F09">
        <w:rPr>
          <w:rFonts w:cs="Calibri"/>
        </w:rPr>
        <w:t xml:space="preserve"> Sa stručnim  knjigovodstvenim uredom</w:t>
      </w:r>
      <w:r w:rsidR="00372228">
        <w:rPr>
          <w:rFonts w:cs="Calibri"/>
        </w:rPr>
        <w:t>, sklopljen je ugovor o vođenju poslovnih knj</w:t>
      </w:r>
      <w:r w:rsidR="00A465B3">
        <w:rPr>
          <w:rFonts w:cs="Calibri"/>
        </w:rPr>
        <w:t>iga</w:t>
      </w:r>
      <w:r w:rsidR="00372228">
        <w:rPr>
          <w:rFonts w:cs="Calibri"/>
        </w:rPr>
        <w:t xml:space="preserve">, te su im </w:t>
      </w:r>
      <w:r w:rsidR="005273DA">
        <w:rPr>
          <w:rFonts w:cs="Calibri"/>
        </w:rPr>
        <w:t xml:space="preserve">povjereni </w:t>
      </w:r>
      <w:r w:rsidR="00A84DB2" w:rsidRPr="00C5481A">
        <w:rPr>
          <w:rFonts w:cs="Calibri"/>
        </w:rPr>
        <w:t xml:space="preserve">poslovi </w:t>
      </w:r>
      <w:r w:rsidR="005273DA">
        <w:rPr>
          <w:rFonts w:cs="Calibri"/>
        </w:rPr>
        <w:t xml:space="preserve">sređivanja knjigovodstvene dokumentacije, </w:t>
      </w:r>
      <w:r w:rsidR="00A84DB2" w:rsidRPr="00C5481A">
        <w:rPr>
          <w:rFonts w:cs="Calibri"/>
        </w:rPr>
        <w:t>izrade</w:t>
      </w:r>
      <w:r w:rsidR="00372228">
        <w:rPr>
          <w:rFonts w:cs="Calibri"/>
        </w:rPr>
        <w:t xml:space="preserve"> završnog računa,</w:t>
      </w:r>
      <w:r w:rsidR="00A84DB2" w:rsidRPr="00C5481A">
        <w:rPr>
          <w:rFonts w:cs="Calibri"/>
        </w:rPr>
        <w:t xml:space="preserve"> </w:t>
      </w:r>
      <w:r w:rsidR="00A84DB2" w:rsidRPr="00C5481A">
        <w:t>početne stečajne bilance, kao i obavljanje financijskih i knjigovodstvenih poslova Stečajnog dužnika.</w:t>
      </w:r>
      <w:r w:rsidR="00CE1863" w:rsidRPr="00E910E4">
        <w:rPr>
          <w:rFonts w:cs="Calibri"/>
        </w:rPr>
        <w:t xml:space="preserve"> </w:t>
      </w:r>
    </w:p>
    <w:p w:rsidR="00763B9A" w:rsidRPr="00C5481A" w:rsidRDefault="00763B9A" w:rsidP="004F3E65">
      <w:pPr>
        <w:pStyle w:val="Tijeloteksta"/>
        <w:rPr>
          <w:rFonts w:ascii="Calibri" w:hAnsi="Calibri"/>
          <w:sz w:val="22"/>
          <w:szCs w:val="22"/>
        </w:rPr>
      </w:pPr>
    </w:p>
    <w:p w:rsidR="00834F82" w:rsidRPr="00C5481A" w:rsidRDefault="00834F82" w:rsidP="00C607C4">
      <w:pPr>
        <w:pStyle w:val="Tijeloteksta"/>
        <w:ind w:left="708"/>
        <w:rPr>
          <w:rFonts w:ascii="Calibri" w:hAnsi="Calibri"/>
          <w:sz w:val="22"/>
          <w:szCs w:val="22"/>
        </w:rPr>
      </w:pPr>
    </w:p>
    <w:p w:rsidR="00411263" w:rsidRPr="00C5481A" w:rsidRDefault="00FD09FF" w:rsidP="00C607C4">
      <w:pPr>
        <w:pStyle w:val="Naslov3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>III.</w:t>
      </w:r>
      <w:r w:rsidRPr="00C5481A">
        <w:rPr>
          <w:rFonts w:ascii="Calibri" w:hAnsi="Calibri"/>
          <w:sz w:val="22"/>
          <w:szCs w:val="22"/>
        </w:rPr>
        <w:tab/>
      </w:r>
      <w:r w:rsidR="00411263" w:rsidRPr="00C5481A">
        <w:rPr>
          <w:rFonts w:ascii="Calibri" w:hAnsi="Calibri"/>
          <w:caps/>
          <w:sz w:val="22"/>
          <w:szCs w:val="22"/>
        </w:rPr>
        <w:t>Uzroci gospodarskog položaja dužnika i mogući nastavak poslovanja</w:t>
      </w:r>
    </w:p>
    <w:p w:rsidR="00411263" w:rsidRDefault="00411263" w:rsidP="00C607C4">
      <w:pPr>
        <w:pStyle w:val="Tijeloteksta"/>
        <w:rPr>
          <w:rFonts w:ascii="Calibri" w:hAnsi="Calibri"/>
          <w:sz w:val="22"/>
          <w:szCs w:val="22"/>
        </w:rPr>
      </w:pPr>
    </w:p>
    <w:p w:rsidR="007C4577" w:rsidRPr="00D86549" w:rsidRDefault="00E32842" w:rsidP="002232C7">
      <w:pPr>
        <w:pStyle w:val="NoSpacing1"/>
        <w:ind w:left="700"/>
        <w:jc w:val="both"/>
        <w:rPr>
          <w:color w:val="000000"/>
        </w:rPr>
      </w:pPr>
      <w:r>
        <w:rPr>
          <w:color w:val="000000"/>
        </w:rPr>
        <w:t xml:space="preserve">Stečajni dužnik je </w:t>
      </w:r>
      <w:r w:rsidR="00C2466D">
        <w:rPr>
          <w:color w:val="000000"/>
        </w:rPr>
        <w:t>osnovan 2004.g.</w:t>
      </w:r>
      <w:r w:rsidR="002232C7">
        <w:rPr>
          <w:color w:val="000000"/>
        </w:rPr>
        <w:t xml:space="preserve">, a </w:t>
      </w:r>
      <w:r w:rsidR="002232C7">
        <w:t>o</w:t>
      </w:r>
      <w:r w:rsidR="002232C7" w:rsidRPr="00852365">
        <w:t xml:space="preserve">snovna </w:t>
      </w:r>
      <w:r w:rsidR="002232C7" w:rsidRPr="00852365">
        <w:rPr>
          <w:color w:val="000000"/>
        </w:rPr>
        <w:t>djelatnos</w:t>
      </w:r>
      <w:r w:rsidR="002232C7">
        <w:rPr>
          <w:color w:val="000000"/>
        </w:rPr>
        <w:t xml:space="preserve">t </w:t>
      </w:r>
      <w:r w:rsidR="002232C7" w:rsidRPr="00EF7E11">
        <w:rPr>
          <w:color w:val="000000"/>
        </w:rPr>
        <w:t>bila je</w:t>
      </w:r>
      <w:r w:rsidR="002232C7">
        <w:rPr>
          <w:color w:val="000000"/>
        </w:rPr>
        <w:t xml:space="preserve"> marketing, točnije prodaja reklama putem televizora/monitora u trgovačkom centru Avenue Mall.  Prvi prihod stečajni dužnik ostvaruje tek 2005.g koji iznosi 12.300,00 kn, zatim 2006.g. ostvareni prihodi iznose 131.800,00 kn,</w:t>
      </w:r>
      <w:r w:rsidR="002232C7" w:rsidRPr="002232C7">
        <w:rPr>
          <w:color w:val="000000"/>
        </w:rPr>
        <w:t xml:space="preserve"> </w:t>
      </w:r>
      <w:r w:rsidR="002232C7">
        <w:rPr>
          <w:color w:val="000000"/>
        </w:rPr>
        <w:t xml:space="preserve">2007.g. 241.600,00 kn, te 2008.g. 538.700,00 kn.  Tijekom 2007.g. i 2008.g. stečajni dužnik kupuje 53 monitora, radi razvijanja posla, međutim, sredinom 2009.g. društvo je zapalo u financijske poteškoće što dovodi do blokade društva. Posljednje javno objavljeno financijsko izvješće predano je 2008.g., međutim, stečajni dužnik je predao izvješće i za razdoblje do 30.09.2009.g. U ukupnom  razdoblju poslovanja ostvareni su prihodi u iznosu od 1.255.950,00 kn. </w:t>
      </w:r>
      <w:r w:rsidR="00C2466D">
        <w:rPr>
          <w:color w:val="000000"/>
        </w:rPr>
        <w:t>Istovremeno rashodi tijekom godina kada je predano financijskom izvješće iznose ukupno 3.450.000,00 kn, tako da je ostvaren gubitak u iznosu od 2.</w:t>
      </w:r>
      <w:r w:rsidR="002232C7">
        <w:rPr>
          <w:color w:val="000000"/>
        </w:rPr>
        <w:t>194.050</w:t>
      </w:r>
      <w:r w:rsidR="00D86549">
        <w:rPr>
          <w:color w:val="000000"/>
        </w:rPr>
        <w:t xml:space="preserve">,00 kn. Nakon </w:t>
      </w:r>
      <w:r w:rsidR="002232C7">
        <w:rPr>
          <w:color w:val="000000"/>
        </w:rPr>
        <w:t xml:space="preserve">2009.g. </w:t>
      </w:r>
      <w:r w:rsidR="00D86549">
        <w:rPr>
          <w:color w:val="000000"/>
        </w:rPr>
        <w:t>nije predano financijsko izvješće, niti je vođeno fi</w:t>
      </w:r>
      <w:r w:rsidR="00BF6EE5">
        <w:rPr>
          <w:color w:val="000000"/>
        </w:rPr>
        <w:t>nancijsko knjigovodstvo, a društvo je u blokadi od</w:t>
      </w:r>
      <w:r w:rsidR="008336D3">
        <w:rPr>
          <w:color w:val="000000"/>
        </w:rPr>
        <w:t xml:space="preserve"> 08.02.2011.g.</w:t>
      </w:r>
      <w:r w:rsidR="00BF6EE5">
        <w:rPr>
          <w:color w:val="000000"/>
        </w:rPr>
        <w:t xml:space="preserve"> </w:t>
      </w:r>
      <w:r w:rsidR="008336D3">
        <w:rPr>
          <w:color w:val="000000"/>
        </w:rPr>
        <w:t>Na dan predaje posljednjeg financijskog izvješća stečajni dužnik u bilanci knjiži dugotrajnu imovinu u iznosu od 1.996.000,00 kn i to 134.130,00 kn koncesije, patenti, licencije, te 1.861.915,00 kn alate, pogonski inventar i</w:t>
      </w:r>
      <w:r w:rsidR="002232C7">
        <w:rPr>
          <w:color w:val="000000"/>
        </w:rPr>
        <w:t xml:space="preserve"> transportna imovina (televizori, monitori).</w:t>
      </w:r>
      <w:r w:rsidR="008336D3">
        <w:rPr>
          <w:color w:val="000000"/>
        </w:rPr>
        <w:t xml:space="preserve"> Istovremno kratkotrajna imovina iznosi 292.854,00 kn i odnosi se na potraživanja od kupaca u iznosu od 93.006,00 kn,</w:t>
      </w:r>
      <w:r w:rsidR="009A5A74">
        <w:rPr>
          <w:color w:val="000000"/>
        </w:rPr>
        <w:t xml:space="preserve"> potraživanja od zaposlenika u i</w:t>
      </w:r>
      <w:r w:rsidR="008336D3">
        <w:rPr>
          <w:color w:val="000000"/>
        </w:rPr>
        <w:t xml:space="preserve">znosu od 6.087,00 kn, te potraživanja od države u iznosu od 169.800,00 kn.  </w:t>
      </w:r>
      <w:r w:rsidR="009A5A74">
        <w:rPr>
          <w:color w:val="000000"/>
        </w:rPr>
        <w:t xml:space="preserve">Budući da stečajni dužnik 2009.g. nije bio  u mogućnosti nastaviti poslovanje, podmiruje dugovanje prema trgovačkom centru Avenue Mall, kako bi mogao preuzeti opremu koja je bila montirana kod njih,  a radi težine monitora koji teže cca 50 kg angažira posebnu tvrtku za taj posao što uzrokuje dodatne troškove, te najveći dio opreme smješta u garažu u Gračanima, dok  je ostatak opreme smješten u  stanu zakonskog zastupnika/vlasnika g. Poljaka. Prema izjavi zakonskog zastupnika (izjava dana pod kazenom i materijalnom odgovornošću) monitori su nestali iz garaže tijekom 2013-2014 kada je ista obijena, ali nisu o istom obavijestili policiju.  Ostali monitori se nalaze u obiteljskoj kući roditelja zakonskog zastupnika stečajnog dužnika u Krapini. </w:t>
      </w:r>
      <w:r>
        <w:rPr>
          <w:rFonts w:cs="Calibri"/>
        </w:rPr>
        <w:t xml:space="preserve"> </w:t>
      </w:r>
      <w:r w:rsidR="00FA3463" w:rsidRPr="00EF7E11">
        <w:rPr>
          <w:rFonts w:cs="Calibri"/>
        </w:rPr>
        <w:t xml:space="preserve"> </w:t>
      </w:r>
    </w:p>
    <w:p w:rsidR="00FF0F35" w:rsidRDefault="00FF0F35" w:rsidP="0078472F">
      <w:pPr>
        <w:pStyle w:val="NoSpacing1"/>
        <w:jc w:val="both"/>
        <w:rPr>
          <w:rFonts w:cs="Arial"/>
          <w:color w:val="000000"/>
        </w:rPr>
      </w:pPr>
    </w:p>
    <w:p w:rsidR="002970E2" w:rsidRPr="005859CE" w:rsidRDefault="00C36673" w:rsidP="00DF2225">
      <w:pPr>
        <w:ind w:left="720"/>
        <w:jc w:val="both"/>
        <w:rPr>
          <w:rFonts w:ascii="Calibri" w:hAnsi="Calibri"/>
          <w:b/>
          <w:bCs/>
          <w:sz w:val="22"/>
          <w:szCs w:val="22"/>
        </w:rPr>
      </w:pPr>
      <w:r w:rsidRPr="005859CE">
        <w:rPr>
          <w:rFonts w:ascii="Calibri" w:hAnsi="Calibri" w:cs="Arial"/>
          <w:color w:val="000000"/>
          <w:sz w:val="22"/>
          <w:szCs w:val="22"/>
        </w:rPr>
        <w:t>S</w:t>
      </w:r>
      <w:r w:rsidR="00CE066E">
        <w:rPr>
          <w:rFonts w:ascii="Calibri" w:hAnsi="Calibri" w:cs="Arial"/>
          <w:color w:val="000000"/>
          <w:sz w:val="22"/>
          <w:szCs w:val="22"/>
        </w:rPr>
        <w:t xml:space="preserve"> obzirom da S</w:t>
      </w:r>
      <w:r w:rsidRPr="005859CE">
        <w:rPr>
          <w:rFonts w:ascii="Calibri" w:hAnsi="Calibri" w:cs="Arial"/>
          <w:color w:val="000000"/>
          <w:sz w:val="22"/>
          <w:szCs w:val="22"/>
        </w:rPr>
        <w:t xml:space="preserve">tečajni dužnik nema nikakvih ugovorenih, a nedovršenih poslova, </w:t>
      </w:r>
      <w:r w:rsidR="00EF4D7E" w:rsidRPr="005859CE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7C4577">
        <w:rPr>
          <w:rFonts w:ascii="Calibri" w:hAnsi="Calibri"/>
          <w:sz w:val="22"/>
          <w:szCs w:val="22"/>
        </w:rPr>
        <w:t>te</w:t>
      </w:r>
      <w:r w:rsidR="00DF2225" w:rsidRPr="005859CE">
        <w:rPr>
          <w:rFonts w:ascii="Calibri" w:hAnsi="Calibri"/>
          <w:sz w:val="22"/>
          <w:szCs w:val="22"/>
        </w:rPr>
        <w:t xml:space="preserve"> </w:t>
      </w:r>
      <w:r w:rsidR="007D3EA3" w:rsidRPr="005859CE">
        <w:rPr>
          <w:rFonts w:ascii="Calibri" w:hAnsi="Calibri"/>
          <w:sz w:val="22"/>
          <w:szCs w:val="22"/>
        </w:rPr>
        <w:t>su svim radnicima otkazani ugovori o radu</w:t>
      </w:r>
      <w:r w:rsidR="00DF2225" w:rsidRPr="005859CE">
        <w:rPr>
          <w:rFonts w:ascii="Calibri" w:hAnsi="Calibri"/>
          <w:sz w:val="22"/>
          <w:szCs w:val="22"/>
        </w:rPr>
        <w:t xml:space="preserve">, </w:t>
      </w:r>
      <w:r w:rsidR="005D0A57" w:rsidRPr="005859CE">
        <w:rPr>
          <w:rFonts w:ascii="Calibri" w:hAnsi="Calibri"/>
          <w:sz w:val="22"/>
          <w:szCs w:val="22"/>
        </w:rPr>
        <w:t>danas nakon što je pokrenut stečajni postupak, prema do</w:t>
      </w:r>
      <w:r w:rsidR="0078082C" w:rsidRPr="005859CE">
        <w:rPr>
          <w:rFonts w:ascii="Calibri" w:hAnsi="Calibri"/>
          <w:sz w:val="22"/>
          <w:szCs w:val="22"/>
        </w:rPr>
        <w:t>stupnoj mi dokumentaciji</w:t>
      </w:r>
      <w:r w:rsidR="00DF2225" w:rsidRPr="005859CE">
        <w:rPr>
          <w:rFonts w:ascii="Calibri" w:hAnsi="Calibri"/>
          <w:sz w:val="22"/>
          <w:szCs w:val="22"/>
        </w:rPr>
        <w:t xml:space="preserve"> mogu za</w:t>
      </w:r>
      <w:r w:rsidR="007C4577">
        <w:rPr>
          <w:rFonts w:ascii="Calibri" w:hAnsi="Calibri"/>
          <w:sz w:val="22"/>
          <w:szCs w:val="22"/>
        </w:rPr>
        <w:t>ključiti da</w:t>
      </w:r>
      <w:r w:rsidR="00DF2225" w:rsidRPr="005859CE">
        <w:rPr>
          <w:rFonts w:ascii="Calibri" w:hAnsi="Calibri"/>
          <w:sz w:val="22"/>
          <w:szCs w:val="22"/>
        </w:rPr>
        <w:t xml:space="preserve">, </w:t>
      </w:r>
      <w:r w:rsidR="005D0A57" w:rsidRPr="005859CE">
        <w:rPr>
          <w:rFonts w:ascii="Calibri" w:hAnsi="Calibri"/>
          <w:sz w:val="22"/>
          <w:szCs w:val="22"/>
        </w:rPr>
        <w:t xml:space="preserve"> </w:t>
      </w:r>
      <w:r w:rsidR="005D0A57" w:rsidRPr="005859CE">
        <w:rPr>
          <w:rFonts w:ascii="Calibri" w:hAnsi="Calibri"/>
          <w:b/>
          <w:bCs/>
          <w:sz w:val="22"/>
          <w:szCs w:val="22"/>
        </w:rPr>
        <w:t xml:space="preserve">ne postoje nikakvi izgledi za nastavak poslovanja.  </w:t>
      </w:r>
    </w:p>
    <w:p w:rsidR="0013205B" w:rsidRDefault="0013205B" w:rsidP="00C607C4">
      <w:pPr>
        <w:jc w:val="both"/>
        <w:rPr>
          <w:rFonts w:ascii="Calibri" w:hAnsi="Calibri"/>
          <w:b/>
          <w:sz w:val="22"/>
          <w:szCs w:val="22"/>
        </w:rPr>
      </w:pPr>
    </w:p>
    <w:p w:rsidR="0078472F" w:rsidRDefault="0078472F" w:rsidP="00C607C4">
      <w:pPr>
        <w:jc w:val="both"/>
        <w:rPr>
          <w:rFonts w:ascii="Calibri" w:hAnsi="Calibri"/>
          <w:b/>
          <w:sz w:val="22"/>
          <w:szCs w:val="22"/>
        </w:rPr>
      </w:pPr>
    </w:p>
    <w:p w:rsidR="0078472F" w:rsidRDefault="0078472F" w:rsidP="00C607C4">
      <w:pPr>
        <w:jc w:val="both"/>
        <w:rPr>
          <w:rFonts w:ascii="Calibri" w:hAnsi="Calibri"/>
          <w:b/>
          <w:sz w:val="22"/>
          <w:szCs w:val="22"/>
        </w:rPr>
      </w:pPr>
    </w:p>
    <w:p w:rsidR="00C36673" w:rsidRDefault="00AB1C3E" w:rsidP="00C607C4">
      <w:pPr>
        <w:jc w:val="both"/>
        <w:rPr>
          <w:rFonts w:ascii="Calibri" w:hAnsi="Calibri"/>
          <w:b/>
          <w:bCs/>
          <w:caps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lastRenderedPageBreak/>
        <w:t>IV.</w:t>
      </w:r>
      <w:r w:rsidRPr="00C5481A">
        <w:rPr>
          <w:rFonts w:ascii="Calibri" w:hAnsi="Calibri"/>
          <w:b/>
          <w:sz w:val="22"/>
          <w:szCs w:val="22"/>
        </w:rPr>
        <w:tab/>
      </w:r>
      <w:r w:rsidRPr="002D651B">
        <w:rPr>
          <w:rFonts w:ascii="Calibri" w:hAnsi="Calibri"/>
          <w:b/>
          <w:bCs/>
          <w:caps/>
          <w:sz w:val="22"/>
          <w:szCs w:val="22"/>
        </w:rPr>
        <w:t>Imovina stečajnog dužnika</w:t>
      </w:r>
    </w:p>
    <w:p w:rsidR="00E32842" w:rsidRPr="00E32842" w:rsidRDefault="00E32842" w:rsidP="007966A9">
      <w:pPr>
        <w:pStyle w:val="NoSpacing2"/>
        <w:jc w:val="both"/>
        <w:rPr>
          <w:rFonts w:cs="Calibri"/>
        </w:rPr>
      </w:pPr>
    </w:p>
    <w:p w:rsidR="007966A9" w:rsidRPr="007966A9" w:rsidRDefault="007966A9" w:rsidP="007966A9">
      <w:pPr>
        <w:ind w:left="708"/>
        <w:jc w:val="both"/>
        <w:rPr>
          <w:rFonts w:ascii="Calibri" w:eastAsia="Calibri" w:hAnsi="Calibri" w:cs="Calibri"/>
          <w:sz w:val="22"/>
          <w:szCs w:val="22"/>
        </w:rPr>
      </w:pPr>
      <w:r w:rsidRPr="007966A9">
        <w:rPr>
          <w:rFonts w:ascii="Calibri" w:eastAsia="Calibri" w:hAnsi="Calibri" w:cs="Calibri"/>
          <w:sz w:val="22"/>
          <w:szCs w:val="22"/>
        </w:rPr>
        <w:t xml:space="preserve">Iz pribavljenih isprava izdanih od strane Gradskog ureda za katastar i geodetske poslove, te uvidom u zemljišne knjige Općinskog građanskog suda u Zagrebu, utvrdila sam da Stečajni dužnik nema u vlasništvu nekretnine. </w:t>
      </w:r>
    </w:p>
    <w:p w:rsidR="007966A9" w:rsidRPr="007966A9" w:rsidRDefault="007966A9" w:rsidP="007966A9">
      <w:pPr>
        <w:jc w:val="both"/>
        <w:rPr>
          <w:rFonts w:ascii="Sylfaen" w:hAnsi="Sylfaen"/>
          <w:highlight w:val="yellow"/>
        </w:rPr>
      </w:pPr>
    </w:p>
    <w:p w:rsidR="007966A9" w:rsidRPr="007966A9" w:rsidRDefault="007966A9" w:rsidP="007966A9">
      <w:pPr>
        <w:ind w:left="708"/>
        <w:jc w:val="both"/>
        <w:rPr>
          <w:rFonts w:ascii="Calibri" w:eastAsia="Calibri" w:hAnsi="Calibri" w:cs="Calibri"/>
          <w:sz w:val="22"/>
          <w:szCs w:val="22"/>
        </w:rPr>
      </w:pPr>
      <w:r w:rsidRPr="007966A9">
        <w:rPr>
          <w:rFonts w:ascii="Calibri" w:eastAsia="Calibri" w:hAnsi="Calibri" w:cs="Calibri"/>
          <w:sz w:val="22"/>
          <w:szCs w:val="22"/>
        </w:rPr>
        <w:t xml:space="preserve">Uvidom u službenu evidenciju Ministarstva unutarnjih poslova, Policijske uprave Zagrebačke, je utvrđeno da je predmetni dužnik  nije evidentiran kao </w:t>
      </w:r>
      <w:r w:rsidRPr="007966A9">
        <w:rPr>
          <w:rFonts w:ascii="Calibri" w:eastAsia="Calibri" w:hAnsi="Calibri" w:cs="Calibri"/>
          <w:b/>
          <w:sz w:val="22"/>
          <w:szCs w:val="22"/>
        </w:rPr>
        <w:t>vlasnik motornih vozila</w:t>
      </w:r>
      <w:r w:rsidRPr="007966A9">
        <w:rPr>
          <w:rFonts w:ascii="Calibri" w:eastAsia="Calibri" w:hAnsi="Calibri" w:cs="Calibri"/>
          <w:sz w:val="22"/>
          <w:szCs w:val="22"/>
        </w:rPr>
        <w:t xml:space="preserve">. </w:t>
      </w:r>
    </w:p>
    <w:p w:rsidR="007966A9" w:rsidRPr="007966A9" w:rsidRDefault="007966A9" w:rsidP="007966A9">
      <w:pPr>
        <w:ind w:left="708"/>
        <w:jc w:val="both"/>
        <w:rPr>
          <w:rFonts w:ascii="Calibri" w:eastAsia="Calibri" w:hAnsi="Calibri" w:cs="Calibri"/>
          <w:sz w:val="22"/>
          <w:szCs w:val="22"/>
          <w:highlight w:val="yellow"/>
        </w:rPr>
      </w:pPr>
    </w:p>
    <w:p w:rsidR="007966A9" w:rsidRPr="007966A9" w:rsidRDefault="007966A9" w:rsidP="007966A9">
      <w:pPr>
        <w:ind w:left="705"/>
        <w:jc w:val="both"/>
        <w:rPr>
          <w:rFonts w:ascii="Calibri" w:eastAsia="Calibri" w:hAnsi="Calibri" w:cs="Calibri"/>
          <w:sz w:val="22"/>
          <w:szCs w:val="22"/>
        </w:rPr>
      </w:pPr>
      <w:r w:rsidRPr="007966A9">
        <w:rPr>
          <w:rFonts w:ascii="Calibri" w:eastAsia="Calibri" w:hAnsi="Calibri" w:cs="Calibri"/>
          <w:sz w:val="22"/>
          <w:szCs w:val="22"/>
        </w:rPr>
        <w:t xml:space="preserve">U bilanci na dan 31. prosinca 2008. godine, kada je objavljeno posljednje financijsko izvješće, iskazana je dugotrajna imovina u iznosu od 1.995.900,00,kn i to materijalna imovina u iznosu od 1.861.900,00 kn i čine ju alati, pogonski inventar i transportna imovina, te nematerijalna imovina u iznosu od 134.000,00 kn i čine ju koncesije, patenti, licencije, robne i uslužne marke, softver i ostala prava. Od kratkotrajne imovine iskazana samo potraživanja u iznosu od 292.854,00 kn i to potraživanja od kupaca u iznosu od 93.006,00 kn, potraživanja od zaposlenih u iznosu od 6.087,00 kn, potraživanja od države i drugih institucija u iznosu od 169.800,00 kn, te novac na računu i blagajni u iznosu od 23.961,00  kuna. </w:t>
      </w:r>
    </w:p>
    <w:p w:rsidR="007966A9" w:rsidRPr="007966A9" w:rsidRDefault="007966A9" w:rsidP="007966A9">
      <w:pPr>
        <w:jc w:val="both"/>
        <w:rPr>
          <w:rFonts w:ascii="Calibri" w:eastAsia="Calibri" w:hAnsi="Calibri" w:cs="Calibri"/>
          <w:sz w:val="22"/>
          <w:szCs w:val="22"/>
        </w:rPr>
      </w:pPr>
    </w:p>
    <w:p w:rsidR="007966A9" w:rsidRPr="007966A9" w:rsidRDefault="007966A9" w:rsidP="007966A9">
      <w:pPr>
        <w:ind w:left="720"/>
        <w:jc w:val="both"/>
        <w:rPr>
          <w:rFonts w:ascii="Calibri" w:eastAsia="Calibri" w:hAnsi="Calibri" w:cs="Calibri"/>
          <w:sz w:val="22"/>
          <w:szCs w:val="22"/>
        </w:rPr>
      </w:pPr>
      <w:r w:rsidRPr="007966A9">
        <w:rPr>
          <w:rFonts w:ascii="Calibri" w:hAnsi="Calibri"/>
          <w:sz w:val="22"/>
          <w:szCs w:val="22"/>
        </w:rPr>
        <w:t>Ukupno dugotrajna i kratkotrajna imovina na dan 31.12.2008. god. iznosi 2.288.754,00 kn.</w:t>
      </w:r>
    </w:p>
    <w:p w:rsidR="00AB1C3E" w:rsidRPr="007966A9" w:rsidRDefault="007966A9" w:rsidP="007966A9">
      <w:pPr>
        <w:ind w:left="720"/>
        <w:jc w:val="both"/>
        <w:rPr>
          <w:rFonts w:ascii="Calibri" w:eastAsia="Calibri" w:hAnsi="Calibri" w:cs="Calibri"/>
          <w:sz w:val="22"/>
          <w:szCs w:val="22"/>
        </w:rPr>
      </w:pPr>
      <w:r w:rsidRPr="007966A9">
        <w:rPr>
          <w:rFonts w:ascii="Calibri" w:eastAsia="Calibri" w:hAnsi="Calibri" w:cs="Calibri"/>
          <w:sz w:val="22"/>
          <w:szCs w:val="22"/>
        </w:rPr>
        <w:tab/>
        <w:t xml:space="preserve"> </w:t>
      </w:r>
    </w:p>
    <w:p w:rsidR="004D29DB" w:rsidRPr="00150121" w:rsidRDefault="007966A9" w:rsidP="00BA47C1">
      <w:pPr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 w:rsidRPr="00F5069E">
        <w:rPr>
          <w:rFonts w:ascii="Calibri" w:hAnsi="Calibri"/>
          <w:sz w:val="22"/>
          <w:szCs w:val="22"/>
        </w:rPr>
        <w:t xml:space="preserve">Nakon napravljene inventure postojeće imovine, te napravljene procjene od strane ovlaštenog sudskog </w:t>
      </w:r>
      <w:r w:rsidRPr="00150121">
        <w:rPr>
          <w:rFonts w:ascii="Calibri" w:hAnsi="Calibri" w:cs="Calibri"/>
          <w:sz w:val="22"/>
          <w:szCs w:val="22"/>
        </w:rPr>
        <w:t>vještaka g. Ciraki Maria, utvrdila sam da je jedina imovina stečajnog dužnika 10 monitora/televizora čija</w:t>
      </w:r>
      <w:r w:rsidR="00F5069E" w:rsidRPr="00150121">
        <w:rPr>
          <w:rFonts w:ascii="Calibri" w:hAnsi="Calibri" w:cs="Calibri"/>
          <w:sz w:val="22"/>
          <w:szCs w:val="22"/>
        </w:rPr>
        <w:t xml:space="preserve">  procijenjena</w:t>
      </w:r>
      <w:r w:rsidRPr="00150121">
        <w:rPr>
          <w:rFonts w:ascii="Calibri" w:hAnsi="Calibri" w:cs="Calibri"/>
          <w:sz w:val="22"/>
          <w:szCs w:val="22"/>
        </w:rPr>
        <w:t xml:space="preserve"> vrijednost iznosi </w:t>
      </w:r>
      <w:r w:rsidR="00F5069E" w:rsidRPr="00150121">
        <w:rPr>
          <w:rFonts w:ascii="Calibri" w:hAnsi="Calibri" w:cs="Calibri"/>
          <w:sz w:val="22"/>
          <w:szCs w:val="22"/>
        </w:rPr>
        <w:t xml:space="preserve">10.200,00 </w:t>
      </w:r>
      <w:r w:rsidRPr="00150121">
        <w:rPr>
          <w:rFonts w:ascii="Calibri" w:hAnsi="Calibri" w:cs="Calibri"/>
          <w:sz w:val="22"/>
          <w:szCs w:val="22"/>
        </w:rPr>
        <w:t xml:space="preserve">kn, a na kojima postoji </w:t>
      </w:r>
      <w:r w:rsidR="00F5069E" w:rsidRPr="00150121">
        <w:rPr>
          <w:rFonts w:ascii="Calibri" w:hAnsi="Calibri" w:cs="Calibri"/>
          <w:sz w:val="22"/>
          <w:szCs w:val="22"/>
        </w:rPr>
        <w:t>razlučno pravo vjerovnika</w:t>
      </w:r>
      <w:r w:rsidRPr="00150121">
        <w:rPr>
          <w:rFonts w:ascii="Calibri" w:hAnsi="Calibri" w:cs="Calibri"/>
          <w:sz w:val="22"/>
          <w:szCs w:val="22"/>
        </w:rPr>
        <w:t xml:space="preserve"> </w:t>
      </w:r>
      <w:r w:rsidR="00F5069E" w:rsidRPr="00150121">
        <w:rPr>
          <w:rFonts w:ascii="Calibri" w:hAnsi="Calibri" w:cs="Calibri"/>
          <w:sz w:val="22"/>
          <w:szCs w:val="22"/>
        </w:rPr>
        <w:t>HETA ASSET RESOLUTION AG.</w:t>
      </w:r>
    </w:p>
    <w:p w:rsidR="00561987" w:rsidRPr="002D651B" w:rsidRDefault="00561987" w:rsidP="007966A9">
      <w:pPr>
        <w:jc w:val="both"/>
        <w:rPr>
          <w:rFonts w:ascii="Calibri" w:hAnsi="Calibri"/>
          <w:sz w:val="22"/>
          <w:szCs w:val="22"/>
        </w:rPr>
      </w:pPr>
    </w:p>
    <w:p w:rsidR="004C37B5" w:rsidRPr="002D651B" w:rsidRDefault="004C37B5" w:rsidP="00C607C4">
      <w:pPr>
        <w:jc w:val="both"/>
        <w:rPr>
          <w:rFonts w:ascii="Calibri" w:hAnsi="Calibri"/>
          <w:b/>
          <w:sz w:val="22"/>
          <w:szCs w:val="22"/>
        </w:rPr>
      </w:pPr>
      <w:r w:rsidRPr="002D651B">
        <w:rPr>
          <w:rFonts w:ascii="Calibri" w:hAnsi="Calibri"/>
          <w:b/>
          <w:sz w:val="22"/>
          <w:szCs w:val="22"/>
        </w:rPr>
        <w:t>d)</w:t>
      </w:r>
      <w:r w:rsidRPr="002D651B">
        <w:rPr>
          <w:rFonts w:ascii="Calibri" w:hAnsi="Calibri"/>
          <w:b/>
          <w:sz w:val="22"/>
          <w:szCs w:val="22"/>
        </w:rPr>
        <w:tab/>
        <w:t>Potraživanja</w:t>
      </w:r>
    </w:p>
    <w:p w:rsidR="004C37B5" w:rsidRPr="002D651B" w:rsidRDefault="004C37B5" w:rsidP="004C37B5">
      <w:pPr>
        <w:jc w:val="both"/>
        <w:rPr>
          <w:rFonts w:ascii="Calibri" w:hAnsi="Calibri"/>
          <w:sz w:val="22"/>
          <w:szCs w:val="22"/>
        </w:rPr>
      </w:pPr>
    </w:p>
    <w:p w:rsidR="008355DD" w:rsidRDefault="00085042" w:rsidP="007966A9">
      <w:pPr>
        <w:ind w:left="720"/>
        <w:jc w:val="both"/>
        <w:rPr>
          <w:rFonts w:ascii="Calibri" w:hAnsi="Calibri" w:cs="Arial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 xml:space="preserve">Prema knjigovodstvenoj evidenciji Stečajni dužnik </w:t>
      </w:r>
      <w:r w:rsidR="007966A9">
        <w:rPr>
          <w:rFonts w:ascii="Calibri" w:hAnsi="Calibri"/>
          <w:sz w:val="22"/>
          <w:szCs w:val="22"/>
        </w:rPr>
        <w:t>na dan 31.12.2008</w:t>
      </w:r>
      <w:r w:rsidR="00BA47C1">
        <w:rPr>
          <w:rFonts w:ascii="Calibri" w:hAnsi="Calibri"/>
          <w:sz w:val="22"/>
          <w:szCs w:val="22"/>
        </w:rPr>
        <w:t xml:space="preserve">. godine </w:t>
      </w:r>
      <w:r w:rsidRPr="00C5481A">
        <w:rPr>
          <w:rFonts w:ascii="Calibri" w:hAnsi="Calibri"/>
          <w:sz w:val="22"/>
          <w:szCs w:val="22"/>
        </w:rPr>
        <w:t>ima potraživanja pre</w:t>
      </w:r>
      <w:r>
        <w:rPr>
          <w:rFonts w:ascii="Calibri" w:hAnsi="Calibri"/>
          <w:sz w:val="22"/>
          <w:szCs w:val="22"/>
        </w:rPr>
        <w:t xml:space="preserve">ma svojim kupcima </w:t>
      </w:r>
      <w:r w:rsidRPr="00C5481A">
        <w:rPr>
          <w:rFonts w:ascii="Calibri" w:hAnsi="Calibri"/>
          <w:sz w:val="22"/>
          <w:szCs w:val="22"/>
        </w:rPr>
        <w:t xml:space="preserve">u ukupnom iznosu od </w:t>
      </w:r>
      <w:r w:rsidR="007966A9">
        <w:rPr>
          <w:rFonts w:ascii="Calibri" w:hAnsi="Calibri" w:cs="Arial"/>
          <w:sz w:val="22"/>
          <w:szCs w:val="22"/>
        </w:rPr>
        <w:t>292.854,00</w:t>
      </w:r>
      <w:r w:rsidR="00E320CC">
        <w:rPr>
          <w:rFonts w:ascii="Calibri" w:hAnsi="Calibri" w:cs="Arial"/>
          <w:sz w:val="22"/>
          <w:szCs w:val="22"/>
        </w:rPr>
        <w:t xml:space="preserve"> kn</w:t>
      </w:r>
      <w:r w:rsidR="00AC1F8E">
        <w:rPr>
          <w:rFonts w:ascii="Calibri" w:hAnsi="Calibri" w:cs="Arial"/>
          <w:sz w:val="22"/>
          <w:szCs w:val="22"/>
        </w:rPr>
        <w:t>. Međutim</w:t>
      </w:r>
      <w:r w:rsidR="00BA47C1">
        <w:rPr>
          <w:rFonts w:ascii="Calibri" w:hAnsi="Calibri" w:cs="Arial"/>
          <w:sz w:val="22"/>
          <w:szCs w:val="22"/>
        </w:rPr>
        <w:t>, budući da</w:t>
      </w:r>
      <w:r w:rsidR="007966A9">
        <w:rPr>
          <w:rFonts w:ascii="Calibri" w:hAnsi="Calibri" w:cs="Arial"/>
          <w:sz w:val="22"/>
          <w:szCs w:val="22"/>
        </w:rPr>
        <w:t xml:space="preserve"> se 169.800,00</w:t>
      </w:r>
      <w:r w:rsidR="00BA47C1" w:rsidRPr="002917DA">
        <w:rPr>
          <w:rFonts w:ascii="Calibri" w:hAnsi="Calibri" w:cs="Arial"/>
          <w:sz w:val="22"/>
          <w:szCs w:val="22"/>
        </w:rPr>
        <w:t xml:space="preserve"> kn potra</w:t>
      </w:r>
      <w:r w:rsidR="007966A9">
        <w:rPr>
          <w:rFonts w:ascii="Calibri" w:hAnsi="Calibri" w:cs="Arial"/>
          <w:sz w:val="22"/>
          <w:szCs w:val="22"/>
        </w:rPr>
        <w:t xml:space="preserve">živanja odnosi na </w:t>
      </w:r>
      <w:r w:rsidR="00BA47C1" w:rsidRPr="002917DA">
        <w:rPr>
          <w:rFonts w:ascii="Calibri" w:hAnsi="Calibri" w:cs="Arial"/>
          <w:sz w:val="22"/>
          <w:szCs w:val="22"/>
        </w:rPr>
        <w:t xml:space="preserve"> potraživanja</w:t>
      </w:r>
      <w:r w:rsidR="007966A9">
        <w:rPr>
          <w:rFonts w:ascii="Calibri" w:hAnsi="Calibri" w:cs="Arial"/>
          <w:sz w:val="22"/>
          <w:szCs w:val="22"/>
        </w:rPr>
        <w:t xml:space="preserve"> od države prema kojoj stečajni dužnik ima dugovanje u iznosu od 315.924,98 kn, a preostali dio potraživanja se odnosi na 2009.g. tako da je nastupila zastara, </w:t>
      </w:r>
      <w:r w:rsidR="00BA47C1" w:rsidRPr="002917DA">
        <w:rPr>
          <w:rFonts w:ascii="Calibri" w:hAnsi="Calibri" w:cs="Arial"/>
          <w:sz w:val="22"/>
          <w:szCs w:val="22"/>
        </w:rPr>
        <w:t xml:space="preserve"> </w:t>
      </w:r>
      <w:r w:rsidR="007966A9">
        <w:rPr>
          <w:rFonts w:ascii="Calibri" w:hAnsi="Calibri" w:cs="Arial"/>
          <w:sz w:val="22"/>
          <w:szCs w:val="22"/>
        </w:rPr>
        <w:t xml:space="preserve">razvidno je da nema  realno </w:t>
      </w:r>
      <w:r w:rsidR="00BA47C1">
        <w:rPr>
          <w:rFonts w:ascii="Calibri" w:hAnsi="Calibri" w:cs="Arial"/>
          <w:sz w:val="22"/>
          <w:szCs w:val="22"/>
        </w:rPr>
        <w:t>naplativih potraživanj</w:t>
      </w:r>
      <w:r w:rsidR="007966A9">
        <w:rPr>
          <w:rFonts w:ascii="Calibri" w:hAnsi="Calibri" w:cs="Arial"/>
          <w:sz w:val="22"/>
          <w:szCs w:val="22"/>
        </w:rPr>
        <w:t>a.</w:t>
      </w:r>
      <w:r w:rsidR="00BA47C1">
        <w:rPr>
          <w:rFonts w:ascii="Calibri" w:hAnsi="Calibri" w:cs="Arial"/>
          <w:sz w:val="22"/>
          <w:szCs w:val="22"/>
        </w:rPr>
        <w:t xml:space="preserve"> </w:t>
      </w:r>
    </w:p>
    <w:p w:rsidR="007966A9" w:rsidRDefault="007966A9" w:rsidP="007966A9">
      <w:pPr>
        <w:ind w:left="720"/>
        <w:jc w:val="both"/>
        <w:rPr>
          <w:rFonts w:ascii="Calibri" w:hAnsi="Calibri" w:cs="Arial"/>
          <w:sz w:val="22"/>
          <w:szCs w:val="22"/>
        </w:rPr>
      </w:pPr>
    </w:p>
    <w:p w:rsidR="00085042" w:rsidRPr="002D651B" w:rsidRDefault="00085042" w:rsidP="000D69B9">
      <w:pPr>
        <w:jc w:val="both"/>
        <w:rPr>
          <w:rFonts w:ascii="Calibri" w:hAnsi="Calibri"/>
          <w:b/>
          <w:sz w:val="22"/>
          <w:szCs w:val="22"/>
        </w:rPr>
      </w:pPr>
    </w:p>
    <w:p w:rsidR="003015AE" w:rsidRPr="00A5164D" w:rsidRDefault="003015AE" w:rsidP="00C607C4">
      <w:pPr>
        <w:jc w:val="both"/>
        <w:rPr>
          <w:rFonts w:ascii="Calibri" w:hAnsi="Calibri"/>
          <w:b/>
          <w:sz w:val="22"/>
          <w:szCs w:val="22"/>
        </w:rPr>
      </w:pPr>
      <w:r w:rsidRPr="00A5164D">
        <w:rPr>
          <w:rFonts w:ascii="Calibri" w:hAnsi="Calibri"/>
          <w:b/>
          <w:sz w:val="22"/>
          <w:szCs w:val="22"/>
        </w:rPr>
        <w:t>V.</w:t>
      </w:r>
      <w:r w:rsidRPr="00A5164D">
        <w:rPr>
          <w:rFonts w:ascii="Calibri" w:hAnsi="Calibri"/>
          <w:b/>
          <w:sz w:val="22"/>
          <w:szCs w:val="22"/>
        </w:rPr>
        <w:tab/>
        <w:t xml:space="preserve">SUDSKI </w:t>
      </w:r>
      <w:r w:rsidR="00A54E39" w:rsidRPr="00A5164D">
        <w:rPr>
          <w:rFonts w:ascii="Calibri" w:hAnsi="Calibri"/>
          <w:b/>
          <w:sz w:val="22"/>
          <w:szCs w:val="22"/>
        </w:rPr>
        <w:t xml:space="preserve">I OSTALI </w:t>
      </w:r>
      <w:r w:rsidRPr="00A5164D">
        <w:rPr>
          <w:rFonts w:ascii="Calibri" w:hAnsi="Calibri"/>
          <w:b/>
          <w:sz w:val="22"/>
          <w:szCs w:val="22"/>
        </w:rPr>
        <w:t>POSTUPCI</w:t>
      </w:r>
    </w:p>
    <w:p w:rsidR="003015AE" w:rsidRPr="00A5164D" w:rsidRDefault="003015AE" w:rsidP="00C607C4">
      <w:pPr>
        <w:jc w:val="both"/>
        <w:rPr>
          <w:rFonts w:ascii="Calibri" w:hAnsi="Calibri"/>
          <w:b/>
          <w:sz w:val="22"/>
          <w:szCs w:val="22"/>
        </w:rPr>
      </w:pPr>
    </w:p>
    <w:p w:rsidR="00A5164D" w:rsidRDefault="003015AE" w:rsidP="00A5164D">
      <w:pPr>
        <w:pStyle w:val="Srednjareetka21"/>
        <w:numPr>
          <w:ilvl w:val="0"/>
          <w:numId w:val="41"/>
        </w:numPr>
        <w:jc w:val="both"/>
        <w:rPr>
          <w:rFonts w:cs="Calibri"/>
          <w:b/>
        </w:rPr>
      </w:pPr>
      <w:r w:rsidRPr="00A5164D">
        <w:rPr>
          <w:rFonts w:cs="Calibri"/>
          <w:b/>
        </w:rPr>
        <w:t xml:space="preserve">Stečajni dužnik </w:t>
      </w:r>
      <w:r w:rsidR="00A54E39" w:rsidRPr="00A5164D">
        <w:rPr>
          <w:rFonts w:cs="Calibri"/>
          <w:b/>
        </w:rPr>
        <w:t xml:space="preserve">tužitelj/ovrhovoditelj ili </w:t>
      </w:r>
      <w:r w:rsidRPr="00A5164D">
        <w:rPr>
          <w:rFonts w:cs="Calibri"/>
          <w:b/>
        </w:rPr>
        <w:t>tuženik/ovršenik:</w:t>
      </w:r>
    </w:p>
    <w:p w:rsidR="003015AE" w:rsidRPr="00A5164D" w:rsidRDefault="003015AE" w:rsidP="00A5164D">
      <w:pPr>
        <w:pStyle w:val="Srednjareetka21"/>
        <w:ind w:left="1080"/>
        <w:jc w:val="both"/>
        <w:rPr>
          <w:rFonts w:cs="Calibri"/>
          <w:b/>
        </w:rPr>
      </w:pPr>
      <w:r w:rsidRPr="00A5164D">
        <w:rPr>
          <w:rFonts w:cs="Calibri"/>
        </w:rPr>
        <w:tab/>
      </w:r>
    </w:p>
    <w:p w:rsidR="00A5164D" w:rsidRPr="00515F13" w:rsidRDefault="00A5164D" w:rsidP="00A5164D">
      <w:pPr>
        <w:ind w:left="709" w:hanging="4"/>
        <w:jc w:val="both"/>
        <w:rPr>
          <w:rFonts w:ascii="Calibri" w:eastAsia="Calibri" w:hAnsi="Calibri" w:cs="Calibri"/>
          <w:sz w:val="22"/>
          <w:szCs w:val="22"/>
        </w:rPr>
      </w:pPr>
      <w:r w:rsidRPr="00515F13">
        <w:rPr>
          <w:rFonts w:ascii="Calibri" w:eastAsia="Calibri" w:hAnsi="Calibri" w:cs="Calibri"/>
          <w:sz w:val="22"/>
          <w:szCs w:val="22"/>
        </w:rPr>
        <w:t xml:space="preserve">Prema dostavljenim </w:t>
      </w:r>
      <w:r>
        <w:rPr>
          <w:rFonts w:ascii="Calibri" w:eastAsia="Calibri" w:hAnsi="Calibri" w:cs="Calibri"/>
          <w:sz w:val="22"/>
          <w:szCs w:val="22"/>
        </w:rPr>
        <w:t xml:space="preserve">podacima, protiv dužnika se </w:t>
      </w:r>
      <w:r w:rsidR="00F179A8">
        <w:rPr>
          <w:rFonts w:ascii="Calibri" w:eastAsia="Calibri" w:hAnsi="Calibri" w:cs="Calibri"/>
          <w:sz w:val="22"/>
          <w:szCs w:val="22"/>
        </w:rPr>
        <w:t xml:space="preserve">vodi veći broj </w:t>
      </w:r>
      <w:r>
        <w:rPr>
          <w:rFonts w:ascii="Calibri" w:eastAsia="Calibri" w:hAnsi="Calibri" w:cs="Calibri"/>
          <w:sz w:val="22"/>
          <w:szCs w:val="22"/>
        </w:rPr>
        <w:t>sudskih</w:t>
      </w:r>
      <w:r w:rsidRPr="00515F13">
        <w:rPr>
          <w:rFonts w:ascii="Calibri" w:eastAsia="Calibri" w:hAnsi="Calibri" w:cs="Calibri"/>
          <w:sz w:val="22"/>
          <w:szCs w:val="22"/>
        </w:rPr>
        <w:t xml:space="preserve"> postupaka u kojima je Stečajni dužnik tuženik/ovšenik, uglavnom od strane vjerovnika koji su prijavili svoje tražbine. </w:t>
      </w:r>
    </w:p>
    <w:p w:rsidR="00A5164D" w:rsidRPr="00515F13" w:rsidRDefault="00A5164D" w:rsidP="00A5164D">
      <w:pPr>
        <w:ind w:left="705"/>
        <w:jc w:val="both"/>
        <w:rPr>
          <w:rFonts w:ascii="Calibri" w:eastAsia="Calibri" w:hAnsi="Calibri" w:cs="Calibri"/>
          <w:sz w:val="22"/>
          <w:szCs w:val="22"/>
        </w:rPr>
      </w:pPr>
    </w:p>
    <w:p w:rsidR="00A5164D" w:rsidRPr="00515F13" w:rsidRDefault="00A5164D" w:rsidP="00A5164D">
      <w:pPr>
        <w:ind w:left="705"/>
        <w:jc w:val="both"/>
        <w:rPr>
          <w:rFonts w:ascii="Calibri" w:eastAsia="Calibri" w:hAnsi="Calibri" w:cs="Calibri"/>
          <w:sz w:val="22"/>
          <w:szCs w:val="22"/>
        </w:rPr>
      </w:pPr>
      <w:r w:rsidRPr="00515F13">
        <w:rPr>
          <w:rFonts w:ascii="Calibri" w:eastAsia="Calibri" w:hAnsi="Calibri" w:cs="Calibri"/>
          <w:sz w:val="22"/>
          <w:szCs w:val="22"/>
        </w:rPr>
        <w:t>Obzirom na trenutni status gore navedenih postupaka, nije moguće predvidjeti ishod istih i financijske obveze koje bi mogle teretiti dužnika.</w:t>
      </w:r>
    </w:p>
    <w:p w:rsidR="00A5164D" w:rsidRDefault="00A5164D" w:rsidP="00A5164D">
      <w:pPr>
        <w:jc w:val="both"/>
        <w:rPr>
          <w:rFonts w:ascii="Calibri" w:eastAsia="Calibri" w:hAnsi="Calibri" w:cs="Calibri"/>
          <w:sz w:val="22"/>
          <w:szCs w:val="22"/>
        </w:rPr>
      </w:pPr>
    </w:p>
    <w:p w:rsidR="0078472F" w:rsidRDefault="0078472F" w:rsidP="00A5164D">
      <w:pPr>
        <w:jc w:val="both"/>
        <w:rPr>
          <w:rFonts w:ascii="Calibri" w:eastAsia="Calibri" w:hAnsi="Calibri" w:cs="Calibri"/>
          <w:sz w:val="22"/>
          <w:szCs w:val="22"/>
        </w:rPr>
      </w:pPr>
    </w:p>
    <w:p w:rsidR="0078472F" w:rsidRDefault="0078472F" w:rsidP="00A5164D">
      <w:pPr>
        <w:jc w:val="both"/>
        <w:rPr>
          <w:rFonts w:ascii="Calibri" w:eastAsia="Calibri" w:hAnsi="Calibri" w:cs="Calibri"/>
          <w:sz w:val="22"/>
          <w:szCs w:val="22"/>
        </w:rPr>
      </w:pPr>
    </w:p>
    <w:p w:rsidR="0078472F" w:rsidRDefault="0078472F" w:rsidP="00A5164D">
      <w:pPr>
        <w:jc w:val="both"/>
        <w:rPr>
          <w:rFonts w:ascii="Calibri" w:eastAsia="Calibri" w:hAnsi="Calibri" w:cs="Calibri"/>
          <w:sz w:val="22"/>
          <w:szCs w:val="22"/>
        </w:rPr>
      </w:pPr>
    </w:p>
    <w:p w:rsidR="0078472F" w:rsidRPr="00515F13" w:rsidRDefault="0078472F" w:rsidP="00A5164D">
      <w:pPr>
        <w:jc w:val="both"/>
        <w:rPr>
          <w:rFonts w:ascii="Calibri" w:eastAsia="Calibri" w:hAnsi="Calibri" w:cs="Calibri"/>
          <w:sz w:val="22"/>
          <w:szCs w:val="22"/>
        </w:rPr>
      </w:pPr>
    </w:p>
    <w:p w:rsidR="00411263" w:rsidRPr="002D651B" w:rsidRDefault="003015AE" w:rsidP="003015AE">
      <w:pPr>
        <w:pStyle w:val="Srednjareetka21"/>
        <w:jc w:val="both"/>
        <w:rPr>
          <w:rFonts w:eastAsia="Times New Roman"/>
          <w:b/>
        </w:rPr>
      </w:pPr>
      <w:r w:rsidRPr="002D651B">
        <w:rPr>
          <w:rFonts w:cs="Calibri"/>
          <w:b/>
        </w:rPr>
        <w:lastRenderedPageBreak/>
        <w:t>V</w:t>
      </w:r>
      <w:r w:rsidR="0061489A" w:rsidRPr="002D651B">
        <w:rPr>
          <w:rFonts w:cs="Calibri"/>
          <w:b/>
        </w:rPr>
        <w:t>I</w:t>
      </w:r>
      <w:r w:rsidRPr="002D651B">
        <w:rPr>
          <w:rFonts w:cs="Calibri"/>
          <w:b/>
        </w:rPr>
        <w:t>.</w:t>
      </w:r>
      <w:r w:rsidRPr="002D651B">
        <w:rPr>
          <w:rFonts w:cs="Calibri"/>
          <w:b/>
        </w:rPr>
        <w:tab/>
        <w:t>ZAKLJUČAK</w:t>
      </w:r>
    </w:p>
    <w:p w:rsidR="003015AE" w:rsidRPr="002D651B" w:rsidRDefault="003015AE" w:rsidP="003015AE">
      <w:pPr>
        <w:pStyle w:val="Srednjareetka21"/>
        <w:ind w:left="709" w:hanging="2835"/>
        <w:jc w:val="both"/>
      </w:pPr>
    </w:p>
    <w:p w:rsidR="00EF40FB" w:rsidRPr="002D651B" w:rsidRDefault="0023239F" w:rsidP="0089786F">
      <w:pPr>
        <w:ind w:left="720"/>
        <w:jc w:val="both"/>
        <w:rPr>
          <w:rFonts w:ascii="Calibri" w:hAnsi="Calibri"/>
          <w:bCs/>
          <w:sz w:val="22"/>
          <w:szCs w:val="22"/>
        </w:rPr>
      </w:pPr>
      <w:r w:rsidRPr="005319B0">
        <w:rPr>
          <w:rFonts w:ascii="Calibri" w:hAnsi="Calibri"/>
          <w:sz w:val="22"/>
          <w:szCs w:val="22"/>
        </w:rPr>
        <w:t xml:space="preserve">U odnosu na imovinu i obveze, prema </w:t>
      </w:r>
      <w:r w:rsidR="0078472F">
        <w:rPr>
          <w:rFonts w:ascii="Calibri" w:hAnsi="Calibri"/>
          <w:sz w:val="22"/>
          <w:szCs w:val="22"/>
        </w:rPr>
        <w:t xml:space="preserve">napravljenoj </w:t>
      </w:r>
      <w:r w:rsidRPr="005319B0">
        <w:rPr>
          <w:rFonts w:ascii="Calibri" w:hAnsi="Calibri"/>
          <w:sz w:val="22"/>
          <w:szCs w:val="22"/>
        </w:rPr>
        <w:t xml:space="preserve">procjeni ukupna imovina </w:t>
      </w:r>
      <w:r w:rsidRPr="00493716">
        <w:rPr>
          <w:rFonts w:ascii="Calibri" w:hAnsi="Calibri"/>
          <w:sz w:val="22"/>
          <w:szCs w:val="22"/>
        </w:rPr>
        <w:t xml:space="preserve">stečajnog dužnika </w:t>
      </w:r>
      <w:r w:rsidR="00493716" w:rsidRPr="00493716">
        <w:rPr>
          <w:rFonts w:ascii="Calibri" w:hAnsi="Calibri"/>
          <w:sz w:val="22"/>
          <w:szCs w:val="22"/>
        </w:rPr>
        <w:t xml:space="preserve">iznosi </w:t>
      </w:r>
      <w:r w:rsidR="0078472F">
        <w:rPr>
          <w:rFonts w:ascii="Calibri" w:hAnsi="Calibri"/>
          <w:sz w:val="22"/>
          <w:szCs w:val="22"/>
        </w:rPr>
        <w:t xml:space="preserve">10.200,00 </w:t>
      </w:r>
      <w:r w:rsidR="00056B19" w:rsidRPr="00493716">
        <w:rPr>
          <w:rFonts w:ascii="Calibri" w:hAnsi="Calibri"/>
          <w:sz w:val="22"/>
          <w:szCs w:val="22"/>
        </w:rPr>
        <w:t>kn.</w:t>
      </w:r>
      <w:r w:rsidR="00EF40FB" w:rsidRPr="002D651B">
        <w:rPr>
          <w:rFonts w:ascii="Calibri" w:hAnsi="Calibri"/>
          <w:sz w:val="22"/>
          <w:szCs w:val="22"/>
        </w:rPr>
        <w:t xml:space="preserve">  </w:t>
      </w:r>
    </w:p>
    <w:p w:rsidR="006C44A7" w:rsidRPr="002D651B" w:rsidRDefault="006C44A7" w:rsidP="0023239F">
      <w:pPr>
        <w:ind w:left="720"/>
        <w:jc w:val="both"/>
        <w:rPr>
          <w:rFonts w:ascii="Calibri" w:hAnsi="Calibri"/>
          <w:sz w:val="22"/>
          <w:szCs w:val="22"/>
        </w:rPr>
      </w:pPr>
    </w:p>
    <w:p w:rsidR="00C178A7" w:rsidRPr="002D651B" w:rsidRDefault="0023239F" w:rsidP="007F5423">
      <w:pPr>
        <w:ind w:left="720"/>
        <w:jc w:val="both"/>
        <w:rPr>
          <w:rFonts w:ascii="Calibri" w:hAnsi="Calibri"/>
          <w:sz w:val="22"/>
          <w:szCs w:val="22"/>
        </w:rPr>
      </w:pPr>
      <w:r w:rsidRPr="002D651B">
        <w:rPr>
          <w:rFonts w:ascii="Calibri" w:hAnsi="Calibri"/>
          <w:sz w:val="22"/>
          <w:szCs w:val="22"/>
        </w:rPr>
        <w:t>Na prvom ispitnom r</w:t>
      </w:r>
      <w:r w:rsidR="00C56211" w:rsidRPr="002D651B">
        <w:rPr>
          <w:rFonts w:ascii="Calibri" w:hAnsi="Calibri"/>
          <w:sz w:val="22"/>
          <w:szCs w:val="22"/>
        </w:rPr>
        <w:t xml:space="preserve">očištu priznato je </w:t>
      </w:r>
      <w:r w:rsidR="00B52557">
        <w:rPr>
          <w:rFonts w:ascii="Calibri" w:hAnsi="Calibri"/>
          <w:sz w:val="22"/>
          <w:szCs w:val="22"/>
        </w:rPr>
        <w:t xml:space="preserve"> tražbina</w:t>
      </w:r>
      <w:r w:rsidR="000D69B9">
        <w:rPr>
          <w:rFonts w:ascii="Calibri" w:hAnsi="Calibri"/>
          <w:sz w:val="22"/>
          <w:szCs w:val="22"/>
        </w:rPr>
        <w:t xml:space="preserve"> 2.</w:t>
      </w:r>
      <w:r w:rsidRPr="002D651B">
        <w:rPr>
          <w:rFonts w:ascii="Calibri" w:hAnsi="Calibri"/>
          <w:sz w:val="22"/>
          <w:szCs w:val="22"/>
        </w:rPr>
        <w:t xml:space="preserve"> višeg isplatnog reda </w:t>
      </w:r>
      <w:r w:rsidRPr="00DA48A7">
        <w:rPr>
          <w:rFonts w:ascii="Calibri" w:hAnsi="Calibri"/>
          <w:sz w:val="22"/>
          <w:szCs w:val="22"/>
        </w:rPr>
        <w:t>u iznosu od</w:t>
      </w:r>
      <w:r w:rsidR="007724AE">
        <w:rPr>
          <w:rFonts w:ascii="Calibri" w:hAnsi="Calibri"/>
          <w:sz w:val="22"/>
          <w:szCs w:val="22"/>
        </w:rPr>
        <w:t xml:space="preserve"> 5.758.718,31</w:t>
      </w:r>
      <w:r w:rsidRPr="00DA48A7">
        <w:rPr>
          <w:rFonts w:ascii="Calibri" w:hAnsi="Calibri"/>
          <w:sz w:val="22"/>
          <w:szCs w:val="22"/>
        </w:rPr>
        <w:t xml:space="preserve"> kn</w:t>
      </w:r>
      <w:r w:rsidR="00C56211" w:rsidRPr="00DA48A7">
        <w:rPr>
          <w:rFonts w:ascii="Calibri" w:hAnsi="Calibri"/>
          <w:sz w:val="22"/>
          <w:szCs w:val="22"/>
        </w:rPr>
        <w:t>.</w:t>
      </w:r>
    </w:p>
    <w:p w:rsidR="007F5423" w:rsidRPr="002D651B" w:rsidRDefault="00493716" w:rsidP="00493716">
      <w:pPr>
        <w:tabs>
          <w:tab w:val="left" w:pos="3405"/>
        </w:tabs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:rsidR="00EC47CE" w:rsidRPr="002D651B" w:rsidRDefault="00C178A7" w:rsidP="00001FC4">
      <w:pPr>
        <w:ind w:left="720"/>
        <w:jc w:val="both"/>
        <w:rPr>
          <w:rFonts w:ascii="Calibri" w:hAnsi="Calibri"/>
          <w:sz w:val="22"/>
          <w:szCs w:val="22"/>
        </w:rPr>
      </w:pPr>
      <w:r w:rsidRPr="00F5069E">
        <w:rPr>
          <w:rFonts w:ascii="Calibri" w:hAnsi="Calibri"/>
          <w:sz w:val="22"/>
          <w:szCs w:val="22"/>
        </w:rPr>
        <w:t xml:space="preserve">Obzirom na strukturu </w:t>
      </w:r>
      <w:r w:rsidR="007F5423" w:rsidRPr="00F5069E">
        <w:rPr>
          <w:rFonts w:ascii="Calibri" w:hAnsi="Calibri"/>
          <w:sz w:val="22"/>
          <w:szCs w:val="22"/>
        </w:rPr>
        <w:t>imovine</w:t>
      </w:r>
      <w:r w:rsidR="00001FC4" w:rsidRPr="00F5069E">
        <w:rPr>
          <w:rFonts w:ascii="Calibri" w:hAnsi="Calibri"/>
          <w:sz w:val="22"/>
          <w:szCs w:val="22"/>
        </w:rPr>
        <w:t xml:space="preserve"> koja prema procjeni iznosi </w:t>
      </w:r>
      <w:r w:rsidR="00F5069E" w:rsidRPr="00F5069E">
        <w:rPr>
          <w:rFonts w:ascii="Calibri" w:hAnsi="Calibri"/>
          <w:sz w:val="22"/>
          <w:szCs w:val="22"/>
        </w:rPr>
        <w:t>10.200,00</w:t>
      </w:r>
      <w:r w:rsidR="005319B0" w:rsidRPr="00F5069E">
        <w:rPr>
          <w:rFonts w:ascii="Calibri" w:hAnsi="Calibri"/>
          <w:sz w:val="22"/>
          <w:szCs w:val="22"/>
        </w:rPr>
        <w:t xml:space="preserve"> </w:t>
      </w:r>
      <w:r w:rsidR="00001FC4" w:rsidRPr="00F5069E">
        <w:rPr>
          <w:rFonts w:ascii="Calibri" w:hAnsi="Calibri"/>
          <w:sz w:val="22"/>
          <w:szCs w:val="22"/>
        </w:rPr>
        <w:t>kn</w:t>
      </w:r>
      <w:r w:rsidR="007F5423" w:rsidRPr="00F5069E">
        <w:rPr>
          <w:rFonts w:ascii="Calibri" w:hAnsi="Calibri"/>
          <w:sz w:val="22"/>
          <w:szCs w:val="22"/>
        </w:rPr>
        <w:t xml:space="preserve">, </w:t>
      </w:r>
      <w:r w:rsidRPr="00F5069E">
        <w:rPr>
          <w:rFonts w:ascii="Calibri" w:hAnsi="Calibri"/>
          <w:sz w:val="22"/>
          <w:szCs w:val="22"/>
        </w:rPr>
        <w:t>mišlj</w:t>
      </w:r>
      <w:r w:rsidR="00001FC4" w:rsidRPr="00F5069E">
        <w:rPr>
          <w:rFonts w:ascii="Calibri" w:hAnsi="Calibri"/>
          <w:sz w:val="22"/>
          <w:szCs w:val="22"/>
        </w:rPr>
        <w:t xml:space="preserve">enja sam da </w:t>
      </w:r>
      <w:r w:rsidR="00227A90" w:rsidRPr="00F5069E">
        <w:rPr>
          <w:rFonts w:ascii="Calibri" w:hAnsi="Calibri"/>
          <w:sz w:val="22"/>
          <w:szCs w:val="22"/>
        </w:rPr>
        <w:t xml:space="preserve">se vjerovnici </w:t>
      </w:r>
      <w:r w:rsidR="007F5423" w:rsidRPr="00F5069E">
        <w:rPr>
          <w:rFonts w:ascii="Calibri" w:hAnsi="Calibri"/>
          <w:sz w:val="22"/>
          <w:szCs w:val="22"/>
        </w:rPr>
        <w:t xml:space="preserve"> 2. višeg isp</w:t>
      </w:r>
      <w:r w:rsidR="00227A90" w:rsidRPr="00F5069E">
        <w:rPr>
          <w:rFonts w:ascii="Calibri" w:hAnsi="Calibri"/>
          <w:sz w:val="22"/>
          <w:szCs w:val="22"/>
        </w:rPr>
        <w:t>latnog reda</w:t>
      </w:r>
      <w:r w:rsidR="00DE7B25" w:rsidRPr="00F5069E">
        <w:rPr>
          <w:rFonts w:ascii="Calibri" w:hAnsi="Calibri"/>
          <w:sz w:val="22"/>
          <w:szCs w:val="22"/>
        </w:rPr>
        <w:t xml:space="preserve">, </w:t>
      </w:r>
      <w:r w:rsidR="00EC47CE" w:rsidRPr="00F5069E">
        <w:rPr>
          <w:rFonts w:ascii="Calibri" w:hAnsi="Calibri"/>
          <w:sz w:val="22"/>
          <w:szCs w:val="22"/>
        </w:rPr>
        <w:t xml:space="preserve">ako uzmemo u obzir </w:t>
      </w:r>
      <w:r w:rsidR="00001FC4" w:rsidRPr="00F5069E">
        <w:rPr>
          <w:rFonts w:ascii="Calibri" w:hAnsi="Calibri"/>
          <w:sz w:val="22"/>
          <w:szCs w:val="22"/>
        </w:rPr>
        <w:t>nastale te buduće troš</w:t>
      </w:r>
      <w:r w:rsidR="00493716" w:rsidRPr="00F5069E">
        <w:rPr>
          <w:rFonts w:ascii="Calibri" w:hAnsi="Calibri"/>
          <w:sz w:val="22"/>
          <w:szCs w:val="22"/>
        </w:rPr>
        <w:t xml:space="preserve">kove stečajnog postupka, </w:t>
      </w:r>
      <w:r w:rsidR="00001FC4" w:rsidRPr="00F5069E">
        <w:rPr>
          <w:rFonts w:ascii="Calibri" w:hAnsi="Calibri"/>
          <w:sz w:val="22"/>
          <w:szCs w:val="22"/>
        </w:rPr>
        <w:t xml:space="preserve"> </w:t>
      </w:r>
      <w:r w:rsidR="00F5069E" w:rsidRPr="00F5069E">
        <w:rPr>
          <w:rFonts w:ascii="Calibri" w:hAnsi="Calibri"/>
          <w:sz w:val="22"/>
          <w:szCs w:val="22"/>
        </w:rPr>
        <w:t xml:space="preserve">neće niti </w:t>
      </w:r>
      <w:r w:rsidR="00001FC4" w:rsidRPr="00F5069E">
        <w:rPr>
          <w:rFonts w:ascii="Calibri" w:hAnsi="Calibri"/>
          <w:sz w:val="22"/>
          <w:szCs w:val="22"/>
        </w:rPr>
        <w:t>djelomič</w:t>
      </w:r>
      <w:r w:rsidR="00AA4BA0" w:rsidRPr="00F5069E">
        <w:rPr>
          <w:rFonts w:ascii="Calibri" w:hAnsi="Calibri"/>
          <w:sz w:val="22"/>
          <w:szCs w:val="22"/>
        </w:rPr>
        <w:t>no namiriti</w:t>
      </w:r>
      <w:r w:rsidR="00CE6D04" w:rsidRPr="00F5069E">
        <w:rPr>
          <w:rFonts w:ascii="Calibri" w:hAnsi="Calibri"/>
          <w:sz w:val="22"/>
          <w:szCs w:val="22"/>
        </w:rPr>
        <w:t>.</w:t>
      </w:r>
      <w:r w:rsidR="00CE6D04" w:rsidRPr="00CE6D04">
        <w:rPr>
          <w:rFonts w:ascii="Calibri" w:hAnsi="Calibri"/>
          <w:sz w:val="22"/>
          <w:szCs w:val="22"/>
        </w:rPr>
        <w:t xml:space="preserve"> </w:t>
      </w:r>
    </w:p>
    <w:p w:rsidR="00A5164D" w:rsidRPr="002D651B" w:rsidRDefault="00A5164D" w:rsidP="005B6CDC">
      <w:pPr>
        <w:jc w:val="both"/>
        <w:rPr>
          <w:rFonts w:ascii="Calibri" w:eastAsia="Calibri" w:hAnsi="Calibri" w:cs="Calibri"/>
          <w:sz w:val="22"/>
          <w:szCs w:val="22"/>
        </w:rPr>
      </w:pPr>
    </w:p>
    <w:p w:rsidR="005B6CDC" w:rsidRPr="002D651B" w:rsidRDefault="005B6CDC" w:rsidP="00CE066E">
      <w:pPr>
        <w:ind w:firstLine="720"/>
        <w:jc w:val="both"/>
        <w:rPr>
          <w:rFonts w:ascii="Calibri" w:hAnsi="Calibri" w:cs="Courier New"/>
          <w:b/>
          <w:sz w:val="22"/>
          <w:szCs w:val="22"/>
        </w:rPr>
      </w:pPr>
      <w:r w:rsidRPr="002D651B">
        <w:rPr>
          <w:rFonts w:ascii="Calibri" w:hAnsi="Calibri" w:cs="Courier New"/>
          <w:b/>
          <w:sz w:val="22"/>
          <w:szCs w:val="22"/>
        </w:rPr>
        <w:t>Troškovi stečajnog postupka</w:t>
      </w:r>
    </w:p>
    <w:p w:rsidR="005B6CDC" w:rsidRPr="002D651B" w:rsidRDefault="005B6CDC" w:rsidP="005B6CDC">
      <w:pPr>
        <w:jc w:val="both"/>
        <w:rPr>
          <w:rFonts w:ascii="Calibri" w:hAnsi="Calibri" w:cs="Courier New"/>
          <w:sz w:val="22"/>
          <w:szCs w:val="22"/>
        </w:rPr>
      </w:pPr>
    </w:p>
    <w:p w:rsidR="005B6CDC" w:rsidRPr="00B66CDE" w:rsidRDefault="00DA30D0" w:rsidP="00CE066E">
      <w:pPr>
        <w:ind w:left="720"/>
        <w:jc w:val="both"/>
        <w:rPr>
          <w:rFonts w:ascii="Calibri" w:hAnsi="Calibri" w:cs="Courier New"/>
          <w:sz w:val="22"/>
          <w:szCs w:val="22"/>
        </w:rPr>
      </w:pPr>
      <w:r>
        <w:rPr>
          <w:rFonts w:ascii="Calibri" w:hAnsi="Calibri" w:cs="Courier New"/>
          <w:sz w:val="22"/>
          <w:szCs w:val="22"/>
        </w:rPr>
        <w:t>Dospjeli</w:t>
      </w:r>
      <w:r w:rsidR="005B6CDC" w:rsidRPr="00B66CDE">
        <w:rPr>
          <w:rFonts w:ascii="Calibri" w:hAnsi="Calibri" w:cs="Courier New"/>
          <w:sz w:val="22"/>
          <w:szCs w:val="22"/>
        </w:rPr>
        <w:t xml:space="preserve"> tro</w:t>
      </w:r>
      <w:r>
        <w:rPr>
          <w:rFonts w:ascii="Calibri" w:hAnsi="Calibri" w:cs="Courier New"/>
          <w:sz w:val="22"/>
          <w:szCs w:val="22"/>
        </w:rPr>
        <w:t>škovi</w:t>
      </w:r>
      <w:r w:rsidR="00CE6D04" w:rsidRPr="00B66CDE">
        <w:rPr>
          <w:rFonts w:ascii="Calibri" w:hAnsi="Calibri" w:cs="Courier New"/>
          <w:sz w:val="22"/>
          <w:szCs w:val="22"/>
        </w:rPr>
        <w:t xml:space="preserve"> stečajnog postupka, te </w:t>
      </w:r>
      <w:r>
        <w:rPr>
          <w:rFonts w:ascii="Calibri" w:hAnsi="Calibri" w:cs="Courier New"/>
          <w:sz w:val="22"/>
          <w:szCs w:val="22"/>
        </w:rPr>
        <w:t>troškovi</w:t>
      </w:r>
      <w:r w:rsidR="005B6CDC" w:rsidRPr="00B66CDE">
        <w:rPr>
          <w:rFonts w:ascii="Calibri" w:hAnsi="Calibri" w:cs="Courier New"/>
          <w:sz w:val="22"/>
          <w:szCs w:val="22"/>
        </w:rPr>
        <w:t xml:space="preserve"> za koje je izgledno da će dospjeti </w:t>
      </w:r>
      <w:r w:rsidR="00B66CDE" w:rsidRPr="00B66CDE">
        <w:rPr>
          <w:rFonts w:ascii="Calibri" w:hAnsi="Calibri" w:cs="Courier New"/>
          <w:sz w:val="22"/>
          <w:szCs w:val="22"/>
        </w:rPr>
        <w:t xml:space="preserve">u sljedećih šest mjeseci </w:t>
      </w:r>
      <w:r w:rsidR="005B6CDC" w:rsidRPr="00B66CDE">
        <w:rPr>
          <w:rFonts w:ascii="Calibri" w:hAnsi="Calibri" w:cs="Courier New"/>
          <w:sz w:val="22"/>
          <w:szCs w:val="22"/>
        </w:rPr>
        <w:t>i to:</w:t>
      </w:r>
    </w:p>
    <w:p w:rsidR="00984DBD" w:rsidRPr="00B66CDE" w:rsidRDefault="00984DBD" w:rsidP="00984DBD">
      <w:pPr>
        <w:numPr>
          <w:ilvl w:val="0"/>
          <w:numId w:val="18"/>
        </w:numPr>
        <w:jc w:val="both"/>
        <w:rPr>
          <w:rFonts w:ascii="Calibri" w:hAnsi="Calibri" w:cs="Courier New"/>
          <w:sz w:val="22"/>
          <w:szCs w:val="22"/>
        </w:rPr>
      </w:pPr>
      <w:r w:rsidRPr="00B66CDE">
        <w:rPr>
          <w:rFonts w:ascii="Calibri" w:hAnsi="Calibri" w:cs="Courier New"/>
          <w:sz w:val="22"/>
          <w:szCs w:val="22"/>
        </w:rPr>
        <w:t xml:space="preserve">po osnovi izdataka </w:t>
      </w:r>
      <w:r w:rsidR="00DA30D0">
        <w:rPr>
          <w:rFonts w:ascii="Calibri" w:hAnsi="Calibri" w:cs="Courier New"/>
          <w:sz w:val="22"/>
          <w:szCs w:val="22"/>
        </w:rPr>
        <w:t>stečajnog upravitelja iznos od 1</w:t>
      </w:r>
      <w:r w:rsidRPr="00B66CDE">
        <w:rPr>
          <w:rFonts w:ascii="Calibri" w:hAnsi="Calibri" w:cs="Courier New"/>
          <w:sz w:val="22"/>
          <w:szCs w:val="22"/>
        </w:rPr>
        <w:t>.500,00 kn (izrada pečata, poštarina, kopiranje</w:t>
      </w:r>
      <w:r w:rsidR="00B66CDE" w:rsidRPr="00B66CDE">
        <w:rPr>
          <w:rFonts w:ascii="Calibri" w:hAnsi="Calibri" w:cs="Courier New"/>
          <w:sz w:val="22"/>
          <w:szCs w:val="22"/>
        </w:rPr>
        <w:t>, prijevoza</w:t>
      </w:r>
      <w:r w:rsidRPr="00B66CDE">
        <w:rPr>
          <w:rFonts w:ascii="Calibri" w:hAnsi="Calibri" w:cs="Courier New"/>
          <w:sz w:val="22"/>
          <w:szCs w:val="22"/>
        </w:rPr>
        <w:t>)</w:t>
      </w:r>
    </w:p>
    <w:p w:rsidR="005B6CDC" w:rsidRPr="00B66CDE" w:rsidRDefault="005B6CDC" w:rsidP="0036165D">
      <w:pPr>
        <w:numPr>
          <w:ilvl w:val="0"/>
          <w:numId w:val="18"/>
        </w:numPr>
        <w:jc w:val="both"/>
        <w:rPr>
          <w:rFonts w:ascii="Calibri" w:hAnsi="Calibri" w:cs="Courier New"/>
          <w:sz w:val="22"/>
          <w:szCs w:val="22"/>
        </w:rPr>
      </w:pPr>
      <w:r w:rsidRPr="00B66CDE">
        <w:rPr>
          <w:rFonts w:ascii="Calibri" w:hAnsi="Calibri" w:cs="Courier New"/>
          <w:sz w:val="22"/>
          <w:szCs w:val="22"/>
        </w:rPr>
        <w:t>po osnovi usluga knjigovodst</w:t>
      </w:r>
      <w:r w:rsidR="0019439D" w:rsidRPr="00B66CDE">
        <w:rPr>
          <w:rFonts w:ascii="Calibri" w:hAnsi="Calibri" w:cs="Courier New"/>
          <w:sz w:val="22"/>
          <w:szCs w:val="22"/>
        </w:rPr>
        <w:t xml:space="preserve">venog servisa iznos od </w:t>
      </w:r>
      <w:r w:rsidR="00F5069E">
        <w:rPr>
          <w:rFonts w:ascii="Calibri" w:hAnsi="Calibri" w:cs="Courier New"/>
          <w:sz w:val="22"/>
          <w:szCs w:val="22"/>
        </w:rPr>
        <w:t>6</w:t>
      </w:r>
      <w:r w:rsidR="0019439D" w:rsidRPr="00B66CDE">
        <w:rPr>
          <w:rFonts w:ascii="Calibri" w:hAnsi="Calibri" w:cs="Courier New"/>
          <w:sz w:val="22"/>
          <w:szCs w:val="22"/>
        </w:rPr>
        <w:t>.000,00 kn uvećano za PDV u</w:t>
      </w:r>
      <w:r w:rsidR="00F5069E">
        <w:rPr>
          <w:rFonts w:ascii="Calibri" w:hAnsi="Calibri"/>
          <w:sz w:val="22"/>
          <w:szCs w:val="22"/>
        </w:rPr>
        <w:t xml:space="preserve"> iznosu od 1500,00 kn odnosno ukupno 7.50</w:t>
      </w:r>
      <w:r w:rsidR="0019439D" w:rsidRPr="00B66CDE">
        <w:rPr>
          <w:rFonts w:ascii="Calibri" w:hAnsi="Calibri"/>
          <w:sz w:val="22"/>
          <w:szCs w:val="22"/>
        </w:rPr>
        <w:t>0,00 kn</w:t>
      </w:r>
    </w:p>
    <w:p w:rsidR="0036165D" w:rsidRPr="00DA30D0" w:rsidRDefault="0036165D" w:rsidP="0036165D">
      <w:pPr>
        <w:numPr>
          <w:ilvl w:val="0"/>
          <w:numId w:val="18"/>
        </w:numPr>
        <w:jc w:val="both"/>
        <w:rPr>
          <w:rFonts w:ascii="Calibri" w:hAnsi="Calibri" w:cs="Courier New"/>
          <w:sz w:val="22"/>
          <w:szCs w:val="22"/>
        </w:rPr>
      </w:pPr>
      <w:r w:rsidRPr="00B66CDE">
        <w:rPr>
          <w:rFonts w:ascii="Calibri" w:hAnsi="Calibri"/>
          <w:sz w:val="22"/>
          <w:szCs w:val="22"/>
        </w:rPr>
        <w:t xml:space="preserve">po osnovi sudskih troškova stečajnog postupka iznos od 2.100,00 kn </w:t>
      </w:r>
    </w:p>
    <w:p w:rsidR="00DA30D0" w:rsidRPr="00F5069E" w:rsidRDefault="00DA30D0" w:rsidP="00DA30D0">
      <w:pPr>
        <w:numPr>
          <w:ilvl w:val="0"/>
          <w:numId w:val="18"/>
        </w:numPr>
        <w:jc w:val="both"/>
        <w:rPr>
          <w:rFonts w:ascii="Calibri" w:hAnsi="Calibri" w:cs="Courier New"/>
          <w:sz w:val="22"/>
          <w:szCs w:val="22"/>
        </w:rPr>
      </w:pPr>
      <w:r w:rsidRPr="00DA30D0">
        <w:rPr>
          <w:rFonts w:ascii="Calibri" w:hAnsi="Calibri" w:cs="Courier New"/>
          <w:sz w:val="22"/>
          <w:szCs w:val="22"/>
        </w:rPr>
        <w:t xml:space="preserve">po </w:t>
      </w:r>
      <w:r w:rsidRPr="00F5069E">
        <w:rPr>
          <w:rFonts w:ascii="Calibri" w:hAnsi="Calibri" w:cs="Courier New"/>
          <w:sz w:val="22"/>
          <w:szCs w:val="22"/>
        </w:rPr>
        <w:t>osnovi troškova procjene iznos</w:t>
      </w:r>
      <w:r w:rsidR="00F5069E" w:rsidRPr="00F5069E">
        <w:rPr>
          <w:rFonts w:ascii="Calibri" w:hAnsi="Calibri" w:cs="Courier New"/>
          <w:sz w:val="22"/>
          <w:szCs w:val="22"/>
        </w:rPr>
        <w:t xml:space="preserve"> od 2.437,50 </w:t>
      </w:r>
      <w:r w:rsidRPr="00F5069E">
        <w:rPr>
          <w:rFonts w:ascii="Calibri" w:hAnsi="Calibri" w:cs="Courier New"/>
          <w:sz w:val="22"/>
          <w:szCs w:val="22"/>
        </w:rPr>
        <w:t>kn</w:t>
      </w:r>
    </w:p>
    <w:p w:rsidR="00D10A13" w:rsidRPr="00DA30D0" w:rsidRDefault="00B306EC" w:rsidP="00DA30D0">
      <w:pPr>
        <w:ind w:firstLine="705"/>
        <w:jc w:val="both"/>
        <w:rPr>
          <w:rFonts w:ascii="Calibri" w:hAnsi="Calibri" w:cs="Courier New"/>
          <w:sz w:val="22"/>
          <w:szCs w:val="22"/>
        </w:rPr>
      </w:pPr>
      <w:r w:rsidRPr="00DA30D0">
        <w:rPr>
          <w:rFonts w:ascii="Calibri" w:hAnsi="Calibri" w:cs="Courier New"/>
          <w:sz w:val="22"/>
          <w:szCs w:val="22"/>
        </w:rPr>
        <w:t xml:space="preserve">Napominjen da u troškove stečajnog postupka nije uračunata nagrada stečajnom upravitelju. </w:t>
      </w:r>
    </w:p>
    <w:p w:rsidR="00F179A8" w:rsidRDefault="00F179A8" w:rsidP="00F179A8">
      <w:pPr>
        <w:ind w:left="705"/>
        <w:jc w:val="both"/>
        <w:rPr>
          <w:rFonts w:ascii="Calibri" w:hAnsi="Calibri"/>
          <w:sz w:val="22"/>
          <w:szCs w:val="22"/>
        </w:rPr>
      </w:pPr>
    </w:p>
    <w:p w:rsidR="00F179A8" w:rsidRPr="00F179A8" w:rsidRDefault="00F179A8" w:rsidP="00DA30D0">
      <w:pPr>
        <w:ind w:left="705"/>
        <w:jc w:val="both"/>
        <w:rPr>
          <w:rFonts w:ascii="Calibri" w:hAnsi="Calibri"/>
          <w:sz w:val="22"/>
          <w:szCs w:val="22"/>
        </w:rPr>
      </w:pPr>
      <w:r w:rsidRPr="00F179A8">
        <w:rPr>
          <w:rFonts w:ascii="Calibri" w:hAnsi="Calibri"/>
          <w:sz w:val="22"/>
          <w:szCs w:val="22"/>
        </w:rPr>
        <w:t xml:space="preserve">Pod pretpostavkom trajanja </w:t>
      </w:r>
      <w:r w:rsidRPr="00150121">
        <w:rPr>
          <w:rFonts w:ascii="Calibri" w:hAnsi="Calibri" w:cs="Calibri"/>
          <w:sz w:val="22"/>
          <w:szCs w:val="22"/>
        </w:rPr>
        <w:t xml:space="preserve">stečajnog postupka u razdoblju od </w:t>
      </w:r>
      <w:r w:rsidR="00F5069E" w:rsidRPr="00150121">
        <w:rPr>
          <w:rFonts w:ascii="Calibri" w:hAnsi="Calibri" w:cs="Calibri"/>
          <w:sz w:val="22"/>
          <w:szCs w:val="22"/>
        </w:rPr>
        <w:t xml:space="preserve">6 mjeseci, predvidivi troškovi, bez uračunate nagrade stečajnom upravitelju, iznose </w:t>
      </w:r>
      <w:r w:rsidR="007724AE" w:rsidRPr="00150121">
        <w:rPr>
          <w:rFonts w:ascii="Calibri" w:hAnsi="Calibri" w:cs="Calibri"/>
          <w:sz w:val="22"/>
          <w:szCs w:val="22"/>
        </w:rPr>
        <w:t>13.537,50</w:t>
      </w:r>
      <w:r w:rsidR="00F5069E" w:rsidRPr="00150121">
        <w:rPr>
          <w:rFonts w:ascii="Calibri" w:hAnsi="Calibri" w:cs="Calibri"/>
          <w:sz w:val="22"/>
          <w:szCs w:val="22"/>
        </w:rPr>
        <w:t xml:space="preserve"> kn.</w:t>
      </w:r>
    </w:p>
    <w:p w:rsidR="00F5069E" w:rsidRDefault="00F5069E" w:rsidP="00F5069E">
      <w:pPr>
        <w:ind w:left="705"/>
        <w:jc w:val="both"/>
        <w:rPr>
          <w:rFonts w:ascii="Calibri" w:hAnsi="Calibri"/>
          <w:sz w:val="22"/>
          <w:szCs w:val="22"/>
        </w:rPr>
      </w:pPr>
    </w:p>
    <w:p w:rsidR="00411263" w:rsidRPr="002D651B" w:rsidRDefault="00E0645E" w:rsidP="00C607C4">
      <w:pPr>
        <w:jc w:val="both"/>
        <w:rPr>
          <w:rFonts w:ascii="Calibri" w:hAnsi="Calibri" w:cs="Courier New"/>
          <w:b/>
          <w:bCs/>
          <w:sz w:val="22"/>
          <w:szCs w:val="22"/>
        </w:rPr>
      </w:pPr>
      <w:r w:rsidRPr="002D651B">
        <w:rPr>
          <w:rFonts w:ascii="Calibri" w:hAnsi="Calibri" w:cs="Courier New"/>
          <w:b/>
          <w:bCs/>
          <w:sz w:val="22"/>
          <w:szCs w:val="22"/>
        </w:rPr>
        <w:t>VI</w:t>
      </w:r>
      <w:r w:rsidR="0061489A" w:rsidRPr="002D651B">
        <w:rPr>
          <w:rFonts w:ascii="Calibri" w:hAnsi="Calibri" w:cs="Courier New"/>
          <w:b/>
          <w:bCs/>
          <w:sz w:val="22"/>
          <w:szCs w:val="22"/>
        </w:rPr>
        <w:t>I</w:t>
      </w:r>
      <w:r w:rsidRPr="002D651B">
        <w:rPr>
          <w:rFonts w:ascii="Calibri" w:hAnsi="Calibri" w:cs="Courier New"/>
          <w:b/>
          <w:bCs/>
          <w:sz w:val="22"/>
          <w:szCs w:val="22"/>
        </w:rPr>
        <w:t>.</w:t>
      </w:r>
      <w:r w:rsidRPr="002D651B">
        <w:rPr>
          <w:rFonts w:ascii="Calibri" w:hAnsi="Calibri" w:cs="Courier New"/>
          <w:b/>
          <w:bCs/>
          <w:sz w:val="22"/>
          <w:szCs w:val="22"/>
        </w:rPr>
        <w:tab/>
      </w:r>
      <w:r w:rsidR="00411263" w:rsidRPr="002D651B">
        <w:rPr>
          <w:rFonts w:ascii="Calibri" w:hAnsi="Calibri" w:cs="Courier New"/>
          <w:b/>
          <w:bCs/>
          <w:caps/>
          <w:sz w:val="22"/>
          <w:szCs w:val="22"/>
        </w:rPr>
        <w:t>Prijedlog odluka</w:t>
      </w:r>
    </w:p>
    <w:p w:rsidR="00411263" w:rsidRPr="002D651B" w:rsidRDefault="00411263" w:rsidP="00C607C4">
      <w:pPr>
        <w:jc w:val="both"/>
        <w:rPr>
          <w:rFonts w:ascii="Calibri" w:hAnsi="Calibri" w:cs="Courier New"/>
          <w:sz w:val="22"/>
          <w:szCs w:val="22"/>
        </w:rPr>
      </w:pPr>
      <w:r w:rsidRPr="002D651B">
        <w:rPr>
          <w:rFonts w:ascii="Calibri" w:hAnsi="Calibri" w:cs="Courier New"/>
          <w:sz w:val="22"/>
          <w:szCs w:val="22"/>
        </w:rPr>
        <w:t xml:space="preserve"> </w:t>
      </w:r>
    </w:p>
    <w:p w:rsidR="00411263" w:rsidRPr="002D651B" w:rsidRDefault="00411263" w:rsidP="00D10A13">
      <w:pPr>
        <w:jc w:val="both"/>
        <w:rPr>
          <w:rFonts w:ascii="Calibri" w:hAnsi="Calibri" w:cs="Courier New"/>
          <w:sz w:val="22"/>
          <w:szCs w:val="22"/>
        </w:rPr>
      </w:pPr>
      <w:r w:rsidRPr="002D651B">
        <w:rPr>
          <w:rFonts w:ascii="Calibri" w:hAnsi="Calibri" w:cs="Courier New"/>
          <w:sz w:val="22"/>
          <w:szCs w:val="22"/>
        </w:rPr>
        <w:t>Sukladno  svemu iznesenome, predlažem da vjerovnici na današnjem ročištu donesu sljedeće odluke:</w:t>
      </w:r>
    </w:p>
    <w:p w:rsidR="00DE4301" w:rsidRPr="002D651B" w:rsidRDefault="00DE4301" w:rsidP="00D10A13">
      <w:pPr>
        <w:pStyle w:val="Tijeloteksta"/>
        <w:tabs>
          <w:tab w:val="left" w:pos="0"/>
        </w:tabs>
        <w:rPr>
          <w:rFonts w:ascii="Calibri" w:hAnsi="Calibri" w:cs="Courier New"/>
          <w:sz w:val="22"/>
          <w:szCs w:val="22"/>
        </w:rPr>
      </w:pPr>
    </w:p>
    <w:p w:rsidR="00B52557" w:rsidRDefault="00E130E1" w:rsidP="00D10A13">
      <w:pPr>
        <w:pStyle w:val="Tijeloteksta"/>
        <w:numPr>
          <w:ilvl w:val="0"/>
          <w:numId w:val="39"/>
        </w:numPr>
        <w:ind w:left="0" w:firstLine="0"/>
        <w:jc w:val="left"/>
        <w:rPr>
          <w:rFonts w:ascii="Calibri" w:hAnsi="Calibri" w:cs="Courier New"/>
          <w:sz w:val="22"/>
          <w:szCs w:val="22"/>
        </w:rPr>
      </w:pPr>
      <w:r w:rsidRPr="002D651B">
        <w:rPr>
          <w:rFonts w:ascii="Calibri" w:hAnsi="Calibri" w:cs="Courier New"/>
          <w:sz w:val="22"/>
          <w:szCs w:val="22"/>
        </w:rPr>
        <w:t xml:space="preserve">Prihvaća se </w:t>
      </w:r>
      <w:r w:rsidR="00DE4301" w:rsidRPr="002D651B">
        <w:rPr>
          <w:rFonts w:ascii="Calibri" w:hAnsi="Calibri" w:cs="Courier New"/>
          <w:sz w:val="22"/>
          <w:szCs w:val="22"/>
        </w:rPr>
        <w:t xml:space="preserve">u cijelosti </w:t>
      </w:r>
      <w:r w:rsidRPr="002D651B">
        <w:rPr>
          <w:rFonts w:ascii="Calibri" w:hAnsi="Calibri" w:cs="Courier New"/>
          <w:sz w:val="22"/>
          <w:szCs w:val="22"/>
        </w:rPr>
        <w:t>Izvješće stečajn</w:t>
      </w:r>
      <w:r w:rsidR="002818BC">
        <w:rPr>
          <w:rFonts w:ascii="Calibri" w:hAnsi="Calibri" w:cs="Courier New"/>
          <w:sz w:val="22"/>
          <w:szCs w:val="22"/>
        </w:rPr>
        <w:t>e</w:t>
      </w:r>
      <w:r w:rsidRPr="002D651B">
        <w:rPr>
          <w:rFonts w:ascii="Calibri" w:hAnsi="Calibri" w:cs="Courier New"/>
          <w:sz w:val="22"/>
          <w:szCs w:val="22"/>
        </w:rPr>
        <w:t xml:space="preserve"> upravitelj</w:t>
      </w:r>
      <w:r w:rsidR="002818BC">
        <w:rPr>
          <w:rFonts w:ascii="Calibri" w:hAnsi="Calibri" w:cs="Courier New"/>
          <w:sz w:val="22"/>
          <w:szCs w:val="22"/>
        </w:rPr>
        <w:t>ice</w:t>
      </w:r>
      <w:r w:rsidRPr="002D651B">
        <w:rPr>
          <w:rFonts w:ascii="Calibri" w:hAnsi="Calibri" w:cs="Courier New"/>
          <w:sz w:val="22"/>
          <w:szCs w:val="22"/>
        </w:rPr>
        <w:t xml:space="preserve"> o gospodarsk</w:t>
      </w:r>
      <w:r w:rsidR="00EF35DA" w:rsidRPr="002D651B">
        <w:rPr>
          <w:rFonts w:ascii="Calibri" w:hAnsi="Calibri" w:cs="Courier New"/>
          <w:sz w:val="22"/>
          <w:szCs w:val="22"/>
        </w:rPr>
        <w:t>om položaju stečajnog dužnika</w:t>
      </w:r>
      <w:r w:rsidR="00B52557">
        <w:rPr>
          <w:rFonts w:ascii="Calibri" w:hAnsi="Calibri" w:cs="Courier New"/>
          <w:sz w:val="22"/>
          <w:szCs w:val="22"/>
        </w:rPr>
        <w:t>,</w:t>
      </w:r>
    </w:p>
    <w:p w:rsidR="000559E4" w:rsidRDefault="00B52557" w:rsidP="00C20EB8">
      <w:pPr>
        <w:pStyle w:val="Tijeloteksta"/>
        <w:ind w:firstLine="720"/>
        <w:jc w:val="left"/>
        <w:rPr>
          <w:rFonts w:ascii="Calibri" w:hAnsi="Calibri" w:cs="Courier New"/>
          <w:sz w:val="22"/>
          <w:szCs w:val="22"/>
        </w:rPr>
      </w:pPr>
      <w:r>
        <w:rPr>
          <w:rFonts w:ascii="Calibri" w:hAnsi="Calibri" w:cs="Courier New"/>
          <w:sz w:val="22"/>
          <w:szCs w:val="22"/>
        </w:rPr>
        <w:t xml:space="preserve"> uzrocima gospodarskog položaja i dosad poduzetim radnjama stečajne upraviteljice</w:t>
      </w:r>
    </w:p>
    <w:p w:rsidR="002818BC" w:rsidRDefault="002818BC" w:rsidP="00DA30D0">
      <w:pPr>
        <w:pStyle w:val="Tijeloteksta"/>
        <w:tabs>
          <w:tab w:val="left" w:pos="426"/>
        </w:tabs>
        <w:jc w:val="left"/>
        <w:rPr>
          <w:rFonts w:ascii="Calibri" w:hAnsi="Calibri" w:cs="Courier New"/>
          <w:sz w:val="22"/>
          <w:szCs w:val="22"/>
        </w:rPr>
      </w:pPr>
    </w:p>
    <w:p w:rsidR="002818BC" w:rsidRPr="00B52557" w:rsidRDefault="002818BC" w:rsidP="002818BC">
      <w:pPr>
        <w:pStyle w:val="Tijeloteksta"/>
        <w:numPr>
          <w:ilvl w:val="0"/>
          <w:numId w:val="39"/>
        </w:numPr>
        <w:tabs>
          <w:tab w:val="left" w:pos="426"/>
        </w:tabs>
        <w:ind w:hanging="1557"/>
        <w:jc w:val="left"/>
        <w:rPr>
          <w:rFonts w:ascii="Calibri" w:hAnsi="Calibri" w:cs="Courier New"/>
          <w:sz w:val="22"/>
          <w:szCs w:val="22"/>
        </w:rPr>
      </w:pPr>
      <w:r>
        <w:rPr>
          <w:rFonts w:ascii="Calibri" w:hAnsi="Calibri" w:cs="Courier New"/>
          <w:sz w:val="22"/>
          <w:szCs w:val="22"/>
        </w:rPr>
        <w:t xml:space="preserve">      </w:t>
      </w:r>
      <w:r w:rsidR="00C20EB8">
        <w:rPr>
          <w:rFonts w:ascii="Calibri" w:hAnsi="Calibri" w:cs="Courier New"/>
          <w:sz w:val="22"/>
          <w:szCs w:val="22"/>
        </w:rPr>
        <w:t>Odobrava se</w:t>
      </w:r>
      <w:r>
        <w:rPr>
          <w:rFonts w:ascii="Calibri" w:hAnsi="Calibri" w:cs="Courier New"/>
          <w:sz w:val="22"/>
          <w:szCs w:val="22"/>
        </w:rPr>
        <w:t xml:space="preserve"> stečajnoj upraviteljici</w:t>
      </w:r>
      <w:r w:rsidR="00C20EB8">
        <w:rPr>
          <w:rFonts w:ascii="Calibri" w:hAnsi="Calibri" w:cs="Courier New"/>
          <w:sz w:val="22"/>
          <w:szCs w:val="22"/>
        </w:rPr>
        <w:t xml:space="preserve"> prodaja</w:t>
      </w:r>
      <w:r w:rsidR="00B52557">
        <w:rPr>
          <w:rFonts w:ascii="Calibri" w:hAnsi="Calibri"/>
          <w:sz w:val="22"/>
          <w:szCs w:val="22"/>
        </w:rPr>
        <w:t xml:space="preserve"> imovine </w:t>
      </w:r>
      <w:r w:rsidR="00C20EB8">
        <w:rPr>
          <w:rFonts w:ascii="Calibri" w:hAnsi="Calibri"/>
          <w:sz w:val="22"/>
          <w:szCs w:val="22"/>
        </w:rPr>
        <w:t>s</w:t>
      </w:r>
      <w:r w:rsidR="00B52557">
        <w:rPr>
          <w:rFonts w:ascii="Calibri" w:hAnsi="Calibri"/>
          <w:sz w:val="22"/>
          <w:szCs w:val="22"/>
        </w:rPr>
        <w:t xml:space="preserve">tečajnog dužnika, i </w:t>
      </w:r>
      <w:r w:rsidRPr="00B52557">
        <w:rPr>
          <w:rFonts w:ascii="Calibri" w:hAnsi="Calibri"/>
          <w:sz w:val="22"/>
          <w:szCs w:val="22"/>
        </w:rPr>
        <w:t xml:space="preserve">to: </w:t>
      </w:r>
    </w:p>
    <w:p w:rsidR="00B52557" w:rsidRPr="00BC0F66" w:rsidRDefault="00DA30D0" w:rsidP="00B52557">
      <w:pPr>
        <w:numPr>
          <w:ilvl w:val="1"/>
          <w:numId w:val="39"/>
        </w:numPr>
        <w:jc w:val="both"/>
        <w:rPr>
          <w:rFonts w:ascii="Calibri" w:hAnsi="Calibri" w:cs="Lucida Grande"/>
          <w:color w:val="000000"/>
          <w:sz w:val="22"/>
          <w:szCs w:val="22"/>
        </w:rPr>
      </w:pPr>
      <w:r>
        <w:rPr>
          <w:rFonts w:ascii="Calibri" w:hAnsi="Calibri" w:cs="Lucida Grande"/>
          <w:color w:val="000000"/>
          <w:sz w:val="22"/>
          <w:szCs w:val="22"/>
        </w:rPr>
        <w:t xml:space="preserve">Monitora/televizora </w:t>
      </w:r>
      <w:r w:rsidR="00C20EB8">
        <w:rPr>
          <w:rFonts w:ascii="Calibri" w:hAnsi="Calibri" w:cs="Lucida Grande"/>
          <w:color w:val="000000"/>
          <w:sz w:val="22"/>
          <w:szCs w:val="22"/>
        </w:rPr>
        <w:t>stečajnog dužnika kao jedne jedinstvene cjeline</w:t>
      </w:r>
      <w:r w:rsidR="00B52557" w:rsidRPr="00BC0F66">
        <w:rPr>
          <w:rFonts w:ascii="Calibri" w:hAnsi="Calibri" w:cs="Lucida Grande"/>
          <w:color w:val="000000"/>
          <w:sz w:val="22"/>
          <w:szCs w:val="22"/>
        </w:rPr>
        <w:t xml:space="preserve"> javnim prikupljanjem ponuda po načelu «viđeno-kupljeno». Početna cijena kod 1. Javnog prikupljanja ponuda ut</w:t>
      </w:r>
      <w:r w:rsidR="00C20EB8">
        <w:rPr>
          <w:rFonts w:ascii="Calibri" w:hAnsi="Calibri" w:cs="Lucida Grande"/>
          <w:color w:val="000000"/>
          <w:sz w:val="22"/>
          <w:szCs w:val="22"/>
        </w:rPr>
        <w:t xml:space="preserve">vrđuje se u iznosu od </w:t>
      </w:r>
      <w:r w:rsidR="007724AE">
        <w:rPr>
          <w:rFonts w:ascii="Calibri" w:hAnsi="Calibri" w:cs="Lucida Grande"/>
          <w:color w:val="000000"/>
          <w:sz w:val="22"/>
          <w:szCs w:val="22"/>
        </w:rPr>
        <w:t xml:space="preserve">10.200,00 </w:t>
      </w:r>
      <w:r w:rsidR="00C20EB8" w:rsidRPr="00F62E93">
        <w:rPr>
          <w:rFonts w:ascii="Calibri" w:hAnsi="Calibri" w:cs="Lucida Grande"/>
          <w:color w:val="000000"/>
          <w:sz w:val="22"/>
          <w:szCs w:val="22"/>
        </w:rPr>
        <w:t>kn</w:t>
      </w:r>
      <w:r w:rsidR="00B52557" w:rsidRPr="00BC0F66">
        <w:rPr>
          <w:rFonts w:ascii="Calibri" w:hAnsi="Calibri" w:cs="Lucida Grande"/>
          <w:color w:val="000000"/>
          <w:sz w:val="22"/>
          <w:szCs w:val="22"/>
        </w:rPr>
        <w:t xml:space="preserve"> uvećano </w:t>
      </w:r>
      <w:r w:rsidR="00B52557">
        <w:rPr>
          <w:rFonts w:ascii="Calibri" w:hAnsi="Calibri" w:cs="Lucida Grande"/>
          <w:color w:val="000000"/>
          <w:sz w:val="22"/>
          <w:szCs w:val="22"/>
        </w:rPr>
        <w:t>za</w:t>
      </w:r>
      <w:r w:rsidR="00B52557" w:rsidRPr="00BC0F66">
        <w:rPr>
          <w:rFonts w:ascii="Calibri" w:hAnsi="Calibri" w:cs="Lucida Grande"/>
          <w:color w:val="000000"/>
          <w:sz w:val="22"/>
          <w:szCs w:val="22"/>
        </w:rPr>
        <w:t xml:space="preserve"> PDV.</w:t>
      </w:r>
      <w:r w:rsidR="00B52557" w:rsidRPr="00BC0F66">
        <w:rPr>
          <w:rFonts w:ascii="Calibri" w:hAnsi="Calibri"/>
          <w:sz w:val="22"/>
          <w:szCs w:val="22"/>
        </w:rPr>
        <w:t xml:space="preserve"> Ukoliko se pokretnine ne unovče kod 1. javnog prikupljanja ponuda, početna cijena kod svake naredne prodaje umanjivati će se po 20% u odnosu na početnu cijenu iz prethodnog oglasa. Kao uvjet za dostavljanje ponude, u svim će se oglasima zatražiti uplata jamčevine u </w:t>
      </w:r>
      <w:r>
        <w:rPr>
          <w:rFonts w:ascii="Calibri" w:hAnsi="Calibri"/>
          <w:sz w:val="22"/>
          <w:szCs w:val="22"/>
        </w:rPr>
        <w:t>iznosu od 5% od početne cijene</w:t>
      </w:r>
      <w:r w:rsidR="00B52557" w:rsidRPr="00BC0F66">
        <w:rPr>
          <w:rFonts w:ascii="Calibri" w:hAnsi="Calibri"/>
          <w:sz w:val="22"/>
          <w:szCs w:val="22"/>
        </w:rPr>
        <w:t xml:space="preserve">. Oglasi o javnom prikupljanju ponuda objavljivati će se </w:t>
      </w:r>
      <w:r w:rsidR="00E12B01">
        <w:rPr>
          <w:rFonts w:ascii="Calibri" w:hAnsi="Calibri"/>
          <w:sz w:val="22"/>
          <w:szCs w:val="22"/>
        </w:rPr>
        <w:t xml:space="preserve"> </w:t>
      </w:r>
      <w:r w:rsidR="00B52557" w:rsidRPr="00BC0F66">
        <w:rPr>
          <w:rFonts w:ascii="Calibri" w:hAnsi="Calibri"/>
          <w:sz w:val="22"/>
          <w:szCs w:val="22"/>
        </w:rPr>
        <w:t>na In</w:t>
      </w:r>
      <w:r w:rsidR="00C20EB8">
        <w:rPr>
          <w:rFonts w:ascii="Calibri" w:hAnsi="Calibri"/>
          <w:sz w:val="22"/>
          <w:szCs w:val="22"/>
        </w:rPr>
        <w:t xml:space="preserve">ternet stranicama HGK-a i VTS-a, sudačke mreže </w:t>
      </w:r>
      <w:r w:rsidR="00E12B01">
        <w:rPr>
          <w:rFonts w:ascii="Calibri" w:hAnsi="Calibri"/>
          <w:sz w:val="22"/>
          <w:szCs w:val="22"/>
        </w:rPr>
        <w:t>.</w:t>
      </w:r>
    </w:p>
    <w:p w:rsidR="00CE066E" w:rsidRPr="002D651B" w:rsidRDefault="00CE066E" w:rsidP="00F14491">
      <w:pPr>
        <w:jc w:val="both"/>
        <w:rPr>
          <w:rFonts w:ascii="Calibri" w:hAnsi="Calibri"/>
          <w:sz w:val="22"/>
          <w:szCs w:val="22"/>
        </w:rPr>
      </w:pPr>
    </w:p>
    <w:p w:rsidR="00E130E1" w:rsidRPr="00DA30D0" w:rsidRDefault="00DA30D0" w:rsidP="00C607C4">
      <w:pPr>
        <w:pStyle w:val="Tijeloteksta"/>
        <w:tabs>
          <w:tab w:val="left" w:pos="426"/>
        </w:tabs>
        <w:rPr>
          <w:rFonts w:ascii="Calibri" w:hAnsi="Calibri" w:cs="Courier New"/>
          <w:sz w:val="22"/>
          <w:szCs w:val="22"/>
        </w:rPr>
      </w:pPr>
      <w:r>
        <w:rPr>
          <w:rFonts w:ascii="Calibri" w:hAnsi="Calibri" w:cs="Courier New"/>
          <w:sz w:val="22"/>
          <w:szCs w:val="22"/>
        </w:rPr>
        <w:t>U Zagrebu, 31.10.2016.g.</w:t>
      </w:r>
    </w:p>
    <w:p w:rsidR="00411263" w:rsidRPr="00C5481A" w:rsidRDefault="00855FEC" w:rsidP="00855FEC">
      <w:pPr>
        <w:ind w:left="1440" w:hanging="1440"/>
        <w:jc w:val="right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>______________________</w:t>
      </w:r>
    </w:p>
    <w:p w:rsidR="00855FEC" w:rsidRPr="00C5481A" w:rsidRDefault="002818BC" w:rsidP="00855FEC">
      <w:pPr>
        <w:ind w:left="1440" w:hanging="144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Stečajna </w:t>
      </w:r>
      <w:r w:rsidR="00855FEC" w:rsidRPr="00C5481A">
        <w:rPr>
          <w:rFonts w:ascii="Calibri" w:hAnsi="Calibri"/>
          <w:sz w:val="22"/>
          <w:szCs w:val="22"/>
        </w:rPr>
        <w:t>upravitelj</w:t>
      </w:r>
      <w:r>
        <w:rPr>
          <w:rFonts w:ascii="Calibri" w:hAnsi="Calibri"/>
          <w:sz w:val="22"/>
          <w:szCs w:val="22"/>
        </w:rPr>
        <w:t>ica</w:t>
      </w:r>
    </w:p>
    <w:p w:rsidR="002818BC" w:rsidRPr="009402B4" w:rsidRDefault="002818BC" w:rsidP="00A5164D">
      <w:pPr>
        <w:ind w:left="1440" w:hanging="144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Alma Klepac</w:t>
      </w:r>
    </w:p>
    <w:sectPr w:rsidR="002818BC" w:rsidRPr="009402B4" w:rsidSect="0029358B">
      <w:footerReference w:type="default" r:id="rId8"/>
      <w:pgSz w:w="12240" w:h="15840"/>
      <w:pgMar w:top="1440" w:right="1325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505" w:rsidRDefault="00815505" w:rsidP="0029358B">
      <w:r>
        <w:separator/>
      </w:r>
    </w:p>
  </w:endnote>
  <w:endnote w:type="continuationSeparator" w:id="0">
    <w:p w:rsidR="00815505" w:rsidRDefault="00815505" w:rsidP="0029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1D4" w:rsidRPr="009A5062" w:rsidRDefault="007351D4" w:rsidP="0029358B">
    <w:pPr>
      <w:pStyle w:val="Podnoje"/>
      <w:jc w:val="right"/>
      <w:rPr>
        <w:rFonts w:ascii="Calibri" w:hAnsi="Calibri"/>
        <w:sz w:val="18"/>
        <w:szCs w:val="18"/>
      </w:rPr>
    </w:pPr>
    <w:r w:rsidRPr="009A5062">
      <w:rPr>
        <w:rFonts w:ascii="Calibri" w:hAnsi="Calibri"/>
        <w:sz w:val="18"/>
        <w:szCs w:val="18"/>
      </w:rPr>
      <w:t xml:space="preserve">Stranica </w:t>
    </w:r>
    <w:r w:rsidRPr="009A5062">
      <w:rPr>
        <w:rFonts w:ascii="Calibri" w:hAnsi="Calibri"/>
        <w:bCs/>
        <w:sz w:val="18"/>
        <w:szCs w:val="18"/>
      </w:rPr>
      <w:fldChar w:fldCharType="begin"/>
    </w:r>
    <w:r w:rsidRPr="009A5062">
      <w:rPr>
        <w:rFonts w:ascii="Calibri" w:hAnsi="Calibri"/>
        <w:bCs/>
        <w:sz w:val="18"/>
        <w:szCs w:val="18"/>
      </w:rPr>
      <w:instrText>PAGE</w:instrText>
    </w:r>
    <w:r w:rsidRPr="009A5062">
      <w:rPr>
        <w:rFonts w:ascii="Calibri" w:hAnsi="Calibri"/>
        <w:bCs/>
        <w:sz w:val="18"/>
        <w:szCs w:val="18"/>
      </w:rPr>
      <w:fldChar w:fldCharType="separate"/>
    </w:r>
    <w:r w:rsidR="00E64EE3">
      <w:rPr>
        <w:rFonts w:ascii="Calibri" w:hAnsi="Calibri"/>
        <w:bCs/>
        <w:noProof/>
        <w:sz w:val="18"/>
        <w:szCs w:val="18"/>
      </w:rPr>
      <w:t>1</w:t>
    </w:r>
    <w:r w:rsidRPr="009A5062">
      <w:rPr>
        <w:rFonts w:ascii="Calibri" w:hAnsi="Calibri"/>
        <w:bCs/>
        <w:sz w:val="18"/>
        <w:szCs w:val="18"/>
      </w:rPr>
      <w:fldChar w:fldCharType="end"/>
    </w:r>
    <w:r w:rsidRPr="009A5062">
      <w:rPr>
        <w:rFonts w:ascii="Calibri" w:hAnsi="Calibri"/>
        <w:sz w:val="18"/>
        <w:szCs w:val="18"/>
      </w:rPr>
      <w:t xml:space="preserve"> od </w:t>
    </w:r>
    <w:r w:rsidRPr="009A5062">
      <w:rPr>
        <w:rFonts w:ascii="Calibri" w:hAnsi="Calibri"/>
        <w:bCs/>
        <w:sz w:val="18"/>
        <w:szCs w:val="18"/>
      </w:rPr>
      <w:fldChar w:fldCharType="begin"/>
    </w:r>
    <w:r w:rsidRPr="009A5062">
      <w:rPr>
        <w:rFonts w:ascii="Calibri" w:hAnsi="Calibri"/>
        <w:bCs/>
        <w:sz w:val="18"/>
        <w:szCs w:val="18"/>
      </w:rPr>
      <w:instrText>NUMPAGES</w:instrText>
    </w:r>
    <w:r w:rsidRPr="009A5062">
      <w:rPr>
        <w:rFonts w:ascii="Calibri" w:hAnsi="Calibri"/>
        <w:bCs/>
        <w:sz w:val="18"/>
        <w:szCs w:val="18"/>
      </w:rPr>
      <w:fldChar w:fldCharType="separate"/>
    </w:r>
    <w:r w:rsidR="00E64EE3">
      <w:rPr>
        <w:rFonts w:ascii="Calibri" w:hAnsi="Calibri"/>
        <w:bCs/>
        <w:noProof/>
        <w:sz w:val="18"/>
        <w:szCs w:val="18"/>
      </w:rPr>
      <w:t>4</w:t>
    </w:r>
    <w:r w:rsidRPr="009A5062">
      <w:rPr>
        <w:rFonts w:ascii="Calibri" w:hAnsi="Calibr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505" w:rsidRDefault="00815505" w:rsidP="0029358B">
      <w:r>
        <w:separator/>
      </w:r>
    </w:p>
  </w:footnote>
  <w:footnote w:type="continuationSeparator" w:id="0">
    <w:p w:rsidR="00815505" w:rsidRDefault="00815505" w:rsidP="00293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4C57"/>
    <w:multiLevelType w:val="hybridMultilevel"/>
    <w:tmpl w:val="C63A5764"/>
    <w:lvl w:ilvl="0" w:tplc="041A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1">
    <w:nsid w:val="02285E3B"/>
    <w:multiLevelType w:val="hybridMultilevel"/>
    <w:tmpl w:val="518A81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328DD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A02D8"/>
    <w:multiLevelType w:val="hybridMultilevel"/>
    <w:tmpl w:val="D9B6C51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BA73EC4"/>
    <w:multiLevelType w:val="hybridMultilevel"/>
    <w:tmpl w:val="509E26F0"/>
    <w:lvl w:ilvl="0" w:tplc="8EC4A292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203774"/>
    <w:multiLevelType w:val="hybridMultilevel"/>
    <w:tmpl w:val="D6D898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D3AE7"/>
    <w:multiLevelType w:val="hybridMultilevel"/>
    <w:tmpl w:val="C97C1A14"/>
    <w:lvl w:ilvl="0" w:tplc="30629BD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97711"/>
    <w:multiLevelType w:val="hybridMultilevel"/>
    <w:tmpl w:val="46C0A0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6706C6"/>
    <w:multiLevelType w:val="hybridMultilevel"/>
    <w:tmpl w:val="35B828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F71648"/>
    <w:multiLevelType w:val="hybridMultilevel"/>
    <w:tmpl w:val="FAEAAB58"/>
    <w:lvl w:ilvl="0" w:tplc="E22C6DB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D41EEA"/>
    <w:multiLevelType w:val="hybridMultilevel"/>
    <w:tmpl w:val="D51C3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F1334C"/>
    <w:multiLevelType w:val="hybridMultilevel"/>
    <w:tmpl w:val="492A48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E6A03"/>
    <w:multiLevelType w:val="hybridMultilevel"/>
    <w:tmpl w:val="1EB8E874"/>
    <w:lvl w:ilvl="0" w:tplc="7E7257B8">
      <w:start w:val="1"/>
      <w:numFmt w:val="decimal"/>
      <w:lvlText w:val="%1."/>
      <w:lvlJc w:val="left"/>
      <w:pPr>
        <w:ind w:left="1557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1">
      <w:start w:val="1"/>
      <w:numFmt w:val="lowerRoman"/>
      <w:lvlText w:val="%3."/>
      <w:lvlJc w:val="right"/>
      <w:pPr>
        <w:ind w:left="2652" w:hanging="180"/>
      </w:pPr>
    </w:lvl>
    <w:lvl w:ilvl="3" w:tplc="041A000F" w:tentative="1">
      <w:start w:val="1"/>
      <w:numFmt w:val="decimal"/>
      <w:lvlText w:val="%4."/>
      <w:lvlJc w:val="left"/>
      <w:pPr>
        <w:ind w:left="3372" w:hanging="360"/>
      </w:pPr>
    </w:lvl>
    <w:lvl w:ilvl="4" w:tplc="041A0019" w:tentative="1">
      <w:start w:val="1"/>
      <w:numFmt w:val="lowerLetter"/>
      <w:lvlText w:val="%5."/>
      <w:lvlJc w:val="left"/>
      <w:pPr>
        <w:ind w:left="4092" w:hanging="360"/>
      </w:pPr>
    </w:lvl>
    <w:lvl w:ilvl="5" w:tplc="041A001B" w:tentative="1">
      <w:start w:val="1"/>
      <w:numFmt w:val="lowerRoman"/>
      <w:lvlText w:val="%6."/>
      <w:lvlJc w:val="right"/>
      <w:pPr>
        <w:ind w:left="4812" w:hanging="180"/>
      </w:pPr>
    </w:lvl>
    <w:lvl w:ilvl="6" w:tplc="041A000F" w:tentative="1">
      <w:start w:val="1"/>
      <w:numFmt w:val="decimal"/>
      <w:lvlText w:val="%7."/>
      <w:lvlJc w:val="left"/>
      <w:pPr>
        <w:ind w:left="5532" w:hanging="360"/>
      </w:pPr>
    </w:lvl>
    <w:lvl w:ilvl="7" w:tplc="041A0019" w:tentative="1">
      <w:start w:val="1"/>
      <w:numFmt w:val="lowerLetter"/>
      <w:lvlText w:val="%8."/>
      <w:lvlJc w:val="left"/>
      <w:pPr>
        <w:ind w:left="6252" w:hanging="360"/>
      </w:pPr>
    </w:lvl>
    <w:lvl w:ilvl="8" w:tplc="041A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2C0030FA"/>
    <w:multiLevelType w:val="hybridMultilevel"/>
    <w:tmpl w:val="56D82330"/>
    <w:lvl w:ilvl="0" w:tplc="5A8868C2">
      <w:start w:val="66"/>
      <w:numFmt w:val="bullet"/>
      <w:lvlText w:val="-"/>
      <w:lvlJc w:val="left"/>
      <w:pPr>
        <w:ind w:left="61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4">
    <w:nsid w:val="2F197B6A"/>
    <w:multiLevelType w:val="hybridMultilevel"/>
    <w:tmpl w:val="39CEF1C8"/>
    <w:lvl w:ilvl="0" w:tplc="379CC4B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5">
    <w:nsid w:val="2F1E3D98"/>
    <w:multiLevelType w:val="hybridMultilevel"/>
    <w:tmpl w:val="86B8B058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AA3D98"/>
    <w:multiLevelType w:val="hybridMultilevel"/>
    <w:tmpl w:val="13E22A5C"/>
    <w:lvl w:ilvl="0" w:tplc="82022620">
      <w:start w:val="1"/>
      <w:numFmt w:val="lowerRoman"/>
      <w:lvlText w:val="(%1)"/>
      <w:lvlJc w:val="left"/>
      <w:pPr>
        <w:ind w:left="1440" w:hanging="720"/>
      </w:pPr>
      <w:rPr>
        <w:rFonts w:cs="Lucida Grande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9B7E99"/>
    <w:multiLevelType w:val="hybridMultilevel"/>
    <w:tmpl w:val="5F106FAE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9">
    <w:nsid w:val="3C1F4478"/>
    <w:multiLevelType w:val="hybridMultilevel"/>
    <w:tmpl w:val="07246AB0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F9216AE"/>
    <w:multiLevelType w:val="hybridMultilevel"/>
    <w:tmpl w:val="6A48D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16E0D"/>
    <w:multiLevelType w:val="hybridMultilevel"/>
    <w:tmpl w:val="8D1E48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50562C"/>
    <w:multiLevelType w:val="hybridMultilevel"/>
    <w:tmpl w:val="21C25E26"/>
    <w:lvl w:ilvl="0" w:tplc="AE5CAE66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F860F4"/>
    <w:multiLevelType w:val="hybridMultilevel"/>
    <w:tmpl w:val="4A00761C"/>
    <w:lvl w:ilvl="0" w:tplc="2AC066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CB41CD"/>
    <w:multiLevelType w:val="hybridMultilevel"/>
    <w:tmpl w:val="7D164FDC"/>
    <w:lvl w:ilvl="0" w:tplc="8BE8E8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BA0A11"/>
    <w:multiLevelType w:val="hybridMultilevel"/>
    <w:tmpl w:val="AAF63FEA"/>
    <w:lvl w:ilvl="0" w:tplc="096E0E9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48058B"/>
    <w:multiLevelType w:val="hybridMultilevel"/>
    <w:tmpl w:val="77D46CC4"/>
    <w:lvl w:ilvl="0" w:tplc="2B7C781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580C85"/>
    <w:multiLevelType w:val="hybridMultilevel"/>
    <w:tmpl w:val="02168466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63E64204"/>
    <w:multiLevelType w:val="hybridMultilevel"/>
    <w:tmpl w:val="8DA457EE"/>
    <w:lvl w:ilvl="0" w:tplc="F9F8280A">
      <w:start w:val="1"/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4E27573"/>
    <w:multiLevelType w:val="hybridMultilevel"/>
    <w:tmpl w:val="04DA96F8"/>
    <w:lvl w:ilvl="0" w:tplc="2194790A">
      <w:start w:val="1"/>
      <w:numFmt w:val="lowerRoman"/>
      <w:lvlText w:val="(%1)"/>
      <w:lvlJc w:val="left"/>
      <w:pPr>
        <w:ind w:left="1485" w:hanging="720"/>
      </w:pPr>
      <w:rPr>
        <w:rFonts w:ascii="Calibri" w:hAnsi="Calibri" w:cs="Lucida Grande" w:hint="default"/>
        <w:color w:val="00000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64EC6E6A"/>
    <w:multiLevelType w:val="hybridMultilevel"/>
    <w:tmpl w:val="60C61D2A"/>
    <w:lvl w:ilvl="0" w:tplc="F9F8280A">
      <w:start w:val="1"/>
      <w:numFmt w:val="bullet"/>
      <w:lvlText w:val="-"/>
      <w:lvlJc w:val="left"/>
      <w:pPr>
        <w:ind w:left="1778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1D4E4A"/>
    <w:multiLevelType w:val="hybridMultilevel"/>
    <w:tmpl w:val="65D65DA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E36B5B"/>
    <w:multiLevelType w:val="hybridMultilevel"/>
    <w:tmpl w:val="90F23A7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562FA4"/>
    <w:multiLevelType w:val="hybridMultilevel"/>
    <w:tmpl w:val="AAA889CE"/>
    <w:lvl w:ilvl="0" w:tplc="F9F8280A">
      <w:start w:val="1"/>
      <w:numFmt w:val="bullet"/>
      <w:lvlText w:val="-"/>
      <w:lvlJc w:val="left"/>
      <w:pPr>
        <w:ind w:left="177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ADE1A1C"/>
    <w:multiLevelType w:val="hybridMultilevel"/>
    <w:tmpl w:val="11FA27FE"/>
    <w:lvl w:ilvl="0" w:tplc="49523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736E3D"/>
    <w:multiLevelType w:val="hybridMultilevel"/>
    <w:tmpl w:val="C5EEE81A"/>
    <w:lvl w:ilvl="0" w:tplc="A0ECEA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6623E3"/>
    <w:multiLevelType w:val="hybridMultilevel"/>
    <w:tmpl w:val="D4985CE8"/>
    <w:lvl w:ilvl="0" w:tplc="CAA01638">
      <w:start w:val="11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CC366B"/>
    <w:multiLevelType w:val="hybridMultilevel"/>
    <w:tmpl w:val="D6FE85D6"/>
    <w:lvl w:ilvl="0" w:tplc="041A0001">
      <w:start w:val="1"/>
      <w:numFmt w:val="bullet"/>
      <w:lvlText w:val=""/>
      <w:lvlJc w:val="left"/>
      <w:pPr>
        <w:ind w:left="153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</w:abstractNum>
  <w:abstractNum w:abstractNumId="39">
    <w:nsid w:val="7AE16631"/>
    <w:multiLevelType w:val="hybridMultilevel"/>
    <w:tmpl w:val="5A5E32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B34C67"/>
    <w:multiLevelType w:val="hybridMultilevel"/>
    <w:tmpl w:val="85A828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35"/>
  </w:num>
  <w:num w:numId="4">
    <w:abstractNumId w:val="37"/>
  </w:num>
  <w:num w:numId="5">
    <w:abstractNumId w:val="14"/>
  </w:num>
  <w:num w:numId="6">
    <w:abstractNumId w:val="1"/>
  </w:num>
  <w:num w:numId="7">
    <w:abstractNumId w:val="40"/>
  </w:num>
  <w:num w:numId="8">
    <w:abstractNumId w:val="36"/>
  </w:num>
  <w:num w:numId="9">
    <w:abstractNumId w:val="11"/>
  </w:num>
  <w:num w:numId="10">
    <w:abstractNumId w:val="21"/>
  </w:num>
  <w:num w:numId="11">
    <w:abstractNumId w:val="20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6"/>
  </w:num>
  <w:num w:numId="15">
    <w:abstractNumId w:val="34"/>
  </w:num>
  <w:num w:numId="16">
    <w:abstractNumId w:val="13"/>
  </w:num>
  <w:num w:numId="17">
    <w:abstractNumId w:val="7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5"/>
  </w:num>
  <w:num w:numId="25">
    <w:abstractNumId w:val="4"/>
  </w:num>
  <w:num w:numId="26">
    <w:abstractNumId w:val="29"/>
  </w:num>
  <w:num w:numId="27">
    <w:abstractNumId w:val="25"/>
  </w:num>
  <w:num w:numId="28">
    <w:abstractNumId w:val="19"/>
  </w:num>
  <w:num w:numId="29">
    <w:abstractNumId w:val="38"/>
  </w:num>
  <w:num w:numId="30">
    <w:abstractNumId w:val="28"/>
  </w:num>
  <w:num w:numId="31">
    <w:abstractNumId w:val="33"/>
  </w:num>
  <w:num w:numId="32">
    <w:abstractNumId w:val="30"/>
  </w:num>
  <w:num w:numId="33">
    <w:abstractNumId w:val="0"/>
  </w:num>
  <w:num w:numId="34">
    <w:abstractNumId w:val="32"/>
  </w:num>
  <w:num w:numId="35">
    <w:abstractNumId w:val="5"/>
  </w:num>
  <w:num w:numId="36">
    <w:abstractNumId w:val="31"/>
  </w:num>
  <w:num w:numId="37">
    <w:abstractNumId w:val="17"/>
  </w:num>
  <w:num w:numId="38">
    <w:abstractNumId w:val="39"/>
  </w:num>
  <w:num w:numId="39">
    <w:abstractNumId w:val="12"/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53"/>
    <w:rsid w:val="00001FC4"/>
    <w:rsid w:val="00002F9B"/>
    <w:rsid w:val="000033E8"/>
    <w:rsid w:val="00010F90"/>
    <w:rsid w:val="00015812"/>
    <w:rsid w:val="0001667B"/>
    <w:rsid w:val="0002024E"/>
    <w:rsid w:val="000202E7"/>
    <w:rsid w:val="00023C6B"/>
    <w:rsid w:val="0003054A"/>
    <w:rsid w:val="00031B2D"/>
    <w:rsid w:val="0003407B"/>
    <w:rsid w:val="00034EEC"/>
    <w:rsid w:val="00035F65"/>
    <w:rsid w:val="000427CF"/>
    <w:rsid w:val="000466DC"/>
    <w:rsid w:val="00047952"/>
    <w:rsid w:val="000525D3"/>
    <w:rsid w:val="00052C94"/>
    <w:rsid w:val="00054900"/>
    <w:rsid w:val="000559E4"/>
    <w:rsid w:val="00056B19"/>
    <w:rsid w:val="000601A0"/>
    <w:rsid w:val="0007161B"/>
    <w:rsid w:val="0007230F"/>
    <w:rsid w:val="00073106"/>
    <w:rsid w:val="00073CCE"/>
    <w:rsid w:val="00074155"/>
    <w:rsid w:val="0007557C"/>
    <w:rsid w:val="00080321"/>
    <w:rsid w:val="00085042"/>
    <w:rsid w:val="00086198"/>
    <w:rsid w:val="00086B5C"/>
    <w:rsid w:val="0009512F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E26"/>
    <w:rsid w:val="000B6B99"/>
    <w:rsid w:val="000C208D"/>
    <w:rsid w:val="000C3EDA"/>
    <w:rsid w:val="000D208D"/>
    <w:rsid w:val="000D5C79"/>
    <w:rsid w:val="000D69B9"/>
    <w:rsid w:val="000D7222"/>
    <w:rsid w:val="000E3A56"/>
    <w:rsid w:val="000E40AB"/>
    <w:rsid w:val="000E668C"/>
    <w:rsid w:val="000E7916"/>
    <w:rsid w:val="000F11D2"/>
    <w:rsid w:val="000F357B"/>
    <w:rsid w:val="000F7D08"/>
    <w:rsid w:val="00101DB6"/>
    <w:rsid w:val="00107CFB"/>
    <w:rsid w:val="0011394B"/>
    <w:rsid w:val="001144F9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6307"/>
    <w:rsid w:val="00150121"/>
    <w:rsid w:val="00155947"/>
    <w:rsid w:val="0015660E"/>
    <w:rsid w:val="00156921"/>
    <w:rsid w:val="00164384"/>
    <w:rsid w:val="00165724"/>
    <w:rsid w:val="00165FFA"/>
    <w:rsid w:val="001664F3"/>
    <w:rsid w:val="001713B5"/>
    <w:rsid w:val="0017230F"/>
    <w:rsid w:val="001729C9"/>
    <w:rsid w:val="00175329"/>
    <w:rsid w:val="00177FB2"/>
    <w:rsid w:val="00180A5C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6D00"/>
    <w:rsid w:val="001A6D52"/>
    <w:rsid w:val="001A71C3"/>
    <w:rsid w:val="001B3A3B"/>
    <w:rsid w:val="001B56A9"/>
    <w:rsid w:val="001B62F4"/>
    <w:rsid w:val="001B7322"/>
    <w:rsid w:val="001C2A15"/>
    <w:rsid w:val="001C3BB3"/>
    <w:rsid w:val="001C4324"/>
    <w:rsid w:val="001C5F44"/>
    <w:rsid w:val="001D09EB"/>
    <w:rsid w:val="001D2137"/>
    <w:rsid w:val="001D27F0"/>
    <w:rsid w:val="001D285C"/>
    <w:rsid w:val="001D360C"/>
    <w:rsid w:val="001D437D"/>
    <w:rsid w:val="001D579E"/>
    <w:rsid w:val="001D642A"/>
    <w:rsid w:val="001D6EFB"/>
    <w:rsid w:val="001F290D"/>
    <w:rsid w:val="00203004"/>
    <w:rsid w:val="00203BC4"/>
    <w:rsid w:val="00204FEE"/>
    <w:rsid w:val="002108BA"/>
    <w:rsid w:val="002110DD"/>
    <w:rsid w:val="002124E2"/>
    <w:rsid w:val="002164B0"/>
    <w:rsid w:val="00216549"/>
    <w:rsid w:val="00221E42"/>
    <w:rsid w:val="00222B81"/>
    <w:rsid w:val="002232C7"/>
    <w:rsid w:val="0022388F"/>
    <w:rsid w:val="002247B5"/>
    <w:rsid w:val="00224BFB"/>
    <w:rsid w:val="00227A90"/>
    <w:rsid w:val="00227EC2"/>
    <w:rsid w:val="0023239F"/>
    <w:rsid w:val="0023368A"/>
    <w:rsid w:val="0023413F"/>
    <w:rsid w:val="00237293"/>
    <w:rsid w:val="002374E3"/>
    <w:rsid w:val="0024002C"/>
    <w:rsid w:val="0024488E"/>
    <w:rsid w:val="00244E1D"/>
    <w:rsid w:val="00247515"/>
    <w:rsid w:val="002508CD"/>
    <w:rsid w:val="00254359"/>
    <w:rsid w:val="002563F7"/>
    <w:rsid w:val="002654AD"/>
    <w:rsid w:val="0027261E"/>
    <w:rsid w:val="0027483D"/>
    <w:rsid w:val="0027505C"/>
    <w:rsid w:val="00275A76"/>
    <w:rsid w:val="00280350"/>
    <w:rsid w:val="00280361"/>
    <w:rsid w:val="0028055F"/>
    <w:rsid w:val="002818BC"/>
    <w:rsid w:val="0028548E"/>
    <w:rsid w:val="00290515"/>
    <w:rsid w:val="00292881"/>
    <w:rsid w:val="0029358B"/>
    <w:rsid w:val="00293DB8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851"/>
    <w:rsid w:val="002B44F0"/>
    <w:rsid w:val="002B4AA8"/>
    <w:rsid w:val="002B5400"/>
    <w:rsid w:val="002C08E2"/>
    <w:rsid w:val="002C2772"/>
    <w:rsid w:val="002C5365"/>
    <w:rsid w:val="002C751E"/>
    <w:rsid w:val="002D1CE8"/>
    <w:rsid w:val="002D2B6C"/>
    <w:rsid w:val="002D3135"/>
    <w:rsid w:val="002D3C49"/>
    <w:rsid w:val="002D4532"/>
    <w:rsid w:val="002D62AF"/>
    <w:rsid w:val="002D651B"/>
    <w:rsid w:val="002D680C"/>
    <w:rsid w:val="002D6B8C"/>
    <w:rsid w:val="002E0DA9"/>
    <w:rsid w:val="002E143A"/>
    <w:rsid w:val="002E49F4"/>
    <w:rsid w:val="002F0143"/>
    <w:rsid w:val="002F1600"/>
    <w:rsid w:val="002F208A"/>
    <w:rsid w:val="002F2B4F"/>
    <w:rsid w:val="002F6951"/>
    <w:rsid w:val="002F6984"/>
    <w:rsid w:val="002F7430"/>
    <w:rsid w:val="00300FB2"/>
    <w:rsid w:val="003015AE"/>
    <w:rsid w:val="00302967"/>
    <w:rsid w:val="00304468"/>
    <w:rsid w:val="00307ADD"/>
    <w:rsid w:val="00311E2F"/>
    <w:rsid w:val="00313AF0"/>
    <w:rsid w:val="00322166"/>
    <w:rsid w:val="00327314"/>
    <w:rsid w:val="00333125"/>
    <w:rsid w:val="00333F17"/>
    <w:rsid w:val="003368F4"/>
    <w:rsid w:val="00345E7A"/>
    <w:rsid w:val="003524BA"/>
    <w:rsid w:val="00354C42"/>
    <w:rsid w:val="00356B17"/>
    <w:rsid w:val="0036165D"/>
    <w:rsid w:val="003650F9"/>
    <w:rsid w:val="0036563A"/>
    <w:rsid w:val="003656D8"/>
    <w:rsid w:val="00366455"/>
    <w:rsid w:val="003721DA"/>
    <w:rsid w:val="00372228"/>
    <w:rsid w:val="00372675"/>
    <w:rsid w:val="003737C2"/>
    <w:rsid w:val="003741C6"/>
    <w:rsid w:val="003758C4"/>
    <w:rsid w:val="00376489"/>
    <w:rsid w:val="00376D6F"/>
    <w:rsid w:val="00376F8C"/>
    <w:rsid w:val="0038164D"/>
    <w:rsid w:val="00384EEB"/>
    <w:rsid w:val="00385F9D"/>
    <w:rsid w:val="00386BC6"/>
    <w:rsid w:val="003928BA"/>
    <w:rsid w:val="003A5285"/>
    <w:rsid w:val="003A61E6"/>
    <w:rsid w:val="003A6C58"/>
    <w:rsid w:val="003A7746"/>
    <w:rsid w:val="003B02EF"/>
    <w:rsid w:val="003B31F1"/>
    <w:rsid w:val="003B64E0"/>
    <w:rsid w:val="003B76E2"/>
    <w:rsid w:val="003D450B"/>
    <w:rsid w:val="003D4E47"/>
    <w:rsid w:val="003D7AB8"/>
    <w:rsid w:val="003E0B82"/>
    <w:rsid w:val="003E19B9"/>
    <w:rsid w:val="003E2896"/>
    <w:rsid w:val="003F11CE"/>
    <w:rsid w:val="003F3032"/>
    <w:rsid w:val="003F68AD"/>
    <w:rsid w:val="004006AB"/>
    <w:rsid w:val="00403157"/>
    <w:rsid w:val="004064E7"/>
    <w:rsid w:val="00406E61"/>
    <w:rsid w:val="00410D77"/>
    <w:rsid w:val="00411263"/>
    <w:rsid w:val="0042215D"/>
    <w:rsid w:val="0042621C"/>
    <w:rsid w:val="00430AC2"/>
    <w:rsid w:val="00433F62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5160"/>
    <w:rsid w:val="00466963"/>
    <w:rsid w:val="00470627"/>
    <w:rsid w:val="00471DEF"/>
    <w:rsid w:val="00473FA2"/>
    <w:rsid w:val="004749DC"/>
    <w:rsid w:val="004778DA"/>
    <w:rsid w:val="00480F66"/>
    <w:rsid w:val="00484C67"/>
    <w:rsid w:val="00490561"/>
    <w:rsid w:val="0049142E"/>
    <w:rsid w:val="00493716"/>
    <w:rsid w:val="004941D7"/>
    <w:rsid w:val="004A04CC"/>
    <w:rsid w:val="004A1A92"/>
    <w:rsid w:val="004A5213"/>
    <w:rsid w:val="004B4D9B"/>
    <w:rsid w:val="004B77A4"/>
    <w:rsid w:val="004B7C4C"/>
    <w:rsid w:val="004C19C3"/>
    <w:rsid w:val="004C37B5"/>
    <w:rsid w:val="004C7E9B"/>
    <w:rsid w:val="004D1DCF"/>
    <w:rsid w:val="004D29DB"/>
    <w:rsid w:val="004D50AC"/>
    <w:rsid w:val="004D621E"/>
    <w:rsid w:val="004D7262"/>
    <w:rsid w:val="004E27A7"/>
    <w:rsid w:val="004F025E"/>
    <w:rsid w:val="004F07A5"/>
    <w:rsid w:val="004F3E65"/>
    <w:rsid w:val="004F78E5"/>
    <w:rsid w:val="005041E9"/>
    <w:rsid w:val="00504F64"/>
    <w:rsid w:val="005068C0"/>
    <w:rsid w:val="00510205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F6B"/>
    <w:rsid w:val="00530C5C"/>
    <w:rsid w:val="005314A4"/>
    <w:rsid w:val="005319B0"/>
    <w:rsid w:val="00533696"/>
    <w:rsid w:val="00533949"/>
    <w:rsid w:val="005349DB"/>
    <w:rsid w:val="00534CE9"/>
    <w:rsid w:val="005361F0"/>
    <w:rsid w:val="0055043D"/>
    <w:rsid w:val="00551D2D"/>
    <w:rsid w:val="00553E9A"/>
    <w:rsid w:val="005547B2"/>
    <w:rsid w:val="0055483E"/>
    <w:rsid w:val="0055641E"/>
    <w:rsid w:val="00556704"/>
    <w:rsid w:val="00561987"/>
    <w:rsid w:val="00564172"/>
    <w:rsid w:val="00565A81"/>
    <w:rsid w:val="00571954"/>
    <w:rsid w:val="00572A90"/>
    <w:rsid w:val="00574864"/>
    <w:rsid w:val="00575174"/>
    <w:rsid w:val="00583FFD"/>
    <w:rsid w:val="005859CE"/>
    <w:rsid w:val="00586B8A"/>
    <w:rsid w:val="00590DDC"/>
    <w:rsid w:val="00592796"/>
    <w:rsid w:val="00592924"/>
    <w:rsid w:val="00596942"/>
    <w:rsid w:val="005A1F98"/>
    <w:rsid w:val="005A4604"/>
    <w:rsid w:val="005B1B32"/>
    <w:rsid w:val="005B2638"/>
    <w:rsid w:val="005B3162"/>
    <w:rsid w:val="005B6CDC"/>
    <w:rsid w:val="005C12F8"/>
    <w:rsid w:val="005C25E2"/>
    <w:rsid w:val="005C2BA6"/>
    <w:rsid w:val="005C6547"/>
    <w:rsid w:val="005D0A57"/>
    <w:rsid w:val="005D0B6F"/>
    <w:rsid w:val="005D19D8"/>
    <w:rsid w:val="005D261F"/>
    <w:rsid w:val="005D57B8"/>
    <w:rsid w:val="005D619B"/>
    <w:rsid w:val="005D6A8E"/>
    <w:rsid w:val="005E35CE"/>
    <w:rsid w:val="005F01E0"/>
    <w:rsid w:val="005F2C31"/>
    <w:rsid w:val="005F2C42"/>
    <w:rsid w:val="005F5E6E"/>
    <w:rsid w:val="005F64E3"/>
    <w:rsid w:val="006014A0"/>
    <w:rsid w:val="00602E7E"/>
    <w:rsid w:val="00612869"/>
    <w:rsid w:val="0061489A"/>
    <w:rsid w:val="00617906"/>
    <w:rsid w:val="00617CF3"/>
    <w:rsid w:val="006204C4"/>
    <w:rsid w:val="006205D4"/>
    <w:rsid w:val="006212F7"/>
    <w:rsid w:val="00621EA5"/>
    <w:rsid w:val="00625243"/>
    <w:rsid w:val="006255AA"/>
    <w:rsid w:val="00625E91"/>
    <w:rsid w:val="006273DC"/>
    <w:rsid w:val="00627EF9"/>
    <w:rsid w:val="00630304"/>
    <w:rsid w:val="00631943"/>
    <w:rsid w:val="00633A38"/>
    <w:rsid w:val="00633A7D"/>
    <w:rsid w:val="0063651D"/>
    <w:rsid w:val="00636915"/>
    <w:rsid w:val="00636A0E"/>
    <w:rsid w:val="00636F46"/>
    <w:rsid w:val="00637535"/>
    <w:rsid w:val="00640EF8"/>
    <w:rsid w:val="006424E5"/>
    <w:rsid w:val="006437E3"/>
    <w:rsid w:val="00645470"/>
    <w:rsid w:val="00646D32"/>
    <w:rsid w:val="00647A5F"/>
    <w:rsid w:val="0065067D"/>
    <w:rsid w:val="006522AE"/>
    <w:rsid w:val="006522BD"/>
    <w:rsid w:val="00652949"/>
    <w:rsid w:val="006529A2"/>
    <w:rsid w:val="006533E8"/>
    <w:rsid w:val="00653558"/>
    <w:rsid w:val="006543C1"/>
    <w:rsid w:val="006549DF"/>
    <w:rsid w:val="00656F76"/>
    <w:rsid w:val="0065705C"/>
    <w:rsid w:val="00660207"/>
    <w:rsid w:val="00665A39"/>
    <w:rsid w:val="006705A4"/>
    <w:rsid w:val="006721CB"/>
    <w:rsid w:val="006810A6"/>
    <w:rsid w:val="00683AA8"/>
    <w:rsid w:val="00686BB2"/>
    <w:rsid w:val="00686CB2"/>
    <w:rsid w:val="0068758A"/>
    <w:rsid w:val="00691385"/>
    <w:rsid w:val="00692D37"/>
    <w:rsid w:val="00694FD4"/>
    <w:rsid w:val="00696B66"/>
    <w:rsid w:val="006A1FAF"/>
    <w:rsid w:val="006A3671"/>
    <w:rsid w:val="006A3BFD"/>
    <w:rsid w:val="006A4569"/>
    <w:rsid w:val="006A560F"/>
    <w:rsid w:val="006A72D5"/>
    <w:rsid w:val="006C10B3"/>
    <w:rsid w:val="006C172D"/>
    <w:rsid w:val="006C1F94"/>
    <w:rsid w:val="006C44A7"/>
    <w:rsid w:val="006C5AA3"/>
    <w:rsid w:val="006C690A"/>
    <w:rsid w:val="006C7232"/>
    <w:rsid w:val="006D004D"/>
    <w:rsid w:val="006D08C6"/>
    <w:rsid w:val="006D381D"/>
    <w:rsid w:val="006D4491"/>
    <w:rsid w:val="006D57EA"/>
    <w:rsid w:val="006E45FD"/>
    <w:rsid w:val="006E516B"/>
    <w:rsid w:val="006F072C"/>
    <w:rsid w:val="006F193B"/>
    <w:rsid w:val="006F5C3D"/>
    <w:rsid w:val="00702CDB"/>
    <w:rsid w:val="007038CA"/>
    <w:rsid w:val="00703A69"/>
    <w:rsid w:val="00704A9F"/>
    <w:rsid w:val="00717F47"/>
    <w:rsid w:val="0072055F"/>
    <w:rsid w:val="00721461"/>
    <w:rsid w:val="0072150F"/>
    <w:rsid w:val="00725325"/>
    <w:rsid w:val="007260E0"/>
    <w:rsid w:val="00732D47"/>
    <w:rsid w:val="00733932"/>
    <w:rsid w:val="007349A7"/>
    <w:rsid w:val="007351D4"/>
    <w:rsid w:val="0073780E"/>
    <w:rsid w:val="00741B82"/>
    <w:rsid w:val="007431FF"/>
    <w:rsid w:val="0075074B"/>
    <w:rsid w:val="00753866"/>
    <w:rsid w:val="007548A0"/>
    <w:rsid w:val="0075692F"/>
    <w:rsid w:val="00757128"/>
    <w:rsid w:val="00763B9A"/>
    <w:rsid w:val="00764863"/>
    <w:rsid w:val="00766FBF"/>
    <w:rsid w:val="007706B3"/>
    <w:rsid w:val="007711AA"/>
    <w:rsid w:val="007724AE"/>
    <w:rsid w:val="00773F0F"/>
    <w:rsid w:val="00777C75"/>
    <w:rsid w:val="0078082C"/>
    <w:rsid w:val="007846E5"/>
    <w:rsid w:val="0078472F"/>
    <w:rsid w:val="00784AF5"/>
    <w:rsid w:val="007852F8"/>
    <w:rsid w:val="00786992"/>
    <w:rsid w:val="0079136A"/>
    <w:rsid w:val="00791F64"/>
    <w:rsid w:val="00792CC7"/>
    <w:rsid w:val="00794CEA"/>
    <w:rsid w:val="007966A9"/>
    <w:rsid w:val="007A3BDA"/>
    <w:rsid w:val="007A481D"/>
    <w:rsid w:val="007B11E4"/>
    <w:rsid w:val="007B1A09"/>
    <w:rsid w:val="007B497A"/>
    <w:rsid w:val="007C1A57"/>
    <w:rsid w:val="007C4577"/>
    <w:rsid w:val="007C50BC"/>
    <w:rsid w:val="007D2DB3"/>
    <w:rsid w:val="007D3EA3"/>
    <w:rsid w:val="007D4E34"/>
    <w:rsid w:val="007D5373"/>
    <w:rsid w:val="007D637C"/>
    <w:rsid w:val="007D758E"/>
    <w:rsid w:val="007E4B01"/>
    <w:rsid w:val="007E7FF6"/>
    <w:rsid w:val="007F5423"/>
    <w:rsid w:val="007F5E3A"/>
    <w:rsid w:val="007F6BA0"/>
    <w:rsid w:val="007F6F50"/>
    <w:rsid w:val="00802BBE"/>
    <w:rsid w:val="008031FD"/>
    <w:rsid w:val="00803453"/>
    <w:rsid w:val="00807830"/>
    <w:rsid w:val="00815505"/>
    <w:rsid w:val="0081555B"/>
    <w:rsid w:val="00815D1E"/>
    <w:rsid w:val="008336D3"/>
    <w:rsid w:val="00834F82"/>
    <w:rsid w:val="008355DD"/>
    <w:rsid w:val="00837012"/>
    <w:rsid w:val="00837337"/>
    <w:rsid w:val="008414C0"/>
    <w:rsid w:val="008424E9"/>
    <w:rsid w:val="00844AE4"/>
    <w:rsid w:val="00845EEA"/>
    <w:rsid w:val="00850729"/>
    <w:rsid w:val="00852365"/>
    <w:rsid w:val="00854D0C"/>
    <w:rsid w:val="00855029"/>
    <w:rsid w:val="008557D1"/>
    <w:rsid w:val="008557DB"/>
    <w:rsid w:val="00855B3A"/>
    <w:rsid w:val="00855FEC"/>
    <w:rsid w:val="00862CD3"/>
    <w:rsid w:val="00863CE9"/>
    <w:rsid w:val="00865D5B"/>
    <w:rsid w:val="00865DEC"/>
    <w:rsid w:val="0086645C"/>
    <w:rsid w:val="00866880"/>
    <w:rsid w:val="008730E6"/>
    <w:rsid w:val="0087424A"/>
    <w:rsid w:val="00875C9D"/>
    <w:rsid w:val="008769B5"/>
    <w:rsid w:val="00876A76"/>
    <w:rsid w:val="00881027"/>
    <w:rsid w:val="008829E4"/>
    <w:rsid w:val="008841C9"/>
    <w:rsid w:val="00885A57"/>
    <w:rsid w:val="00885CDE"/>
    <w:rsid w:val="00886015"/>
    <w:rsid w:val="0089547C"/>
    <w:rsid w:val="008966C4"/>
    <w:rsid w:val="0089786F"/>
    <w:rsid w:val="00897E3D"/>
    <w:rsid w:val="008A0BF2"/>
    <w:rsid w:val="008A152B"/>
    <w:rsid w:val="008A199F"/>
    <w:rsid w:val="008A53BC"/>
    <w:rsid w:val="008A5651"/>
    <w:rsid w:val="008A5AF4"/>
    <w:rsid w:val="008A632C"/>
    <w:rsid w:val="008A78B2"/>
    <w:rsid w:val="008B1710"/>
    <w:rsid w:val="008B2901"/>
    <w:rsid w:val="008C1C34"/>
    <w:rsid w:val="008C1DF6"/>
    <w:rsid w:val="008C48C7"/>
    <w:rsid w:val="008C4BC5"/>
    <w:rsid w:val="008C78B1"/>
    <w:rsid w:val="008D1645"/>
    <w:rsid w:val="008D6D66"/>
    <w:rsid w:val="008D795B"/>
    <w:rsid w:val="008F033E"/>
    <w:rsid w:val="008F0DA3"/>
    <w:rsid w:val="008F3B67"/>
    <w:rsid w:val="008F4DD4"/>
    <w:rsid w:val="008F656E"/>
    <w:rsid w:val="008F79A6"/>
    <w:rsid w:val="00902D3C"/>
    <w:rsid w:val="00906230"/>
    <w:rsid w:val="00910A0F"/>
    <w:rsid w:val="00912DCB"/>
    <w:rsid w:val="00913039"/>
    <w:rsid w:val="00913CF5"/>
    <w:rsid w:val="00916AEB"/>
    <w:rsid w:val="00916DD8"/>
    <w:rsid w:val="009215D3"/>
    <w:rsid w:val="00924EEE"/>
    <w:rsid w:val="00930223"/>
    <w:rsid w:val="00931398"/>
    <w:rsid w:val="00934AA8"/>
    <w:rsid w:val="009402B4"/>
    <w:rsid w:val="00941419"/>
    <w:rsid w:val="009458E3"/>
    <w:rsid w:val="00946869"/>
    <w:rsid w:val="009475CA"/>
    <w:rsid w:val="009535DB"/>
    <w:rsid w:val="0095374A"/>
    <w:rsid w:val="00956D0F"/>
    <w:rsid w:val="0095752E"/>
    <w:rsid w:val="00965580"/>
    <w:rsid w:val="00966EB0"/>
    <w:rsid w:val="009676A6"/>
    <w:rsid w:val="00971F68"/>
    <w:rsid w:val="009732D0"/>
    <w:rsid w:val="0097595D"/>
    <w:rsid w:val="00980AB1"/>
    <w:rsid w:val="00980AB5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A011F"/>
    <w:rsid w:val="009A0E6F"/>
    <w:rsid w:val="009A19A1"/>
    <w:rsid w:val="009A5062"/>
    <w:rsid w:val="009A5A74"/>
    <w:rsid w:val="009A61A7"/>
    <w:rsid w:val="009B0812"/>
    <w:rsid w:val="009B3462"/>
    <w:rsid w:val="009B4462"/>
    <w:rsid w:val="009B79FB"/>
    <w:rsid w:val="009C195B"/>
    <w:rsid w:val="009C26A0"/>
    <w:rsid w:val="009C3B10"/>
    <w:rsid w:val="009C4C32"/>
    <w:rsid w:val="009C4E02"/>
    <w:rsid w:val="009D06D4"/>
    <w:rsid w:val="009D40EC"/>
    <w:rsid w:val="009D61AB"/>
    <w:rsid w:val="009E1511"/>
    <w:rsid w:val="009E4699"/>
    <w:rsid w:val="009E6C1E"/>
    <w:rsid w:val="009F1434"/>
    <w:rsid w:val="009F2772"/>
    <w:rsid w:val="009F3B35"/>
    <w:rsid w:val="009F3CB5"/>
    <w:rsid w:val="009F5A77"/>
    <w:rsid w:val="00A01DFC"/>
    <w:rsid w:val="00A025E2"/>
    <w:rsid w:val="00A032E2"/>
    <w:rsid w:val="00A10FD8"/>
    <w:rsid w:val="00A16590"/>
    <w:rsid w:val="00A178E5"/>
    <w:rsid w:val="00A24290"/>
    <w:rsid w:val="00A2509C"/>
    <w:rsid w:val="00A271CF"/>
    <w:rsid w:val="00A2759B"/>
    <w:rsid w:val="00A30BFA"/>
    <w:rsid w:val="00A33F33"/>
    <w:rsid w:val="00A34DAD"/>
    <w:rsid w:val="00A40515"/>
    <w:rsid w:val="00A41EE7"/>
    <w:rsid w:val="00A4494D"/>
    <w:rsid w:val="00A465B3"/>
    <w:rsid w:val="00A47C9F"/>
    <w:rsid w:val="00A501E5"/>
    <w:rsid w:val="00A51275"/>
    <w:rsid w:val="00A5164D"/>
    <w:rsid w:val="00A529D2"/>
    <w:rsid w:val="00A5347F"/>
    <w:rsid w:val="00A54E39"/>
    <w:rsid w:val="00A56FE5"/>
    <w:rsid w:val="00A57DB1"/>
    <w:rsid w:val="00A625CA"/>
    <w:rsid w:val="00A6395D"/>
    <w:rsid w:val="00A74F6A"/>
    <w:rsid w:val="00A75609"/>
    <w:rsid w:val="00A7674A"/>
    <w:rsid w:val="00A83AE2"/>
    <w:rsid w:val="00A84DB2"/>
    <w:rsid w:val="00A9627D"/>
    <w:rsid w:val="00AA2B7A"/>
    <w:rsid w:val="00AA36C3"/>
    <w:rsid w:val="00AA3A2D"/>
    <w:rsid w:val="00AA4BA0"/>
    <w:rsid w:val="00AA6AC3"/>
    <w:rsid w:val="00AA7269"/>
    <w:rsid w:val="00AB1C3E"/>
    <w:rsid w:val="00AB2B7E"/>
    <w:rsid w:val="00AB48D2"/>
    <w:rsid w:val="00AB686E"/>
    <w:rsid w:val="00AC18E9"/>
    <w:rsid w:val="00AC1F36"/>
    <w:rsid w:val="00AC1F8E"/>
    <w:rsid w:val="00AC32F4"/>
    <w:rsid w:val="00AD1E04"/>
    <w:rsid w:val="00AD79B5"/>
    <w:rsid w:val="00AE3FBF"/>
    <w:rsid w:val="00AE4270"/>
    <w:rsid w:val="00AE593B"/>
    <w:rsid w:val="00AE6383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42AF"/>
    <w:rsid w:val="00B24DCE"/>
    <w:rsid w:val="00B251E4"/>
    <w:rsid w:val="00B2543D"/>
    <w:rsid w:val="00B260A8"/>
    <w:rsid w:val="00B276F1"/>
    <w:rsid w:val="00B306EC"/>
    <w:rsid w:val="00B31CCE"/>
    <w:rsid w:val="00B32D89"/>
    <w:rsid w:val="00B3377C"/>
    <w:rsid w:val="00B36677"/>
    <w:rsid w:val="00B405EA"/>
    <w:rsid w:val="00B41EE3"/>
    <w:rsid w:val="00B444AA"/>
    <w:rsid w:val="00B52557"/>
    <w:rsid w:val="00B5328F"/>
    <w:rsid w:val="00B544F8"/>
    <w:rsid w:val="00B5539C"/>
    <w:rsid w:val="00B6207F"/>
    <w:rsid w:val="00B64A20"/>
    <w:rsid w:val="00B66CDE"/>
    <w:rsid w:val="00B713D5"/>
    <w:rsid w:val="00B72C8A"/>
    <w:rsid w:val="00B73715"/>
    <w:rsid w:val="00B76463"/>
    <w:rsid w:val="00B77C12"/>
    <w:rsid w:val="00B83E9D"/>
    <w:rsid w:val="00B84030"/>
    <w:rsid w:val="00B868F4"/>
    <w:rsid w:val="00B87472"/>
    <w:rsid w:val="00B90E23"/>
    <w:rsid w:val="00B95B52"/>
    <w:rsid w:val="00B97D7D"/>
    <w:rsid w:val="00BA47C1"/>
    <w:rsid w:val="00BB2458"/>
    <w:rsid w:val="00BB328F"/>
    <w:rsid w:val="00BB41BE"/>
    <w:rsid w:val="00BB5F41"/>
    <w:rsid w:val="00BB62A6"/>
    <w:rsid w:val="00BB737C"/>
    <w:rsid w:val="00BC3E91"/>
    <w:rsid w:val="00BC5A93"/>
    <w:rsid w:val="00BC6732"/>
    <w:rsid w:val="00BC7CA3"/>
    <w:rsid w:val="00BD05F3"/>
    <w:rsid w:val="00BD06B0"/>
    <w:rsid w:val="00BD43E9"/>
    <w:rsid w:val="00BD4422"/>
    <w:rsid w:val="00BD482D"/>
    <w:rsid w:val="00BD616A"/>
    <w:rsid w:val="00BD6ABF"/>
    <w:rsid w:val="00BD6E41"/>
    <w:rsid w:val="00BD7E87"/>
    <w:rsid w:val="00BE027A"/>
    <w:rsid w:val="00BE453C"/>
    <w:rsid w:val="00BE4D14"/>
    <w:rsid w:val="00BE5C02"/>
    <w:rsid w:val="00BF2EBA"/>
    <w:rsid w:val="00BF5FBC"/>
    <w:rsid w:val="00BF6075"/>
    <w:rsid w:val="00BF6EE5"/>
    <w:rsid w:val="00C00CE7"/>
    <w:rsid w:val="00C071B8"/>
    <w:rsid w:val="00C1165D"/>
    <w:rsid w:val="00C1174A"/>
    <w:rsid w:val="00C11C11"/>
    <w:rsid w:val="00C13F03"/>
    <w:rsid w:val="00C142CC"/>
    <w:rsid w:val="00C155C6"/>
    <w:rsid w:val="00C178A7"/>
    <w:rsid w:val="00C17B7F"/>
    <w:rsid w:val="00C20EB8"/>
    <w:rsid w:val="00C2466D"/>
    <w:rsid w:val="00C2478F"/>
    <w:rsid w:val="00C26C3D"/>
    <w:rsid w:val="00C30D7C"/>
    <w:rsid w:val="00C31569"/>
    <w:rsid w:val="00C330BF"/>
    <w:rsid w:val="00C34590"/>
    <w:rsid w:val="00C35A69"/>
    <w:rsid w:val="00C36673"/>
    <w:rsid w:val="00C37B96"/>
    <w:rsid w:val="00C40B2F"/>
    <w:rsid w:val="00C418A0"/>
    <w:rsid w:val="00C43B19"/>
    <w:rsid w:val="00C4491F"/>
    <w:rsid w:val="00C46F61"/>
    <w:rsid w:val="00C50F75"/>
    <w:rsid w:val="00C539EB"/>
    <w:rsid w:val="00C53E58"/>
    <w:rsid w:val="00C5481A"/>
    <w:rsid w:val="00C55A50"/>
    <w:rsid w:val="00C55F9F"/>
    <w:rsid w:val="00C56211"/>
    <w:rsid w:val="00C56C52"/>
    <w:rsid w:val="00C607C4"/>
    <w:rsid w:val="00C60F43"/>
    <w:rsid w:val="00C63706"/>
    <w:rsid w:val="00C670C4"/>
    <w:rsid w:val="00C702EF"/>
    <w:rsid w:val="00C71785"/>
    <w:rsid w:val="00C73C40"/>
    <w:rsid w:val="00C76EB1"/>
    <w:rsid w:val="00C808F3"/>
    <w:rsid w:val="00C82959"/>
    <w:rsid w:val="00C82A08"/>
    <w:rsid w:val="00C84159"/>
    <w:rsid w:val="00C90258"/>
    <w:rsid w:val="00C9312F"/>
    <w:rsid w:val="00C934F5"/>
    <w:rsid w:val="00C93B34"/>
    <w:rsid w:val="00C94A7E"/>
    <w:rsid w:val="00C94D01"/>
    <w:rsid w:val="00C95F08"/>
    <w:rsid w:val="00CA238E"/>
    <w:rsid w:val="00CA750B"/>
    <w:rsid w:val="00CB1B9D"/>
    <w:rsid w:val="00CB3996"/>
    <w:rsid w:val="00CB40EB"/>
    <w:rsid w:val="00CB49ED"/>
    <w:rsid w:val="00CC0F61"/>
    <w:rsid w:val="00CC3789"/>
    <w:rsid w:val="00CC3A03"/>
    <w:rsid w:val="00CD5C87"/>
    <w:rsid w:val="00CD7865"/>
    <w:rsid w:val="00CE066E"/>
    <w:rsid w:val="00CE0920"/>
    <w:rsid w:val="00CE1092"/>
    <w:rsid w:val="00CE1863"/>
    <w:rsid w:val="00CE39C0"/>
    <w:rsid w:val="00CE39CA"/>
    <w:rsid w:val="00CE6B0D"/>
    <w:rsid w:val="00CE6D04"/>
    <w:rsid w:val="00CF12C7"/>
    <w:rsid w:val="00CF2792"/>
    <w:rsid w:val="00CF5516"/>
    <w:rsid w:val="00CF613E"/>
    <w:rsid w:val="00D00C17"/>
    <w:rsid w:val="00D00CF0"/>
    <w:rsid w:val="00D01BA7"/>
    <w:rsid w:val="00D047CD"/>
    <w:rsid w:val="00D10A13"/>
    <w:rsid w:val="00D11456"/>
    <w:rsid w:val="00D14621"/>
    <w:rsid w:val="00D16179"/>
    <w:rsid w:val="00D206EE"/>
    <w:rsid w:val="00D2350E"/>
    <w:rsid w:val="00D33534"/>
    <w:rsid w:val="00D366D3"/>
    <w:rsid w:val="00D368CD"/>
    <w:rsid w:val="00D37319"/>
    <w:rsid w:val="00D42187"/>
    <w:rsid w:val="00D52876"/>
    <w:rsid w:val="00D52F83"/>
    <w:rsid w:val="00D61715"/>
    <w:rsid w:val="00D66A35"/>
    <w:rsid w:val="00D71E97"/>
    <w:rsid w:val="00D7332E"/>
    <w:rsid w:val="00D74D69"/>
    <w:rsid w:val="00D76C51"/>
    <w:rsid w:val="00D8335B"/>
    <w:rsid w:val="00D83E54"/>
    <w:rsid w:val="00D86549"/>
    <w:rsid w:val="00D867C2"/>
    <w:rsid w:val="00D86E16"/>
    <w:rsid w:val="00D8764D"/>
    <w:rsid w:val="00D90025"/>
    <w:rsid w:val="00D91499"/>
    <w:rsid w:val="00D95884"/>
    <w:rsid w:val="00D95CB3"/>
    <w:rsid w:val="00D96E3A"/>
    <w:rsid w:val="00D97967"/>
    <w:rsid w:val="00DA30D0"/>
    <w:rsid w:val="00DA445B"/>
    <w:rsid w:val="00DA45D9"/>
    <w:rsid w:val="00DA48A7"/>
    <w:rsid w:val="00DA565D"/>
    <w:rsid w:val="00DA67AF"/>
    <w:rsid w:val="00DB21D9"/>
    <w:rsid w:val="00DC04EE"/>
    <w:rsid w:val="00DC0B96"/>
    <w:rsid w:val="00DC29F2"/>
    <w:rsid w:val="00DC323D"/>
    <w:rsid w:val="00DC3D5A"/>
    <w:rsid w:val="00DC4D50"/>
    <w:rsid w:val="00DC60C9"/>
    <w:rsid w:val="00DD06E4"/>
    <w:rsid w:val="00DE3423"/>
    <w:rsid w:val="00DE360D"/>
    <w:rsid w:val="00DE4301"/>
    <w:rsid w:val="00DE5C3E"/>
    <w:rsid w:val="00DE6B0B"/>
    <w:rsid w:val="00DE7B25"/>
    <w:rsid w:val="00DF08D0"/>
    <w:rsid w:val="00DF0E64"/>
    <w:rsid w:val="00DF2225"/>
    <w:rsid w:val="00DF3955"/>
    <w:rsid w:val="00DF4759"/>
    <w:rsid w:val="00E0188B"/>
    <w:rsid w:val="00E01F36"/>
    <w:rsid w:val="00E0406C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7584"/>
    <w:rsid w:val="00E17F89"/>
    <w:rsid w:val="00E2269E"/>
    <w:rsid w:val="00E2567B"/>
    <w:rsid w:val="00E2610C"/>
    <w:rsid w:val="00E26CEA"/>
    <w:rsid w:val="00E320CC"/>
    <w:rsid w:val="00E32842"/>
    <w:rsid w:val="00E335F9"/>
    <w:rsid w:val="00E33B89"/>
    <w:rsid w:val="00E37771"/>
    <w:rsid w:val="00E40631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7AA"/>
    <w:rsid w:val="00E61CC8"/>
    <w:rsid w:val="00E64EE3"/>
    <w:rsid w:val="00E70C15"/>
    <w:rsid w:val="00E82D10"/>
    <w:rsid w:val="00E83835"/>
    <w:rsid w:val="00E83C24"/>
    <w:rsid w:val="00E84096"/>
    <w:rsid w:val="00E86537"/>
    <w:rsid w:val="00E910E4"/>
    <w:rsid w:val="00E916D2"/>
    <w:rsid w:val="00E925DB"/>
    <w:rsid w:val="00E96FF0"/>
    <w:rsid w:val="00EA32E4"/>
    <w:rsid w:val="00EA35CB"/>
    <w:rsid w:val="00EA46E7"/>
    <w:rsid w:val="00EA5F7C"/>
    <w:rsid w:val="00EA7D77"/>
    <w:rsid w:val="00EB29D3"/>
    <w:rsid w:val="00EB7284"/>
    <w:rsid w:val="00EB7DB1"/>
    <w:rsid w:val="00EC005F"/>
    <w:rsid w:val="00EC1520"/>
    <w:rsid w:val="00EC27F2"/>
    <w:rsid w:val="00EC4739"/>
    <w:rsid w:val="00EC4755"/>
    <w:rsid w:val="00EC47CE"/>
    <w:rsid w:val="00EC7DE6"/>
    <w:rsid w:val="00ED0F09"/>
    <w:rsid w:val="00ED43F5"/>
    <w:rsid w:val="00ED46B2"/>
    <w:rsid w:val="00ED70D2"/>
    <w:rsid w:val="00ED75D4"/>
    <w:rsid w:val="00EE0036"/>
    <w:rsid w:val="00EE134F"/>
    <w:rsid w:val="00EE3CE1"/>
    <w:rsid w:val="00EE70F1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1537"/>
    <w:rsid w:val="00F122A8"/>
    <w:rsid w:val="00F12D03"/>
    <w:rsid w:val="00F14147"/>
    <w:rsid w:val="00F14491"/>
    <w:rsid w:val="00F179A8"/>
    <w:rsid w:val="00F20842"/>
    <w:rsid w:val="00F21776"/>
    <w:rsid w:val="00F220C9"/>
    <w:rsid w:val="00F242D1"/>
    <w:rsid w:val="00F3137C"/>
    <w:rsid w:val="00F3258C"/>
    <w:rsid w:val="00F35F6D"/>
    <w:rsid w:val="00F36273"/>
    <w:rsid w:val="00F37A26"/>
    <w:rsid w:val="00F37BFB"/>
    <w:rsid w:val="00F41453"/>
    <w:rsid w:val="00F442F1"/>
    <w:rsid w:val="00F4560E"/>
    <w:rsid w:val="00F5069E"/>
    <w:rsid w:val="00F52389"/>
    <w:rsid w:val="00F53177"/>
    <w:rsid w:val="00F5428C"/>
    <w:rsid w:val="00F54494"/>
    <w:rsid w:val="00F55929"/>
    <w:rsid w:val="00F6108F"/>
    <w:rsid w:val="00F64117"/>
    <w:rsid w:val="00F649A0"/>
    <w:rsid w:val="00F66788"/>
    <w:rsid w:val="00F72CC6"/>
    <w:rsid w:val="00F72D0D"/>
    <w:rsid w:val="00F7343F"/>
    <w:rsid w:val="00F73C5F"/>
    <w:rsid w:val="00F74D5A"/>
    <w:rsid w:val="00F7764E"/>
    <w:rsid w:val="00F77EC9"/>
    <w:rsid w:val="00F811FD"/>
    <w:rsid w:val="00F83A87"/>
    <w:rsid w:val="00F90B24"/>
    <w:rsid w:val="00F93270"/>
    <w:rsid w:val="00F973ED"/>
    <w:rsid w:val="00F97F24"/>
    <w:rsid w:val="00FA1E6D"/>
    <w:rsid w:val="00FA20F4"/>
    <w:rsid w:val="00FA3463"/>
    <w:rsid w:val="00FA4E4A"/>
    <w:rsid w:val="00FA6B6D"/>
    <w:rsid w:val="00FA75C5"/>
    <w:rsid w:val="00FB2E82"/>
    <w:rsid w:val="00FB59A7"/>
    <w:rsid w:val="00FB7CE4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0F35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EF35DA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customStyle="1" w:styleId="ZaglavljeChar">
    <w:name w:val="Zaglavlje Char"/>
    <w:link w:val="Zaglavlje"/>
    <w:rsid w:val="0029358B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customStyle="1" w:styleId="PodnojeChar">
    <w:name w:val="Podnožje Char"/>
    <w:link w:val="Podnoje"/>
    <w:uiPriority w:val="99"/>
    <w:rsid w:val="0029358B"/>
    <w:rPr>
      <w:sz w:val="24"/>
      <w:szCs w:val="24"/>
      <w:lang w:val="en-US" w:eastAsia="en-US"/>
    </w:rPr>
  </w:style>
  <w:style w:type="paragraph" w:customStyle="1" w:styleId="Obojanipopis-Isticanje11">
    <w:name w:val="Obojani popis - Isticanje 11"/>
    <w:basedOn w:val="Normal"/>
    <w:uiPriority w:val="34"/>
    <w:qFormat/>
    <w:rsid w:val="007C1A57"/>
    <w:pPr>
      <w:ind w:left="708"/>
    </w:pPr>
  </w:style>
  <w:style w:type="paragraph" w:styleId="Tekstbalonia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rsid w:val="000F7D08"/>
    <w:rPr>
      <w:rFonts w:ascii="Tahoma" w:hAnsi="Tahoma" w:cs="Tahoma"/>
      <w:sz w:val="16"/>
      <w:szCs w:val="16"/>
      <w:lang w:val="en-US" w:eastAsia="en-US"/>
    </w:rPr>
  </w:style>
  <w:style w:type="character" w:customStyle="1" w:styleId="tabletextfield">
    <w:name w:val="table_text_field"/>
    <w:basedOn w:val="Zadanifontodlomka"/>
    <w:rsid w:val="0079136A"/>
  </w:style>
  <w:style w:type="character" w:customStyle="1" w:styleId="tabletitle2">
    <w:name w:val="table_title2"/>
    <w:basedOn w:val="Zadanifontodlomka"/>
    <w:rsid w:val="00DF08D0"/>
  </w:style>
  <w:style w:type="character" w:customStyle="1" w:styleId="Naslov1Char">
    <w:name w:val="Naslov 1 Char"/>
    <w:link w:val="Naslov1"/>
    <w:rsid w:val="00411263"/>
    <w:rPr>
      <w:sz w:val="28"/>
      <w:szCs w:val="28"/>
      <w:lang w:eastAsia="en-US"/>
    </w:rPr>
  </w:style>
  <w:style w:type="character" w:customStyle="1" w:styleId="Naslov2Char">
    <w:name w:val="Naslov 2 Char"/>
    <w:link w:val="Naslov2"/>
    <w:rsid w:val="00411263"/>
    <w:rPr>
      <w:b/>
      <w:bCs/>
      <w:sz w:val="28"/>
      <w:szCs w:val="28"/>
      <w:lang w:eastAsia="en-US"/>
    </w:rPr>
  </w:style>
  <w:style w:type="character" w:customStyle="1" w:styleId="Naslov3Char">
    <w:name w:val="Naslov 3 Char"/>
    <w:link w:val="Naslov3"/>
    <w:rsid w:val="00411263"/>
    <w:rPr>
      <w:b/>
      <w:bCs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411263"/>
    <w:pPr>
      <w:jc w:val="both"/>
    </w:pPr>
  </w:style>
  <w:style w:type="character" w:customStyle="1" w:styleId="TijelotekstaChar">
    <w:name w:val="Tijelo teksta Char"/>
    <w:link w:val="Tijeloteksta"/>
    <w:rsid w:val="00411263"/>
    <w:rPr>
      <w:sz w:val="24"/>
      <w:szCs w:val="24"/>
      <w:lang w:eastAsia="en-US"/>
    </w:rPr>
  </w:style>
  <w:style w:type="paragraph" w:customStyle="1" w:styleId="Srednjareetka21">
    <w:name w:val="Srednja rešetka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type="paragraph" w:styleId="Odlomakpopisa">
    <w:name w:val="List Paragraph"/>
    <w:basedOn w:val="Normal"/>
    <w:uiPriority w:val="72"/>
    <w:qFormat/>
    <w:rsid w:val="007E7FF6"/>
    <w:pPr>
      <w:ind w:left="708"/>
    </w:pPr>
  </w:style>
  <w:style w:type="paragraph" w:customStyle="1" w:styleId="NoSpacing2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373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blokiranistaknuto">
    <w:name w:val="blokiranistaknuto"/>
    <w:rsid w:val="00CF613E"/>
    <w:rPr>
      <w:b/>
      <w:bCs/>
      <w:cap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EF35DA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customStyle="1" w:styleId="ZaglavljeChar">
    <w:name w:val="Zaglavlje Char"/>
    <w:link w:val="Zaglavlje"/>
    <w:rsid w:val="0029358B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customStyle="1" w:styleId="PodnojeChar">
    <w:name w:val="Podnožje Char"/>
    <w:link w:val="Podnoje"/>
    <w:uiPriority w:val="99"/>
    <w:rsid w:val="0029358B"/>
    <w:rPr>
      <w:sz w:val="24"/>
      <w:szCs w:val="24"/>
      <w:lang w:val="en-US" w:eastAsia="en-US"/>
    </w:rPr>
  </w:style>
  <w:style w:type="paragraph" w:customStyle="1" w:styleId="Obojanipopis-Isticanje11">
    <w:name w:val="Obojani popis - Isticanje 11"/>
    <w:basedOn w:val="Normal"/>
    <w:uiPriority w:val="34"/>
    <w:qFormat/>
    <w:rsid w:val="007C1A57"/>
    <w:pPr>
      <w:ind w:left="708"/>
    </w:pPr>
  </w:style>
  <w:style w:type="paragraph" w:styleId="Tekstbalonia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rsid w:val="000F7D08"/>
    <w:rPr>
      <w:rFonts w:ascii="Tahoma" w:hAnsi="Tahoma" w:cs="Tahoma"/>
      <w:sz w:val="16"/>
      <w:szCs w:val="16"/>
      <w:lang w:val="en-US" w:eastAsia="en-US"/>
    </w:rPr>
  </w:style>
  <w:style w:type="character" w:customStyle="1" w:styleId="tabletextfield">
    <w:name w:val="table_text_field"/>
    <w:basedOn w:val="Zadanifontodlomka"/>
    <w:rsid w:val="0079136A"/>
  </w:style>
  <w:style w:type="character" w:customStyle="1" w:styleId="tabletitle2">
    <w:name w:val="table_title2"/>
    <w:basedOn w:val="Zadanifontodlomka"/>
    <w:rsid w:val="00DF08D0"/>
  </w:style>
  <w:style w:type="character" w:customStyle="1" w:styleId="Naslov1Char">
    <w:name w:val="Naslov 1 Char"/>
    <w:link w:val="Naslov1"/>
    <w:rsid w:val="00411263"/>
    <w:rPr>
      <w:sz w:val="28"/>
      <w:szCs w:val="28"/>
      <w:lang w:eastAsia="en-US"/>
    </w:rPr>
  </w:style>
  <w:style w:type="character" w:customStyle="1" w:styleId="Naslov2Char">
    <w:name w:val="Naslov 2 Char"/>
    <w:link w:val="Naslov2"/>
    <w:rsid w:val="00411263"/>
    <w:rPr>
      <w:b/>
      <w:bCs/>
      <w:sz w:val="28"/>
      <w:szCs w:val="28"/>
      <w:lang w:eastAsia="en-US"/>
    </w:rPr>
  </w:style>
  <w:style w:type="character" w:customStyle="1" w:styleId="Naslov3Char">
    <w:name w:val="Naslov 3 Char"/>
    <w:link w:val="Naslov3"/>
    <w:rsid w:val="00411263"/>
    <w:rPr>
      <w:b/>
      <w:bCs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411263"/>
    <w:pPr>
      <w:jc w:val="both"/>
    </w:pPr>
  </w:style>
  <w:style w:type="character" w:customStyle="1" w:styleId="TijelotekstaChar">
    <w:name w:val="Tijelo teksta Char"/>
    <w:link w:val="Tijeloteksta"/>
    <w:rsid w:val="00411263"/>
    <w:rPr>
      <w:sz w:val="24"/>
      <w:szCs w:val="24"/>
      <w:lang w:eastAsia="en-US"/>
    </w:rPr>
  </w:style>
  <w:style w:type="paragraph" w:customStyle="1" w:styleId="Srednjareetka21">
    <w:name w:val="Srednja rešetka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type="paragraph" w:styleId="Odlomakpopisa">
    <w:name w:val="List Paragraph"/>
    <w:basedOn w:val="Normal"/>
    <w:uiPriority w:val="72"/>
    <w:qFormat/>
    <w:rsid w:val="007E7FF6"/>
    <w:pPr>
      <w:ind w:left="708"/>
    </w:pPr>
  </w:style>
  <w:style w:type="paragraph" w:customStyle="1" w:styleId="NoSpacing2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373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blokiranistaknuto">
    <w:name w:val="blokiranistaknuto"/>
    <w:rsid w:val="00CF613E"/>
    <w:rPr>
      <w:b/>
      <w:bCs/>
      <w:cap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1477</Words>
  <Characters>8422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Predloženi stečajni dužnik</vt:lpstr>
      <vt:lpstr>Predloženi stečajni dužnik</vt:lpstr>
    </vt:vector>
  </TitlesOfParts>
  <Company>HP</Company>
  <LinksUpToDate>false</LinksUpToDate>
  <CharactersWithSpaces>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Predloženi stečajni dužnik</dc:title>
  <dc:creator>Korisnik</dc:creator>
  <cp:lastModifiedBy>Anka Cindrić</cp:lastModifiedBy>
  <cp:revision>2</cp:revision>
  <cp:lastPrinted>2016-10-27T12:08:00Z</cp:lastPrinted>
  <dcterms:created xsi:type="dcterms:W3CDTF">2017-02-13T12:01:00Z</dcterms:created>
  <dcterms:modified xsi:type="dcterms:W3CDTF">2017-02-13T12:01:00Z</dcterms:modified>
</cp:coreProperties>
</file>