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26b12" w14:paraId="5d26b12" w:rsidRDefault="00605943" w:rsidP="00605943" w:rsidR="00605943">
      <w:pPr>
        <w15:collapsed w:val="false"/>
      </w:pPr>
      <w:bookmarkStart w:name="_GoBack" w:id="0"/>
      <w:bookmarkEnd w:id="0"/>
      <w:r>
        <w:t>REPUBLIKA HRVATSKA</w:t>
      </w:r>
    </w:p>
    <w:p w:rsidRDefault="00605943" w:rsidP="00605943" w:rsidR="00605943">
      <w:r>
        <w:t>TRGOVAČKI SUD U RIJECI</w:t>
      </w:r>
    </w:p>
    <w:p w:rsidRDefault="00605943" w:rsidP="00605943" w:rsidR="00605943"/>
    <w:p w:rsidRDefault="00605943" w:rsidP="00605943" w:rsidR="00605943">
      <w:pPr>
        <w:jc w:val="center"/>
      </w:pPr>
      <w:r>
        <w:t>Z A P I S N I K</w:t>
      </w:r>
    </w:p>
    <w:p w:rsidRDefault="00605943" w:rsidP="00605943" w:rsidR="00605943">
      <w:pPr>
        <w:jc w:val="center"/>
      </w:pPr>
      <w:r>
        <w:t xml:space="preserve">od 25. listopada 2017. </w:t>
      </w:r>
    </w:p>
    <w:p w:rsidRDefault="00605943" w:rsidP="00605943" w:rsidR="00605943">
      <w:pPr>
        <w:jc w:val="center"/>
      </w:pPr>
      <w:r>
        <w:t xml:space="preserve">Sastavljen kod Trgovačkog suda u Rijeci, radi izjašnjenja o prijedlogu i rasprave o uvjetima za otvaranje stečajnog postupka nad dužnikom </w:t>
      </w:r>
      <w:r w:rsidR="00E50B9E">
        <w:t>X. Y. Z. GEOBIRO društvo s ograničenom odgovornošću za graditeljstvo u likvidaciji Crikvenica (Grad Crikvenica), Hrusta 9, OIB: 94490082315, MBS: 040169310</w:t>
      </w:r>
    </w:p>
    <w:p w:rsidRDefault="00605943" w:rsidP="00605943" w:rsidR="00605943"/>
    <w:p w:rsidRDefault="00605943" w:rsidP="00605943" w:rsidR="00605943">
      <w:r>
        <w:t>OD SUDA PRISUTNI:</w:t>
      </w:r>
    </w:p>
    <w:p w:rsidRDefault="00605943" w:rsidP="00605943" w:rsidR="00605943">
      <w:r>
        <w:t>Vera Jelenović, sudac</w:t>
      </w:r>
    </w:p>
    <w:p w:rsidRDefault="00605943" w:rsidP="00605943" w:rsidR="00605943">
      <w:r>
        <w:t>Danijela Fumić, zapisničar</w:t>
      </w:r>
    </w:p>
    <w:p w:rsidRDefault="00605943" w:rsidP="00605943" w:rsidR="00605943"/>
    <w:p w:rsidRDefault="00605943" w:rsidP="00605943" w:rsidR="00605943">
      <w:r>
        <w:t>Početak u</w:t>
      </w:r>
      <w:r w:rsidR="00A90AEA">
        <w:t xml:space="preserve"> 1</w:t>
      </w:r>
      <w:r w:rsidR="00E50B9E">
        <w:t>1</w:t>
      </w:r>
      <w:r>
        <w:t>,00 sati.</w:t>
      </w:r>
    </w:p>
    <w:p w:rsidRDefault="00605943" w:rsidP="00605943" w:rsidR="00605943"/>
    <w:p w:rsidRDefault="00605943" w:rsidP="00605943" w:rsidR="00605943">
      <w:r>
        <w:t>Utvrđuje se da su na današnje ročište pristupili:</w:t>
      </w:r>
    </w:p>
    <w:p w:rsidRDefault="00605943" w:rsidP="00605943" w:rsidR="00605943">
      <w:r>
        <w:t>Za predlagatelja: nitko, dostava poziva uredna</w:t>
      </w:r>
    </w:p>
    <w:p w:rsidRDefault="00605943" w:rsidR="000D35CD">
      <w:r>
        <w:t xml:space="preserve">Za dužnika: </w:t>
      </w:r>
      <w:r w:rsidR="000D35CD">
        <w:t xml:space="preserve">Ivica Baričević likvidator čiji je identitet sud utvrdio uvidom u osobnu iskaznicu broj 104074808  izdanu od PP Crikvenica </w:t>
      </w:r>
    </w:p>
    <w:p w:rsidRDefault="00605943" w:rsidP="000D35CD" w:rsidR="00605943">
      <w:pPr>
        <w:jc w:val="both"/>
      </w:pPr>
      <w:r>
        <w:t xml:space="preserve">   </w:t>
      </w:r>
    </w:p>
    <w:p w:rsidRDefault="00605943" w:rsidP="00605943" w:rsidR="00605943">
      <w:pPr>
        <w:jc w:val="both"/>
      </w:pPr>
      <w:r>
        <w:t xml:space="preserve">Sud je uvidom u prijedlog i dopis Financijske agencije od </w:t>
      </w:r>
      <w:r w:rsidR="00E50B9E">
        <w:t>14. srpnja</w:t>
      </w:r>
      <w:r>
        <w:t xml:space="preserve"> 2017</w:t>
      </w:r>
      <w:r w:rsidR="00E50B9E">
        <w:t>.</w:t>
      </w:r>
      <w:r>
        <w:t xml:space="preserve"> utvrdio kako dužnik ispunjava uvjete za stečaj s obzirom da je nesposoban za plaćanje.</w:t>
      </w:r>
    </w:p>
    <w:p w:rsidRDefault="00605943" w:rsidP="00605943" w:rsidR="00605943">
      <w:pPr>
        <w:jc w:val="both"/>
      </w:pPr>
    </w:p>
    <w:p w:rsidRDefault="00E50B9E" w:rsidP="00E50B9E" w:rsidR="00E50B9E">
      <w:pPr>
        <w:jc w:val="both"/>
      </w:pPr>
      <w:r>
        <w:t>Utvrđuje se da osoba ovlaštena za dužnikovo zastupanje nije u skladu sa nalogom suda dostavila sudu pisano izviješće o financijsko – gospodarskom stanju dužnika u kojem će biti naznačeni podaci o imovini dužnika, te sud stoga nema podataka o postojanju dužnikove imovine koja bi bila dostatna za pokriće troškova stečajnog postupka.</w:t>
      </w:r>
    </w:p>
    <w:p w:rsidRDefault="000D35CD" w:rsidP="000D35CD" w:rsidR="000D35CD">
      <w:pPr>
        <w:jc w:val="both"/>
      </w:pPr>
    </w:p>
    <w:p w:rsidRDefault="000D35CD" w:rsidP="000D35CD" w:rsidR="000D35CD">
      <w:pPr>
        <w:jc w:val="both"/>
      </w:pPr>
      <w:r>
        <w:t xml:space="preserve">Ivica Baričević ističe kako dužnik još ima samo nekih 5.00,00 kn duga, a očekuje naplatu svojih potraživanja s kojom će podmiriti sva dugovanja. Moli odgodu ročišta za petnaestak dana, u kojem roku dužnik izlazi iz uvjeta za stečaj. </w:t>
      </w:r>
    </w:p>
    <w:p w:rsidRDefault="000D35CD" w:rsidP="000D35CD" w:rsidR="000D35CD">
      <w:pPr>
        <w:jc w:val="both"/>
      </w:pPr>
      <w:r>
        <w:t xml:space="preserve">Na izričit upit suda navodi da je dužnik u vlasništvu nekretnine, pri čemu se radi o gradilištu gdje su u tijeku završni radovi oko izgradnje stambenog objekta sa četiri stambene jedinice na lokaciji Crikvenici-Hrusta. Ističe kako se dužnik bavio izgradnjom manjih stambenih  objekata na zemljištu koje bi kupio dužnik. Više se ne kupuju nova zemljišta, već se samo završava započeto i ne ulazi se u nove investicije, te blokada ne raste. Ističe kako je dužnik isplatio banke i sve veće vjerovnike, te je sam pokrenuo postupak likvidacije prije otprilike pola godine.  </w:t>
      </w:r>
      <w:r w:rsidR="00C05124">
        <w:t xml:space="preserve">Osim te nekretnine čije će podatke dostaviti naknadno, dužnik ima i jedno osobno vozilo (Punto) o čemu će također dostaviti naknadno podatke, kao i o potraživanjima prema drugim osobama. Međutim, napominje da očekuje kako uskoro dužnik više neće ispunjavati uvjete za stečaj.  </w:t>
      </w:r>
    </w:p>
    <w:p w:rsidRDefault="000D35CD" w:rsidP="000D35CD" w:rsidR="000D35CD">
      <w:pPr>
        <w:jc w:val="both"/>
      </w:pPr>
    </w:p>
    <w:p w:rsidRDefault="00E50B9E" w:rsidP="00E50B9E" w:rsidR="00E50B9E">
      <w:r>
        <w:t xml:space="preserve">Sud donosi </w:t>
      </w:r>
    </w:p>
    <w:p w:rsidRDefault="00C05124" w:rsidP="00C05124" w:rsidR="00E50B9E">
      <w:pPr>
        <w:tabs>
          <w:tab w:pos="468" w:val="left"/>
        </w:tabs>
      </w:pPr>
      <w:r>
        <w:tab/>
      </w:r>
    </w:p>
    <w:p w:rsidRDefault="00E50B9E" w:rsidP="00E50B9E" w:rsidR="00E50B9E">
      <w:pPr>
        <w:jc w:val="center"/>
      </w:pPr>
      <w:r>
        <w:t>r j e š e n je</w:t>
      </w:r>
    </w:p>
    <w:p w:rsidRDefault="00C05124" w:rsidP="00E50B9E" w:rsidR="00C05124">
      <w:pPr>
        <w:jc w:val="center"/>
      </w:pPr>
    </w:p>
    <w:p w:rsidRDefault="00C05124" w:rsidP="00E50B9E" w:rsidR="00E50B9E">
      <w:pPr>
        <w:jc w:val="both"/>
      </w:pPr>
      <w:r>
        <w:t>I.</w:t>
      </w:r>
      <w:r>
        <w:tab/>
        <w:t xml:space="preserve">Osobi ovlaštenoj za zastupanje dužnika Ivici Baričeviću, OIB: 74662288555, Crikvenica, Hrusta 9 dodjeljuje se dodatan rok od 20 dana  da preda sudu pisano izviješće o financijsko – gospodarskom stanju dužnika u kojem će biti naznačeni podaci o imovini </w:t>
      </w:r>
      <w:r>
        <w:lastRenderedPageBreak/>
        <w:t>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E50B9E" w:rsidP="00E50B9E" w:rsidR="00C05124">
      <w:pPr>
        <w:jc w:val="both"/>
      </w:pPr>
      <w:r>
        <w:tab/>
      </w:r>
    </w:p>
    <w:p w:rsidRDefault="00C05124" w:rsidP="00E50B9E" w:rsidR="00E50B9E">
      <w:pPr>
        <w:jc w:val="both"/>
      </w:pPr>
      <w:r>
        <w:t>II.</w:t>
      </w:r>
      <w:r>
        <w:tab/>
        <w:t xml:space="preserve">S obzirom na dužnikove navode na današnjem ročištu, </w:t>
      </w:r>
      <w:r w:rsidR="00E50B9E">
        <w:t>današnje se ročište odgađa, a sljedeće se određuje za</w:t>
      </w:r>
    </w:p>
    <w:p w:rsidRDefault="00E50B9E" w:rsidP="00E50B9E" w:rsidR="00E50B9E">
      <w:pPr>
        <w:jc w:val="both"/>
      </w:pPr>
    </w:p>
    <w:p w:rsidRDefault="00C05124" w:rsidP="00E50B9E" w:rsidR="00E50B9E">
      <w:pPr>
        <w:jc w:val="center"/>
      </w:pPr>
      <w:r>
        <w:t xml:space="preserve">31. siječnja </w:t>
      </w:r>
      <w:r w:rsidR="00E50B9E">
        <w:t xml:space="preserve">2018. u </w:t>
      </w:r>
      <w:r>
        <w:t xml:space="preserve">9,20 </w:t>
      </w:r>
      <w:r w:rsidR="00E50B9E">
        <w:t>sati</w:t>
      </w:r>
    </w:p>
    <w:p w:rsidRDefault="00E50B9E" w:rsidP="00E50B9E" w:rsidR="00E50B9E">
      <w:pPr>
        <w:jc w:val="both"/>
      </w:pPr>
    </w:p>
    <w:p w:rsidRDefault="00E50B9E" w:rsidP="00E50B9E" w:rsidR="00E50B9E">
      <w:pPr>
        <w:jc w:val="both"/>
      </w:pPr>
      <w:r>
        <w:t>u prostorijama Trgovačkog suda u Rijeci, Zadarska ulica 1 i 3, I. kat, sudnica br. 3.</w:t>
      </w:r>
    </w:p>
    <w:p w:rsidRDefault="000D35CD" w:rsidP="00E50B9E" w:rsidR="000D35CD"/>
    <w:p w:rsidRDefault="00A90AEA" w:rsidP="00E50B9E" w:rsidR="00A90AEA" w:rsidRPr="00672FC7">
      <w:r w:rsidRPr="00672FC7">
        <w:t xml:space="preserve">Dovršeno u </w:t>
      </w:r>
      <w:r w:rsidR="000D35CD">
        <w:t>11</w:t>
      </w:r>
      <w:r>
        <w:t>,</w:t>
      </w:r>
      <w:r w:rsidR="000D35CD">
        <w:t>1</w:t>
      </w:r>
      <w:r w:rsidR="00C05124">
        <w:t>8</w:t>
      </w:r>
      <w:r w:rsidRPr="00672FC7">
        <w:t xml:space="preserve"> sati.</w:t>
      </w:r>
    </w:p>
    <w:p w:rsidRDefault="00A90AEA" w:rsidP="00A90AEA" w:rsidR="00A90AEA" w:rsidRPr="00672FC7">
      <w:pPr>
        <w:jc w:val="both"/>
      </w:pPr>
    </w:p>
    <w:p w:rsidRDefault="00A90AEA" w:rsidP="00A90AEA" w:rsidR="00A90AEA" w:rsidRPr="00672FC7">
      <w:pPr>
        <w:jc w:val="both"/>
      </w:pPr>
      <w:r>
        <w:tab/>
      </w:r>
      <w:r>
        <w:tab/>
      </w:r>
      <w:r>
        <w:tab/>
      </w:r>
      <w:r>
        <w:tab/>
      </w:r>
      <w:r>
        <w:tab/>
        <w:t xml:space="preserve"> S</w:t>
      </w:r>
      <w:r w:rsidRPr="00672FC7">
        <w:t xml:space="preserve">udac                        </w:t>
      </w:r>
    </w:p>
    <w:p w:rsidRDefault="00A90AEA" w:rsidP="00A90AEA" w:rsidR="00A90AEA">
      <w:pPr>
        <w:jc w:val="both"/>
      </w:pPr>
    </w:p>
    <w:p w:rsidRDefault="000D35CD" w:rsidP="00A90AEA" w:rsidR="000D35CD" w:rsidRPr="00672FC7">
      <w:pPr>
        <w:jc w:val="both"/>
      </w:pPr>
    </w:p>
    <w:p w:rsidRDefault="00A90AEA" w:rsidP="00A90AEA" w:rsidR="00A90AEA" w:rsidRPr="00672FC7">
      <w:pPr>
        <w:jc w:val="both"/>
      </w:pPr>
      <w:r w:rsidRPr="00672FC7">
        <w:tab/>
      </w:r>
      <w:r w:rsidRPr="00672FC7">
        <w:tab/>
      </w:r>
      <w:r w:rsidRPr="00672FC7">
        <w:tab/>
      </w:r>
      <w:r w:rsidRPr="00672FC7">
        <w:tab/>
        <w:t xml:space="preserve">            Zapisničar        </w:t>
      </w:r>
      <w:r w:rsidRPr="00672FC7">
        <w:tab/>
      </w:r>
      <w:r w:rsidRPr="00672FC7">
        <w:tab/>
        <w:t xml:space="preserve">    Stranke   </w:t>
      </w:r>
    </w:p>
    <w:sectPr w:rsidR="00A90AEA" w:rsidRPr="00672FC7">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7A33" w:rsidP="00605943" w:rsidR="009C7A33">
      <w:r>
        <w:separator/>
      </w:r>
    </w:p>
  </w:endnote>
  <w:endnote w:id="0" w:type="continuationSeparator">
    <w:p w:rsidRDefault="009C7A33" w:rsidP="00605943" w:rsidR="009C7A3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0B9E" w:rsidR="00E50B9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0B9E" w:rsidR="00E50B9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0B9E" w:rsidR="00E50B9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7A33" w:rsidP="00605943" w:rsidR="009C7A33">
      <w:r>
        <w:separator/>
      </w:r>
    </w:p>
  </w:footnote>
  <w:footnote w:id="0" w:type="continuationSeparator">
    <w:p w:rsidRDefault="009C7A33" w:rsidP="00605943" w:rsidR="009C7A3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0B9E" w:rsidR="00E50B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5943" w:rsidP="00605943" w:rsidR="00605943">
    <w:pPr>
      <w:pStyle w:val="Zaglavlje"/>
      <w:jc w:val="right"/>
    </w:pPr>
    <w:r>
      <w:t>Posl. br. 14 St-</w:t>
    </w:r>
    <w:r w:rsidR="00E50B9E">
      <w:t>341/2017</w:t>
    </w:r>
  </w:p>
  <w:p w:rsidRDefault="00605943" w:rsidP="00605943" w:rsidR="00605943">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0B9E" w:rsidR="00E50B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FC0348C"/>
    <w:multiLevelType w:val="hybridMultilevel"/>
    <w:tmpl w:val="A2F63DAC"/>
    <w:lvl w:tplc="9B82589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5943"/>
    <w:rsid w:val="00084C43"/>
    <w:rsid w:val="000D35CD"/>
    <w:rsid w:val="000E4E07"/>
    <w:rsid w:val="00267BBB"/>
    <w:rsid w:val="003541B1"/>
    <w:rsid w:val="004F6C16"/>
    <w:rsid w:val="00512F6E"/>
    <w:rsid w:val="00520689"/>
    <w:rsid w:val="00605943"/>
    <w:rsid w:val="00656338"/>
    <w:rsid w:val="0076139A"/>
    <w:rsid w:val="007B6D04"/>
    <w:rsid w:val="00836506"/>
    <w:rsid w:val="00942A0F"/>
    <w:rsid w:val="00993431"/>
    <w:rsid w:val="009C7A33"/>
    <w:rsid w:val="00A90AEA"/>
    <w:rsid w:val="00AA43BC"/>
    <w:rsid w:val="00AF0A5D"/>
    <w:rsid w:val="00B93FF3"/>
    <w:rsid w:val="00BA3EB5"/>
    <w:rsid w:val="00C05124"/>
    <w:rsid w:val="00C17835"/>
    <w:rsid w:val="00D67E91"/>
    <w:rsid w:val="00E50B9E"/>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05943"/>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05943"/>
    <w:pPr>
      <w:tabs>
        <w:tab w:pos="4536" w:val="center"/>
        <w:tab w:pos="9072" w:val="right"/>
      </w:tabs>
    </w:pPr>
  </w:style>
  <w:style w:customStyle="true" w:styleId="ZaglavljeChar" w:type="character">
    <w:name w:val="Zaglavlje Char"/>
    <w:basedOn w:val="Zadanifontodlomka"/>
    <w:link w:val="Zaglavlje"/>
    <w:uiPriority w:val="99"/>
    <w:rsid w:val="00605943"/>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605943"/>
    <w:pPr>
      <w:tabs>
        <w:tab w:pos="4536" w:val="center"/>
        <w:tab w:pos="9072" w:val="right"/>
      </w:tabs>
    </w:pPr>
  </w:style>
  <w:style w:customStyle="true" w:styleId="PodnojeChar" w:type="character">
    <w:name w:val="Podnožje Char"/>
    <w:basedOn w:val="Zadanifontodlomka"/>
    <w:link w:val="Podnoje"/>
    <w:uiPriority w:val="99"/>
    <w:rsid w:val="00605943"/>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60594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05943"/>
    <w:rPr>
      <w:rFonts w:cs="Tahoma" w:eastAsia="Times New Roman" w:hAnsi="Tahoma" w:ascii="Tahoma"/>
      <w:sz w:val="16"/>
      <w:szCs w:val="16"/>
      <w:lang w:eastAsia="hr-HR"/>
    </w:rPr>
  </w:style>
  <w:style w:styleId="Odlomakpopisa" w:type="paragraph">
    <w:name w:val="List Paragraph"/>
    <w:basedOn w:val="Normal"/>
    <w:uiPriority w:val="34"/>
    <w:qFormat/>
    <w:rsid w:val="00A90AEA"/>
    <w:pPr>
      <w:ind w:left="720"/>
      <w:contextualSpacing/>
    </w:pPr>
  </w:style>
  <w:style w:styleId="Tekstrezerviranogmjesta" w:type="character">
    <w:name w:val="Placeholder Text"/>
    <w:basedOn w:val="Zadanifontodlomka"/>
    <w:uiPriority w:val="99"/>
    <w:semiHidden/>
    <w:rsid w:val="00993431"/>
    <w:rPr>
      <w:color w:val="808080"/>
      <w:bdr w:space="0" w:sz="0" w:color="auto" w:val="none"/>
      <w:shd w:fill="auto" w:color="auto" w:val="clear"/>
    </w:rPr>
  </w:style>
  <w:style w:customStyle="true" w:styleId="eSPISCCParagraphDefaultFont" w:type="character">
    <w:name w:val="eSPIS_CC_Paragraph Default Font"/>
    <w:basedOn w:val="Zadanifontodlomka"/>
    <w:rsid w:val="0099343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93431"/>
    <w:rPr>
      <w:bdr w:space="0" w:sz="0" w:color="auto" w:val="none"/>
      <w:shd w:fill="FFFFCC" w:color="auto" w:val="clear"/>
      <w:lang w:val="hr-HR"/>
    </w:rPr>
  </w:style>
  <w:style w:customStyle="true" w:styleId="PozadinaSvijetloCrvena" w:type="character">
    <w:name w:val="Pozadina_SvijetloCrvena"/>
    <w:basedOn w:val="eSPISCCParagraphDefaultFont"/>
    <w:rsid w:val="0099343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9343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05943"/>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05943"/>
    <w:pPr>
      <w:tabs>
        <w:tab w:pos="4536" w:val="center"/>
        <w:tab w:pos="9072" w:val="right"/>
      </w:tabs>
    </w:pPr>
  </w:style>
  <w:style w:customStyle="1" w:styleId="ZaglavljeChar" w:type="character">
    <w:name w:val="Zaglavlje Char"/>
    <w:basedOn w:val="Zadanifontodlomka"/>
    <w:link w:val="Zaglavlje"/>
    <w:uiPriority w:val="99"/>
    <w:rsid w:val="00605943"/>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605943"/>
    <w:pPr>
      <w:tabs>
        <w:tab w:pos="4536" w:val="center"/>
        <w:tab w:pos="9072" w:val="right"/>
      </w:tabs>
    </w:pPr>
  </w:style>
  <w:style w:customStyle="1" w:styleId="PodnojeChar" w:type="character">
    <w:name w:val="Podnožje Char"/>
    <w:basedOn w:val="Zadanifontodlomka"/>
    <w:link w:val="Podnoje"/>
    <w:uiPriority w:val="99"/>
    <w:rsid w:val="00605943"/>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605943"/>
    <w:rPr>
      <w:rFonts w:ascii="Tahoma" w:cs="Tahoma" w:hAnsi="Tahoma"/>
      <w:sz w:val="16"/>
      <w:szCs w:val="16"/>
    </w:rPr>
  </w:style>
  <w:style w:customStyle="1" w:styleId="TekstbaloniaChar" w:type="character">
    <w:name w:val="Tekst balončića Char"/>
    <w:basedOn w:val="Zadanifontodlomka"/>
    <w:link w:val="Tekstbalonia"/>
    <w:uiPriority w:val="99"/>
    <w:semiHidden/>
    <w:rsid w:val="00605943"/>
    <w:rPr>
      <w:rFonts w:ascii="Tahoma" w:cs="Tahoma" w:eastAsia="Times New Roman" w:hAnsi="Tahoma"/>
      <w:sz w:val="16"/>
      <w:szCs w:val="16"/>
      <w:lang w:eastAsia="hr-HR"/>
    </w:rPr>
  </w:style>
  <w:style w:styleId="Odlomakpopisa" w:type="paragraph">
    <w:name w:val="List Paragraph"/>
    <w:basedOn w:val="Normal"/>
    <w:uiPriority w:val="34"/>
    <w:qFormat/>
    <w:rsid w:val="00A90AEA"/>
    <w:pPr>
      <w:ind w:left="720"/>
      <w:contextualSpacing/>
    </w:pPr>
  </w:style>
  <w:style w:styleId="Tekstrezerviranogmjesta" w:type="character">
    <w:name w:val="Placeholder Text"/>
    <w:basedOn w:val="Zadanifontodlomka"/>
    <w:uiPriority w:val="99"/>
    <w:semiHidden/>
    <w:rsid w:val="00993431"/>
    <w:rPr>
      <w:color w:val="808080"/>
      <w:bdr w:color="auto" w:space="0" w:sz="0" w:val="none"/>
      <w:shd w:color="auto" w:fill="auto" w:val="clear"/>
    </w:rPr>
  </w:style>
  <w:style w:customStyle="1" w:styleId="eSPISCCParagraphDefaultFont" w:type="character">
    <w:name w:val="eSPIS_CC_Paragraph Default Font"/>
    <w:basedOn w:val="Zadanifontodlomka"/>
    <w:rsid w:val="0099343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93431"/>
    <w:rPr>
      <w:bdr w:color="auto" w:space="0" w:sz="0" w:val="none"/>
      <w:shd w:color="auto" w:fill="FFFFCC" w:val="clear"/>
      <w:lang w:val="hr-HR"/>
    </w:rPr>
  </w:style>
  <w:style w:customStyle="1" w:styleId="PozadinaSvijetloCrvena" w:type="character">
    <w:name w:val="Pozadina_SvijetloCrvena"/>
    <w:basedOn w:val="eSPISCCParagraphDefaultFont"/>
    <w:rsid w:val="0099343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9343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23173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25. listopada 2017.</izvorni_sadrzaj>
    <derivirana_varijabla naziv="DomainObject.PlaniraniZavrsetakDatum_1">25. listopada 2017.</derivirana_varijabla>
  </DomainObject.PlaniraniZavrsetakDatum>
  <DomainObject.PlaniraniPocetakDatum>
    <izvorni_sadrzaj>25. listopada 2017.</izvorni_sadrzaj>
    <derivirana_varijabla naziv="DomainObject.PlaniraniPocetakDatum_1">25. listopada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listopada 2017.</izvorni_sadrzaj>
    <derivirana_varijabla naziv="DomainObject.Zapisnik.DatumKreiranja_1">25. listopada 2017.</derivirana_varijabla>
  </DomainObject.Zapisnik.DatumKreiranja>
  <DomainObject.Zapisnik.ImovinskaKorist>
    <izvorni_sadrzaj/>
    <derivirana_varijabla naziv="DomainObject.Zapisnik.ImovinskaKorist_1"/>
  </DomainObject.Zapisnik.ImovinskaKorist>
  <DomainObject.Zapisnik.Oznaka>
    <izvorni_sadrzaj>St-341/2017-5</izvorni_sadrzaj>
    <derivirana_varijabla naziv="DomainObject.Zapisnik.Oznaka_1">St-341/2017-5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341</izvorni_sadrzaj>
    <derivirana_varijabla naziv="DomainObject.Predmet.Broj_1">341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2017.</izvorni_sadrzaj>
    <derivirana_varijabla naziv="DomainObject.Predmet.DatumOsnivanja_1">31.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St-341/2017</izvorni_sadrzaj>
    <derivirana_varijabla naziv="DomainObject.Predmet.OznakaBroj_1">St-341/2017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X.Y.Z. GEOBIRO d.o.o.</izvorni_sadrzaj>
    <derivirana_varijabla naziv="DomainObject.Predmet.ProtustrankaFormated_1">  X.Y.Z. GEOBIRO d.o.o.</derivirana_varijabla>
  </DomainObject.Predmet.ProtustrankaFormated>
  <DomainObject.Predmet.ProtustrankaFormatedOIB>
    <izvorni_sadrzaj>  X.Y.Z. GEOBIRO d.o.o., OIB 94490082315</izvorni_sadrzaj>
    <derivirana_varijabla naziv="DomainObject.Predmet.ProtustrankaFormatedOIB_1">  X.Y.Z. GEOBIRO d.o.o., OIB 94490082315</derivirana_varijabla>
  </DomainObject.Predmet.ProtustrankaFormatedOIB>
  <DomainObject.Predmet.ProtustrankaFormatedWithAdress>
    <izvorni_sadrzaj> X.Y.Z. GEOBIRO d.o.o., Hrusta 9, 51260 Crikvenica</izvorni_sadrzaj>
    <derivirana_varijabla naziv="DomainObject.Predmet.ProtustrankaFormatedWithAdress_1"> X.Y.Z. GEOBIRO d.o.o., Hrusta 9, 51260 Crikvenica</derivirana_varijabla>
  </DomainObject.Predmet.ProtustrankaFormatedWithAdress>
  <DomainObject.Predmet.ProtustrankaFormatedWithAdressOIB>
    <izvorni_sadrzaj> X.Y.Z. GEOBIRO d.o.o., OIB 94490082315, Hrusta 9, 51260 Crikvenica</izvorni_sadrzaj>
    <derivirana_varijabla naziv="DomainObject.Predmet.ProtustrankaFormatedWithAdressOIB_1"> X.Y.Z. GEOBIRO d.o.o., OIB 94490082315, Hrusta 9, 51260 Crikvenica</derivirana_varijabla>
  </DomainObject.Predmet.ProtustrankaFormatedWithAdressOIB>
  <DomainObject.Predmet.ProtustrankaWithAdress>
    <izvorni_sadrzaj>X.Y.Z. GEOBIRO d.o.o. Hrusta 9, 51260 Crikvenica</izvorni_sadrzaj>
    <derivirana_varijabla naziv="DomainObject.Predmet.ProtustrankaWithAdress_1">X.Y.Z. GEOBIRO d.o.o. Hrusta 9, 51260 Crikvenica</derivirana_varijabla>
  </DomainObject.Predmet.ProtustrankaWithAdress>
  <DomainObject.Predmet.ProtustrankaWithAdressOIB>
    <izvorni_sadrzaj>X.Y.Z. GEOBIRO d.o.o., OIB 94490082315, Hrusta 9, 51260 Crikvenica</izvorni_sadrzaj>
    <derivirana_varijabla naziv="DomainObject.Predmet.ProtustrankaWithAdressOIB_1">X.Y.Z. GEOBIRO d.o.o., OIB 94490082315, Hrusta 9, 51260 Crikvenica</derivirana_varijabla>
  </DomainObject.Predmet.ProtustrankaWithAdressOIB>
  <DomainObject.Predmet.ProtustrankaNazivFormated>
    <izvorni_sadrzaj>X.Y.Z. GEOBIRO d.o.o.</izvorni_sadrzaj>
    <derivirana_varijabla naziv="DomainObject.Predmet.ProtustrankaNazivFormated_1">X.Y.Z. GEOBIRO d.o.o.</derivirana_varijabla>
  </DomainObject.Predmet.ProtustrankaNazivFormated>
  <DomainObject.Predmet.ProtustrankaNazivFormatedOIB>
    <izvorni_sadrzaj>X.Y.Z. GEOBIRO d.o.o., OIB 94490082315</izvorni_sadrzaj>
    <derivirana_varijabla naziv="DomainObject.Predmet.ProtustrankaNazivFormatedOIB_1">X.Y.Z. GEOBIRO d.o.o., OIB 94490082315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X.Y.Z. GEOBIRO d.o.o.</item>
    </izvorni_sadrzaj>
    <derivirana_varijabla naziv="DomainObject.Predmet.ProtuStrankaListFormated_1">
      <item>X.Y.Z. GEOBIRO d.o.o.</item>
    </derivirana_varijabla>
  </DomainObject.Predmet.ProtuStrankaListFormated>
  <DomainObject.Predmet.ProtuStrankaListFormatedOIB>
    <izvorni_sadrzaj>
      <item>X.Y.Z. GEOBIRO d.o.o., OIB 94490082315</item>
    </izvorni_sadrzaj>
    <derivirana_varijabla naziv="DomainObject.Predmet.ProtuStrankaListFormatedOIB_1">
      <item>X.Y.Z. GEOBIRO d.o.o., OIB 94490082315</item>
    </derivirana_varijabla>
  </DomainObject.Predmet.ProtuStrankaListFormatedOIB>
  <DomainObject.Predmet.ProtuStrankaListFormatedWithAdress>
    <izvorni_sadrzaj>
      <item>X.Y.Z. GEOBIRO d.o.o., Hrusta 9, 51260 Crikvenica</item>
    </izvorni_sadrzaj>
    <derivirana_varijabla naziv="DomainObject.Predmet.ProtuStrankaListFormatedWithAdress_1">
      <item>X.Y.Z. GEOBIRO d.o.o., Hrusta 9, 51260 Crikvenica</item>
    </derivirana_varijabla>
  </DomainObject.Predmet.ProtuStrankaListFormatedWithAdress>
  <DomainObject.Predmet.ProtuStrankaListFormatedWithAdressOIB>
    <izvorni_sadrzaj>
      <item>X.Y.Z. GEOBIRO d.o.o., OIB 94490082315, Hrusta 9, 51260 Crikvenica</item>
    </izvorni_sadrzaj>
    <derivirana_varijabla naziv="DomainObject.Predmet.ProtuStrankaListFormatedWithAdressOIB_1">
      <item>X.Y.Z. GEOBIRO d.o.o., OIB 94490082315, Hrusta 9, 51260 Crikvenica</item>
    </derivirana_varijabla>
  </DomainObject.Predmet.ProtuStrankaListFormatedWithAdressOIB>
  <DomainObject.Predmet.ProtuStrankaListNazivFormated>
    <izvorni_sadrzaj>
      <item>X.Y.Z. GEOBIRO d.o.o.</item>
    </izvorni_sadrzaj>
    <derivirana_varijabla naziv="DomainObject.Predmet.ProtuStrankaListNazivFormated_1">
      <item>X.Y.Z. GEOBIRO d.o.o.</item>
    </derivirana_varijabla>
  </DomainObject.Predmet.ProtuStrankaListNazivFormated>
  <DomainObject.Predmet.ProtuStrankaListNazivFormatedOIB>
    <izvorni_sadrzaj>
      <item>X.Y.Z. GEOBIRO d.o.o., OIB 94490082315</item>
    </izvorni_sadrzaj>
    <derivirana_varijabla naziv="DomainObject.Predmet.ProtuStrankaListNazivFormatedOIB_1">
      <item>X.Y.Z. GEOBIRO d.o.o., OIB 94490082315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2017.</izvorni_sadrzaj>
    <derivirana_varijabla naziv="DomainObject.Datum_1">25. listopada 2017.</derivirana_varijabla>
  </DomainObject.Datum>
  <DomainObject.PoslovniBrojDokumenta>
    <izvorni_sadrzaj>St-341/2017-5</izvorni_sadrzaj>
    <derivirana_varijabla naziv="DomainObject.PoslovniBrojDokumenta_1">St-341/2017-5</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X.Y.Z. GEOBIRO d.o.o.</izvorni_sadrzaj>
    <derivirana_varijabla naziv="DomainObject.Predmet.ProtustrankaIDrugi_1">X.Y.Z. GEOBIRO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X.Y.Z. GEOBIRO d.o.o., OIB 94490082315, Hrusta 9, 51260 Crikvenica</izvorni_sadrzaj>
    <derivirana_varijabla naziv="DomainObject.Predmet.ProtustrankaIDrugiAdressOIB_1">X.Y.Z. GEOBIRO d.o.o., OIB 94490082315, Hrusta 9, 51260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X.Y.Z. GEOBIRO d.o.o.</item>
    </izvorni_sadrzaj>
    <derivirana_varijabla naziv="DomainObject.Predmet.SudioniciListNaziv_1">
      <item>FINA  Rijeka</item>
      <item>X.Y.Z. GEOBIRO d.o.o.</item>
    </derivirana_varijabla>
  </DomainObject.Predmet.SudioniciListNaziv>
  <DomainObject.Predmet.SudioniciListAdressOIB>
    <izvorni_sadrzaj>
      <item>FINA  Rijeka, OIB 85821130368, Frana Kurelca 8,51000 Rijeka</item>
      <item>X.Y.Z. GEOBIRO d.o.o., OIB 94490082315, Hrusta 9,51260 Crikvenica</item>
    </izvorni_sadrzaj>
    <derivirana_varijabla naziv="DomainObject.Predmet.SudioniciListAdressOIB_1">
      <item>FINA  Rijeka, OIB 85821130368, Frana Kurelca 8,51000 Rijeka</item>
      <item>X.Y.Z. GEOBIRO d.o.o., OIB 94490082315, Hrusta 9,51260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94490082315</item>
    </izvorni_sadrzaj>
    <derivirana_varijabla naziv="DomainObject.Predmet.SudioniciListNazivOIB_1">
      <item>, OIB 85821130368</item>
      <item>, OIB 94490082315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513</properties:Words>
  <properties:Characters>2689</properties:Characters>
  <properties:Lines>69</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2017-10-25T09:18:00Z</dcterms:created>
  <dc:creator>Vera Jelenović</dc:creator>
  <cp:lastModifiedBy>Danijela Fumić</cp:lastModifiedBy>
  <cp:lastPrinted>2017-10-25T09:18:00Z</cp:lastPrinted>
  <dcterms:modified xmlns:xsi="http://www.w3.org/2001/XMLSchema-instance" xsi:type="dcterms:W3CDTF">2017-10-25T09:21:00Z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St-341/2017-5 / Zapisnik - Ročište</vt:lpwstr>
  </prop:property>
  <prop:property name="CC_coloring" pid="4" fmtid="{D5CDD505-2E9C-101B-9397-08002B2CF9AE}">
    <vt:bool>false</vt:bool>
  </prop:property>
  <prop:property name="BrojStranica" pid="5" fmtid="{D5CDD505-2E9C-101B-9397-08002B2CF9AE}">
    <vt:i4>2</vt:i4>
  </prop:property>
</prop:Properties>
</file>