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d162" w14:paraId="8d9d16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3F9D" w:rsidP="00383F9D" w:rsidR="00383F9D">
      <w:pPr>
        <w:jc w:val="right"/>
      </w:pPr>
      <w:r>
        <w:t>Poslovni broj: 3 St-136/2018-7</w:t>
      </w:r>
    </w:p>
    <w:p w:rsidRDefault="00383F9D" w:rsidP="00383F9D" w:rsidR="00383F9D">
      <w:pPr>
        <w:jc w:val="center"/>
      </w:pPr>
      <w:r>
        <w:t xml:space="preserve">Z A K L J UČ A K </w:t>
      </w:r>
    </w:p>
    <w:p w:rsidRDefault="00383F9D" w:rsidP="00383F9D" w:rsidR="00383F9D">
      <w:pPr>
        <w:jc w:val="both"/>
      </w:pPr>
      <w:r>
        <w:tab/>
        <w:t xml:space="preserve">Trgovački sud u Bjelovaru, OIB 07942269267, po stečajnoj sutkinji Sanjani Zorinc,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 46355026856, 5. srpnja 2018. </w:t>
      </w:r>
    </w:p>
    <w:p w:rsidRDefault="00383F9D" w:rsidP="00383F9D" w:rsidR="00383F9D">
      <w:pPr>
        <w:jc w:val="center"/>
      </w:pPr>
      <w:r>
        <w:t>z a k l j u č i o   j e</w:t>
      </w:r>
    </w:p>
    <w:p w:rsidRDefault="00383F9D" w:rsidP="00383F9D" w:rsidR="00383F9D">
      <w:pPr>
        <w:jc w:val="both"/>
      </w:pPr>
      <w:r>
        <w:tab/>
        <w:t xml:space="preserve">1.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 46355026856 stečajni upravitelj nije dužan platiti predujam za pokriće troškova prodaje elektroničkom javnom dražbom prije nego što je predmet prodaje unovčen.</w:t>
      </w:r>
    </w:p>
    <w:p w:rsidRDefault="00383F9D" w:rsidP="00383F9D" w:rsidR="00383F9D">
      <w:pPr>
        <w:jc w:val="both"/>
      </w:pPr>
      <w:r>
        <w:tab/>
        <w:t xml:space="preserve">2. Stečajni upravitelj će odmah po unovčenju predmeta prodaje platiti troškove provedbe prodaje elektroničkom javnom dražbom.  </w:t>
      </w:r>
    </w:p>
    <w:p w:rsidRDefault="00383F9D" w:rsidP="00383F9D" w:rsidR="00383F9D">
      <w:pPr>
        <w:jc w:val="center"/>
      </w:pPr>
      <w:r>
        <w:t>Obrazloženje</w:t>
      </w:r>
    </w:p>
    <w:p w:rsidRDefault="00383F9D" w:rsidP="00383F9D" w:rsidR="00383F9D">
      <w:pPr>
        <w:jc w:val="both"/>
      </w:pPr>
      <w:r>
        <w:tab/>
        <w:t xml:space="preserve">Rješenjem ovog suda poslovni broj 3 St-136/2018-2 od 24. travnja 2018. godine određena je prodaja imovine Stečajne mase iza UVEL d.o.o. u stečaju, Zagreb, </w:t>
      </w:r>
      <w:proofErr w:type="spellStart"/>
      <w:r>
        <w:t>Palinovečka</w:t>
      </w:r>
      <w:proofErr w:type="spellEnd"/>
      <w:r>
        <w:t xml:space="preserve"> 19/P, OIB 46355026856, te je zaključkom o prodaji od 28. svibnja 2018. godine određeno da će se nekretnine stečajnog dužnika prodavati elektroničkom javnom dražbom koju će provesti Financijska agencija (dalje: FINA).</w:t>
      </w:r>
    </w:p>
    <w:p w:rsidRDefault="00383F9D" w:rsidP="00383F9D" w:rsidR="00383F9D">
      <w:pPr>
        <w:jc w:val="both"/>
      </w:pPr>
      <w:r>
        <w:tab/>
        <w:t xml:space="preserve">FINA u smislu čl. 9. st. 1. Pravilnika o načinu i postupku provedbe prodaje nekretnina i pokretnina u ovršnom postupku ("Narodne novine" broj 156/14) ima pravo zahtijevati predujam za pokriće troškova provedbe prodaje elektroničkom javnom dražbom i naknadu troškova provedbe prodaje. </w:t>
      </w:r>
    </w:p>
    <w:p w:rsidRDefault="00383F9D" w:rsidP="00383F9D" w:rsidR="00383F9D">
      <w:pPr>
        <w:jc w:val="both"/>
      </w:pPr>
      <w:r>
        <w:tab/>
        <w:t xml:space="preserve">U konkretnom slučaju stečajni upravitelj nema sredstava za plaćanje predujma za pokriće troškova provedbe prodaje elektroničkom javnom dražbom i naknadu troškova provedbe prodaje, pa će navedene troškove platiti po unovčenju predmeta prodaje. </w:t>
      </w:r>
    </w:p>
    <w:p w:rsidRDefault="00383F9D" w:rsidP="00383F9D" w:rsidR="00383F9D">
      <w:pPr>
        <w:jc w:val="center"/>
      </w:pPr>
      <w:r>
        <w:t xml:space="preserve">Bjelovar, 5. srpnja 2018. </w:t>
      </w:r>
    </w:p>
    <w:p w:rsidRDefault="00383F9D" w:rsidP="00383F9D" w:rsidR="00383F9D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383F9D" w:rsidP="00383F9D" w:rsidR="00383F9D">
      <w:pPr>
        <w:pStyle w:val="Bezproreda"/>
      </w:pPr>
      <w:r>
        <w:t xml:space="preserve">                                                                                                           SANJANA ZORINC </w:t>
      </w:r>
    </w:p>
    <w:p w:rsidRDefault="00383F9D" w:rsidP="00383F9D" w:rsidR="00383F9D">
      <w:pPr>
        <w:pStyle w:val="Bezproreda"/>
      </w:pPr>
    </w:p>
    <w:p w:rsidRDefault="00383F9D" w:rsidP="00383F9D" w:rsidR="00383F9D">
      <w:pPr>
        <w:pStyle w:val="Bezproreda"/>
      </w:pPr>
      <w:r>
        <w:t xml:space="preserve">POUKA O PRAVNOM LIJEKU: Protiv ovog zaključka nije dopuštena žalba. </w:t>
      </w:r>
    </w:p>
    <w:p w:rsidRDefault="00383F9D" w:rsidP="00383F9D" w:rsidR="00383F9D">
      <w:pPr>
        <w:pStyle w:val="Bezproreda"/>
      </w:pPr>
    </w:p>
    <w:p w:rsidRDefault="00383F9D" w:rsidP="00383F9D" w:rsidR="00383F9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83F9D" w:rsidP="00383F9D" w:rsidR="00383F9D">
      <w:pPr>
        <w:pStyle w:val="Bezproreda"/>
      </w:pPr>
      <w:r>
        <w:t>Dna: stečajnoj upraviteljici – poštom</w:t>
      </w:r>
    </w:p>
    <w:p w:rsidRDefault="00383F9D" w:rsidP="00383F9D" w:rsidR="00383F9D">
      <w:pPr>
        <w:pStyle w:val="Bezproreda"/>
      </w:pPr>
      <w:r>
        <w:t xml:space="preserve">         e-oglasna ploča</w:t>
      </w:r>
    </w:p>
    <w:p w:rsidRDefault="00383F9D" w:rsidP="00383F9D" w:rsidR="00383F9D">
      <w:pPr>
        <w:pStyle w:val="Bezproreda"/>
      </w:pPr>
      <w:proofErr w:type="spellStart"/>
      <w:r>
        <w:t>Bj</w:t>
      </w:r>
      <w:proofErr w:type="spellEnd"/>
      <w:r>
        <w:t>. 5.7.2018.</w:t>
      </w:r>
    </w:p>
    <w:p w:rsidRDefault="00AE649C" w:rsidP="00383F9D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F9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3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St-136/2018-7</izvorni_sadrzaj>
    <derivirana_varijabla naziv="DomainObject.Oznaka_1">St-136/2018-7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St-136/2018-7</izvorni_sadrzaj>
    <derivirana_varijabla naziv="DomainObject.PoslovniBrojDokumenta_1">St-136/2018-7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8B356-F32F-4BC9-A516-ECA2FF38B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1525</properties:Characters>
  <properties:Lines>36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2018-07-05T10:28:00Z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