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f53d" w14:paraId="140f53d" w:rsidRDefault="00511584" w:rsidP="00511584" w:rsidR="00511584" w:rsidRPr="00511584">
      <w:pPr>
        <w:jc w:val="both"/>
        <w15:collapsed w:val="false"/>
        <w:rPr>
          <w:rFonts w:eastAsiaTheme="minorHAnsi"/>
          <w:szCs w:val="22"/>
          <w:lang w:eastAsia="en-US"/>
        </w:rPr>
      </w:pPr>
      <w:bookmarkStart w:name="_GoBack" w:id="0"/>
      <w:bookmarkEnd w:id="0"/>
      <w:r w:rsidRPr="00511584">
        <w:rPr>
          <w:rFonts w:eastAsiaTheme="minorHAnsi"/>
          <w:szCs w:val="22"/>
          <w:lang w:eastAsia="en-US"/>
        </w:rPr>
        <w:t xml:space="preserve">                 </w:t>
      </w:r>
      <w:r w:rsidRPr="00511584">
        <w:rPr>
          <w:rFonts w:eastAsiaTheme="minorHAnsi"/>
          <w:noProof/>
          <w:szCs w:val="22"/>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1584" w:rsidP="00511584" w:rsidR="00511584" w:rsidRPr="00511584">
      <w:pPr>
        <w:jc w:val="both"/>
        <w:rPr>
          <w:rFonts w:eastAsiaTheme="minorHAnsi"/>
          <w:szCs w:val="22"/>
          <w:lang w:eastAsia="en-US"/>
        </w:rPr>
      </w:pPr>
      <w:r w:rsidRPr="00511584">
        <w:rPr>
          <w:rFonts w:eastAsia="MS Mincho"/>
          <w:lang w:eastAsia="en-US"/>
        </w:rPr>
        <w:t xml:space="preserve">   REPUBLIKA HRVATSKA</w:t>
      </w:r>
    </w:p>
    <w:p w:rsidRDefault="00511584" w:rsidP="00511584" w:rsidR="00511584" w:rsidRPr="00511584">
      <w:pPr>
        <w:jc w:val="both"/>
        <w:rPr>
          <w:rFonts w:eastAsiaTheme="minorHAnsi"/>
          <w:szCs w:val="22"/>
          <w:lang w:eastAsia="en-US"/>
        </w:rPr>
      </w:pPr>
      <w:r w:rsidRPr="00511584">
        <w:rPr>
          <w:rFonts w:eastAsia="MS Mincho"/>
          <w:lang w:eastAsia="en-US"/>
        </w:rPr>
        <w:t>TRGOVAČKI SUD U RIJECI</w:t>
      </w:r>
    </w:p>
    <w:p w:rsidRDefault="00511584" w:rsidP="00511584" w:rsidR="00511584" w:rsidRPr="00511584">
      <w:pPr>
        <w:jc w:val="both"/>
        <w:rPr>
          <w:rFonts w:eastAsia="MS Mincho"/>
          <w:lang w:eastAsia="en-US"/>
        </w:rPr>
      </w:pPr>
      <w:r w:rsidRPr="00511584">
        <w:rPr>
          <w:rFonts w:eastAsia="MS Mincho"/>
          <w:lang w:eastAsia="en-US"/>
        </w:rPr>
        <w:t xml:space="preserve">       Rijeka, Zadarska 1 i 3</w:t>
      </w:r>
    </w:p>
    <w:p w:rsidRDefault="0005272A" w:rsidP="0005272A" w:rsidR="0005272A">
      <w:pPr>
        <w:rPr>
          <w:rFonts w:eastAsia="MS Mincho"/>
        </w:rPr>
      </w:pPr>
    </w:p>
    <w:p w:rsidRDefault="0005272A" w:rsidP="0005272A" w:rsidR="0005272A"/>
    <w:p w:rsidRDefault="0005272A" w:rsidP="00511584" w:rsidR="0005272A">
      <w:pPr>
        <w:ind w:firstLine="708" w:left="2124"/>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830EFE" w:rsidRPr="00830EFE">
        <w:rPr>
          <w:bCs/>
        </w:rPr>
        <w:t>BADOSOFT</w:t>
      </w:r>
      <w:r w:rsidR="00830EFE" w:rsidRPr="00830EFE">
        <w:t xml:space="preserve"> društvo s ograničenom odgovornošću za informatičku djelatnost, trgovinu i usluge Rijeka, </w:t>
      </w:r>
      <w:proofErr w:type="spellStart"/>
      <w:r w:rsidR="00830EFE" w:rsidRPr="00830EFE">
        <w:t>Nehajska</w:t>
      </w:r>
      <w:proofErr w:type="spellEnd"/>
      <w:r w:rsidR="00830EFE" w:rsidRPr="00830EFE">
        <w:t xml:space="preserve"> 15</w:t>
      </w:r>
      <w:r w:rsidRPr="00830EFE">
        <w:t xml:space="preserve">, OIB: </w:t>
      </w:r>
      <w:r w:rsidR="00830EFE" w:rsidRPr="00830EFE">
        <w:t>47670749401</w:t>
      </w:r>
      <w:r w:rsidRPr="00830EFE">
        <w:t xml:space="preserve">, MBS: </w:t>
      </w:r>
      <w:r w:rsidR="00830EFE" w:rsidRPr="00830EFE">
        <w:t>040283335</w:t>
      </w:r>
      <w:r>
        <w:t xml:space="preserve">, dana </w:t>
      </w:r>
      <w:r w:rsidR="00C87857">
        <w:t>1</w:t>
      </w:r>
      <w:r w:rsidR="00830EFE">
        <w:t>2</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830EFE" w:rsidRPr="00830EFE">
        <w:rPr>
          <w:bCs/>
        </w:rPr>
        <w:t>BADOSOFT</w:t>
      </w:r>
      <w:r w:rsidR="00830EFE" w:rsidRPr="00830EFE">
        <w:t xml:space="preserve"> društvo s ograničenom odgovornošću za informatičku djelatnost, trgovinu i usluge Rijeka, </w:t>
      </w:r>
      <w:proofErr w:type="spellStart"/>
      <w:r w:rsidR="00830EFE" w:rsidRPr="00830EFE">
        <w:t>Nehajska</w:t>
      </w:r>
      <w:proofErr w:type="spellEnd"/>
      <w:r w:rsidR="00830EFE" w:rsidRPr="00830EFE">
        <w:t xml:space="preserve"> 15, OIB: 47670749401, MBS: 040283335</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4362DF">
        <w:t xml:space="preserve">Naređuje se osobi ovlaštenoj za zastupanje dužnika </w:t>
      </w:r>
      <w:r w:rsidR="00830EFE" w:rsidRPr="004362DF">
        <w:t xml:space="preserve">Christian </w:t>
      </w:r>
      <w:proofErr w:type="spellStart"/>
      <w:r w:rsidR="00830EFE" w:rsidRPr="004362DF">
        <w:t>Doelder</w:t>
      </w:r>
      <w:proofErr w:type="spellEnd"/>
      <w:r w:rsidR="00830EFE" w:rsidRPr="004362DF">
        <w:t>, OIB: 21614003715</w:t>
      </w:r>
      <w:r w:rsidR="004362DF" w:rsidRPr="004362DF">
        <w:t xml:space="preserve">, </w:t>
      </w:r>
      <w:r w:rsidR="00830EFE" w:rsidRPr="004362DF">
        <w:t xml:space="preserve">Austrija, 9411 St. </w:t>
      </w:r>
      <w:proofErr w:type="spellStart"/>
      <w:r w:rsidR="00830EFE" w:rsidRPr="004362DF">
        <w:t>Michael</w:t>
      </w:r>
      <w:proofErr w:type="spellEnd"/>
      <w:r w:rsidR="00830EFE" w:rsidRPr="004362DF">
        <w:t xml:space="preserve"> - </w:t>
      </w:r>
      <w:proofErr w:type="spellStart"/>
      <w:r w:rsidR="00830EFE" w:rsidRPr="004362DF">
        <w:t>Wolfsberg</w:t>
      </w:r>
      <w:proofErr w:type="spellEnd"/>
      <w:r w:rsidR="00830EFE" w:rsidRPr="004362DF">
        <w:t xml:space="preserve">, </w:t>
      </w:r>
      <w:proofErr w:type="spellStart"/>
      <w:r w:rsidR="00830EFE" w:rsidRPr="004362DF">
        <w:t>Hattendorf</w:t>
      </w:r>
      <w:proofErr w:type="spellEnd"/>
      <w:r w:rsidR="00830EFE" w:rsidRPr="004362DF">
        <w:t xml:space="preserve"> 145 </w:t>
      </w:r>
      <w:r w:rsidRPr="004362DF">
        <w:t xml:space="preserve">u roku od osam dana </w:t>
      </w:r>
      <w:r w:rsidRPr="003E547B">
        <w:t xml:space="preserve">preda sudu pisano izviješće o </w:t>
      </w:r>
      <w:r w:rsidRPr="00474B05">
        <w:t xml:space="preserve">financijsko – </w:t>
      </w:r>
      <w:r w:rsidRPr="00ED58B5">
        <w:t xml:space="preserve">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4362DF" w:rsidP="0005272A" w:rsidR="0005272A">
      <w:pPr>
        <w:jc w:val="center"/>
        <w:rPr>
          <w:bCs/>
        </w:rPr>
      </w:pPr>
      <w:r>
        <w:rPr>
          <w:bCs/>
        </w:rPr>
        <w:t>21. veljače</w:t>
      </w:r>
      <w:r w:rsidR="0005272A">
        <w:rPr>
          <w:bCs/>
        </w:rPr>
        <w:t xml:space="preserve"> 2017. godine u </w:t>
      </w:r>
      <w:r>
        <w:rPr>
          <w:bCs/>
        </w:rPr>
        <w:t>10</w:t>
      </w:r>
      <w:r w:rsidR="0005272A">
        <w:rPr>
          <w:bCs/>
        </w:rPr>
        <w:t>:</w:t>
      </w:r>
      <w:r>
        <w:rPr>
          <w:bCs/>
        </w:rPr>
        <w:t>45</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830EFE">
        <w:t>10. kolovoza</w:t>
      </w:r>
      <w:r>
        <w:t xml:space="preserve"> 2016. godine podnijela ovome sudu prijedlog za otvaranje stečajnog postupka nad dužnikom </w:t>
      </w:r>
      <w:r w:rsidR="00830EFE" w:rsidRPr="00830EFE">
        <w:rPr>
          <w:bCs/>
        </w:rPr>
        <w:t>BADOSOFT</w:t>
      </w:r>
      <w:r w:rsidR="00830EFE" w:rsidRPr="00830EFE">
        <w:t xml:space="preserve"> društvo s ograničenom odgovornošću za informatičku djelatnost, trgovinu i usluge Rijeka, </w:t>
      </w:r>
      <w:proofErr w:type="spellStart"/>
      <w:r w:rsidR="00830EFE" w:rsidRPr="00830EFE">
        <w:t>Nehajska</w:t>
      </w:r>
      <w:proofErr w:type="spellEnd"/>
      <w:r w:rsidR="00830EFE" w:rsidRPr="00830EFE">
        <w:t xml:space="preserve"> 15, OIB: 47670749401, MBS: 040283335</w:t>
      </w:r>
      <w:r w:rsidR="00474B05">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4362DF">
        <w:t>21. srpnja</w:t>
      </w:r>
      <w:r w:rsidR="00140F36">
        <w:t xml:space="preserve">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4362DF">
        <w:t>31.318,22</w:t>
      </w:r>
      <w:r w:rsidR="00627E0F">
        <w:t xml:space="preserve"> </w:t>
      </w:r>
      <w:r>
        <w:t xml:space="preserve">kn u koji iznos je uračunata i kamata i naknada Financijske agencije za provedbe ovrhe, te da dužnik ima </w:t>
      </w:r>
      <w:r w:rsidR="00140F36">
        <w:t xml:space="preserve">jednog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4362DF">
        <w:t>2</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4362DF">
        <w:t>Hrvatska poštanska banka</w:t>
      </w:r>
      <w:r w:rsidR="00140F36">
        <w:t xml:space="preserve">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 xml:space="preserve">dužnikovom </w:t>
      </w:r>
      <w:proofErr w:type="spellStart"/>
      <w:r>
        <w:t>zz</w:t>
      </w:r>
      <w:proofErr w:type="spellEnd"/>
      <w:r>
        <w:t xml:space="preserve"> </w:t>
      </w:r>
    </w:p>
    <w:p w:rsidRDefault="0005272A" w:rsidP="0005272A" w:rsidR="0005272A">
      <w:pPr>
        <w:ind w:left="360"/>
        <w:jc w:val="both"/>
      </w:pPr>
    </w:p>
    <w:p w:rsidRDefault="0005272A" w:rsidP="0005272A" w:rsidR="0005272A">
      <w:pPr>
        <w:jc w:val="both"/>
      </w:pPr>
      <w:r>
        <w:t xml:space="preserve">Rijeka, </w:t>
      </w:r>
      <w:r w:rsidR="0034156B">
        <w:t>1</w:t>
      </w:r>
      <w:r w:rsidR="004362DF">
        <w:t>2</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602C" w:rsidP="0005272A" w:rsidR="008E602C">
      <w:r>
        <w:separator/>
      </w:r>
    </w:p>
  </w:endnote>
  <w:endnote w:id="0" w:type="continuationSeparator">
    <w:p w:rsidRDefault="008E602C" w:rsidP="0005272A" w:rsidR="008E60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602C" w:rsidP="0005272A" w:rsidR="008E602C">
      <w:r>
        <w:separator/>
      </w:r>
    </w:p>
  </w:footnote>
  <w:footnote w:id="0" w:type="continuationSeparator">
    <w:p w:rsidRDefault="008E602C" w:rsidP="0005272A" w:rsidR="008E60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proofErr w:type="spellStart"/>
    <w:r>
      <w:t>Posl</w:t>
    </w:r>
    <w:proofErr w:type="spellEnd"/>
    <w:r>
      <w:t>. br. 14. St-1</w:t>
    </w:r>
    <w:r w:rsidR="002E69F9">
      <w:t>2</w:t>
    </w:r>
    <w:r w:rsidR="00830EFE">
      <w:t>99</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4829"/>
    <w:rsid w:val="00267BBB"/>
    <w:rsid w:val="002A1DC0"/>
    <w:rsid w:val="002E69F9"/>
    <w:rsid w:val="0034156B"/>
    <w:rsid w:val="003541B1"/>
    <w:rsid w:val="003E547B"/>
    <w:rsid w:val="004362DF"/>
    <w:rsid w:val="00474B05"/>
    <w:rsid w:val="004F6C16"/>
    <w:rsid w:val="00507748"/>
    <w:rsid w:val="00511584"/>
    <w:rsid w:val="00520689"/>
    <w:rsid w:val="00541FC9"/>
    <w:rsid w:val="00604D94"/>
    <w:rsid w:val="00627E0F"/>
    <w:rsid w:val="0076139A"/>
    <w:rsid w:val="007B6D04"/>
    <w:rsid w:val="00830EFE"/>
    <w:rsid w:val="00836506"/>
    <w:rsid w:val="008E602C"/>
    <w:rsid w:val="008E752A"/>
    <w:rsid w:val="00920B99"/>
    <w:rsid w:val="00942A0F"/>
    <w:rsid w:val="00943452"/>
    <w:rsid w:val="00AA43BC"/>
    <w:rsid w:val="00AF0A5D"/>
    <w:rsid w:val="00B4560A"/>
    <w:rsid w:val="00B93FF3"/>
    <w:rsid w:val="00B97CC2"/>
    <w:rsid w:val="00BA3EB5"/>
    <w:rsid w:val="00C17835"/>
    <w:rsid w:val="00C81897"/>
    <w:rsid w:val="00C87857"/>
    <w:rsid w:val="00CC147A"/>
    <w:rsid w:val="00D57CB2"/>
    <w:rsid w:val="00D67E91"/>
    <w:rsid w:val="00E518D1"/>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57CB2"/>
    <w:rPr>
      <w:color w:val="808080"/>
      <w:bdr w:space="0" w:sz="0" w:color="auto" w:val="none"/>
      <w:shd w:fill="auto" w:color="auto" w:val="clear"/>
    </w:rPr>
  </w:style>
  <w:style w:customStyle="true" w:styleId="eSPISCCParagraphDefaultFont" w:type="character">
    <w:name w:val="eSPIS_CC_Paragraph Default Font"/>
    <w:basedOn w:val="Zadanifontodlomka"/>
    <w:rsid w:val="00D57CB2"/>
    <w:rPr>
      <w:rFonts w:eastAsiaTheme="minorHAnsi" w:cs="Times New Roman"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D57CB2"/>
    <w:rPr>
      <w:rFonts w:eastAsiaTheme="minorHAnsi"/>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D57CB2"/>
    <w:rPr>
      <w:rFonts w:eastAsiaTheme="minorHAnsi" w:cs="Times New Roman" w:hAnsi="Times New Roman" w:ascii="Times New Roman"/>
      <w:sz w:val="24"/>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D57CB2"/>
    <w:rPr>
      <w:rFonts w:eastAsiaTheme="minorHAnsi" w:cs="Times New Roman" w:hAnsi="Times New Roman" w:ascii="Times New Roman"/>
      <w:sz w:val="24"/>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57CB2"/>
    <w:rPr>
      <w:color w:val="808080"/>
      <w:bdr w:color="auto" w:space="0" w:sz="0" w:val="none"/>
      <w:shd w:color="auto" w:fill="auto" w:val="clear"/>
    </w:rPr>
  </w:style>
  <w:style w:customStyle="1" w:styleId="eSPISCCParagraphDefaultFont" w:type="character">
    <w:name w:val="eSPIS_CC_Paragraph Default Font"/>
    <w:basedOn w:val="Zadanifontodlomka"/>
    <w:rsid w:val="00D57CB2"/>
    <w:rPr>
      <w:rFonts w:ascii="Times New Roman" w:cs="Times New Roman" w:eastAsiaTheme="minorHAns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D57CB2"/>
    <w:rPr>
      <w:rFonts w:eastAsiaTheme="minorHAnsi"/>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D57CB2"/>
    <w:rPr>
      <w:rFonts w:ascii="Times New Roman" w:cs="Times New Roman" w:eastAsiaTheme="minorHAnsi" w:hAnsi="Times New Roman"/>
      <w:sz w:val="24"/>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D57CB2"/>
    <w:rPr>
      <w:rFonts w:ascii="Times New Roman" w:cs="Times New Roman" w:eastAsiaTheme="minorHAnsi" w:hAnsi="Times New Roman"/>
      <w:sz w:val="24"/>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St-1299/2016</izvorni_sadrzaj>
    <derivirana_varijabla naziv="DomainObject.Predmet.OznakaBroj_1">St-1299/2016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BADOSOFT d.o.o.</izvorni_sadrzaj>
    <derivirana_varijabla naziv="DomainObject.Predmet.ProtustrankaFormated_1">  BADOSOFT d.o.o.</derivirana_varijabla>
  </DomainObject.Predmet.ProtustrankaFormated>
  <DomainObject.Predmet.ProtustrankaFormatedOIB>
    <izvorni_sadrzaj>  BADOSOFT d.o.o., OIB 47670749401</izvorni_sadrzaj>
    <derivirana_varijabla naziv="DomainObject.Predmet.ProtustrankaFormatedOIB_1">  BADOSOFT d.o.o., OIB 47670749401</derivirana_varijabla>
  </DomainObject.Predmet.ProtustrankaFormatedOIB>
  <DomainObject.Predmet.ProtustrankaFormatedWithAdress>
    <izvorni_sadrzaj> BADOSOFT d.o.o., Nehajska 15, 51000 Rijeka</izvorni_sadrzaj>
    <derivirana_varijabla naziv="DomainObject.Predmet.ProtustrankaFormatedWithAdress_1"> BADOSOFT d.o.o., Nehajska 15, 51000 Rijeka</derivirana_varijabla>
  </DomainObject.Predmet.ProtustrankaFormatedWithAdress>
  <DomainObject.Predmet.ProtustrankaFormatedWithAdressOIB>
    <izvorni_sadrzaj> BADOSOFT d.o.o., OIB 47670749401, Nehajska 15, 51000 Rijeka</izvorni_sadrzaj>
    <derivirana_varijabla naziv="DomainObject.Predmet.ProtustrankaFormatedWithAdressOIB_1"> BADOSOFT d.o.o., OIB 47670749401, Nehajska 15, 51000 Rijeka</derivirana_varijabla>
  </DomainObject.Predmet.ProtustrankaFormatedWithAdressOIB>
  <DomainObject.Predmet.ProtustrankaWithAdress>
    <izvorni_sadrzaj>BADOSOFT d.o.o. Nehajska 15, 51000 Rijeka</izvorni_sadrzaj>
    <derivirana_varijabla naziv="DomainObject.Predmet.ProtustrankaWithAdress_1">BADOSOFT d.o.o. Nehajska 15, 51000 Rijeka</derivirana_varijabla>
  </DomainObject.Predmet.ProtustrankaWithAdress>
  <DomainObject.Predmet.ProtustrankaWithAdressOIB>
    <izvorni_sadrzaj>BADOSOFT d.o.o., OIB 47670749401, Nehajska 15, 51000 Rijeka</izvorni_sadrzaj>
    <derivirana_varijabla naziv="DomainObject.Predmet.ProtustrankaWithAdressOIB_1">BADOSOFT d.o.o., OIB 47670749401, Nehajska 15, 51000 Rijeka</derivirana_varijabla>
  </DomainObject.Predmet.ProtustrankaWithAdressOIB>
  <DomainObject.Predmet.ProtustrankaNazivFormated>
    <izvorni_sadrzaj>BADOSOFT d.o.o.</izvorni_sadrzaj>
    <derivirana_varijabla naziv="DomainObject.Predmet.ProtustrankaNazivFormated_1">BADOSOFT d.o.o.</derivirana_varijabla>
  </DomainObject.Predmet.ProtustrankaNazivFormated>
  <DomainObject.Predmet.ProtustrankaNazivFormatedOIB>
    <izvorni_sadrzaj>BADOSOFT d.o.o., OIB 47670749401</izvorni_sadrzaj>
    <derivirana_varijabla naziv="DomainObject.Predmet.ProtustrankaNazivFormatedOIB_1">BADOSOFT d.o.o., OIB 47670749401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BADOSOFT d.o.o.</item>
    </izvorni_sadrzaj>
    <derivirana_varijabla naziv="DomainObject.Predmet.ProtuStrankaListFormated_1">
      <item>BADOSOFT d.o.o.</item>
    </derivirana_varijabla>
  </DomainObject.Predmet.ProtuStrankaListFormated>
  <DomainObject.Predmet.ProtuStrankaListFormatedOIB>
    <izvorni_sadrzaj>
      <item>BADOSOFT d.o.o., OIB 47670749401</item>
    </izvorni_sadrzaj>
    <derivirana_varijabla naziv="DomainObject.Predmet.ProtuStrankaListFormatedOIB_1">
      <item>BADOSOFT d.o.o., OIB 47670749401</item>
    </derivirana_varijabla>
  </DomainObject.Predmet.ProtuStrankaListFormatedOIB>
  <DomainObject.Predmet.ProtuStrankaListFormatedWithAdress>
    <izvorni_sadrzaj>
      <item>BADOSOFT d.o.o., Nehajska 15, 51000 Rijeka</item>
    </izvorni_sadrzaj>
    <derivirana_varijabla naziv="DomainObject.Predmet.ProtuStrankaListFormatedWithAdress_1">
      <item>BADOSOFT d.o.o., Nehajska 15, 51000 Rijeka</item>
    </derivirana_varijabla>
  </DomainObject.Predmet.ProtuStrankaListFormatedWithAdress>
  <DomainObject.Predmet.ProtuStrankaListFormatedWithAdressOIB>
    <izvorni_sadrzaj>
      <item>BADOSOFT d.o.o., OIB 47670749401, Nehajska 15, 51000 Rijeka</item>
    </izvorni_sadrzaj>
    <derivirana_varijabla naziv="DomainObject.Predmet.ProtuStrankaListFormatedWithAdressOIB_1">
      <item>BADOSOFT d.o.o., OIB 47670749401, Nehajska 15, 51000 Rijeka</item>
    </derivirana_varijabla>
  </DomainObject.Predmet.ProtuStrankaListFormatedWithAdressOIB>
  <DomainObject.Predmet.ProtuStrankaListNazivFormated>
    <izvorni_sadrzaj>
      <item>BADOSOFT d.o.o.</item>
    </izvorni_sadrzaj>
    <derivirana_varijabla naziv="DomainObject.Predmet.ProtuStrankaListNazivFormated_1">
      <item>BADOSOFT d.o.o.</item>
    </derivirana_varijabla>
  </DomainObject.Predmet.ProtuStrankaListNazivFormated>
  <DomainObject.Predmet.ProtuStrankaListNazivFormatedOIB>
    <izvorni_sadrzaj>
      <item>BADOSOFT d.o.o., OIB 47670749401</item>
    </izvorni_sadrzaj>
    <derivirana_varijabla naziv="DomainObject.Predmet.ProtuStrankaListNazivFormatedOIB_1">
      <item>BADOSOFT d.o.o., OIB 47670749401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BADOSOFT d.o.o.</izvorni_sadrzaj>
    <derivirana_varijabla naziv="DomainObject.Predmet.ProtustrankaIDrugi_1">BADOSOFT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BADOSOFT d.o.o., OIB 47670749401, Nehajska 15, 51000 Rijeka</izvorni_sadrzaj>
    <derivirana_varijabla naziv="DomainObject.Predmet.ProtustrankaIDrugiAdressOIB_1">BADOSOFT d.o.o., OIB 47670749401, Nehajska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BADOSOFT d.o.o.</item>
    </izvorni_sadrzaj>
    <derivirana_varijabla naziv="DomainObject.Predmet.SudioniciListNaziv_1">
      <item>FINA  Rijeka</item>
      <item>BADOSOFT d.o.o.</item>
    </derivirana_varijabla>
  </DomainObject.Predmet.SudioniciListNaziv>
  <DomainObject.Predmet.SudioniciListAdressOIB>
    <izvorni_sadrzaj>
      <item>FINA  Rijeka, OIB 85821130368, Frana Kurelca 8,51000 Rijeka</item>
      <item>BADOSOFT d.o.o., OIB 47670749401, Nehajska 15,51000 Rijeka</item>
    </izvorni_sadrzaj>
    <derivirana_varijabla naziv="DomainObject.Predmet.SudioniciListAdressOIB_1">
      <item>FINA  Rijeka, OIB 85821130368, Frana Kurelca 8,51000 Rijeka</item>
      <item>BADOSOFT d.o.o., OIB 47670749401, Nehajska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47670749401</item>
    </izvorni_sadrzaj>
    <derivirana_varijabla naziv="DomainObject.Predmet.SudioniciListNazivOIB_1">
      <item>, OIB 85821130368</item>
      <item>, OIB 47670749401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4258</properties:Characters>
  <properties:Lines>115</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2017-01-12T11:54:00Z</dcterms:created>
  <dc:creator>Vera Jelenović</dc:creator>
  <cp:lastModifiedBy>Nika Ostojić</cp:lastModifiedBy>
  <dcterms:modified xmlns:xsi="http://www.w3.org/2001/XMLSchema-instance" xsi:type="dcterms:W3CDTF">2017-01-12T12:06:00Z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