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a88d" w14:paraId="113a88d" w:rsidRDefault="005F240E" w:rsidP="00910611" w:rsidR="005F24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40E" w:rsidP="00910611" w:rsidR="005F240E">
      <w:r>
        <w:rPr>
          <w:rFonts w:eastAsia="MS Mincho"/>
        </w:rPr>
        <w:t>REPUBLIKA HRVATSKA</w:t>
      </w:r>
    </w:p>
    <w:p w:rsidRDefault="005F240E" w:rsidP="00910611" w:rsidR="005F240E">
      <w:r>
        <w:rPr>
          <w:rFonts w:eastAsia="MS Mincho"/>
        </w:rPr>
        <w:t>TRGOVAČKI SUD U RIJECI</w:t>
      </w:r>
    </w:p>
    <w:p w:rsidRDefault="005F240E" w:rsidR="005F24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BD43EB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BD43EB">
      <w:pPr>
        <w:jc w:val="center"/>
        <w:rPr>
          <w:rFonts w:hAnsi="Times New Roman" w:ascii="Times New Roman"/>
          <w:b w:val="false"/>
          <w:bCs/>
        </w:rPr>
      </w:pPr>
      <w:r w:rsidRPr="00BD43EB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BD43EB">
      <w:pPr>
        <w:jc w:val="center"/>
        <w:rPr>
          <w:rFonts w:hAnsi="Times New Roman" w:ascii="Times New Roman"/>
          <w:b w:val="false"/>
          <w:bCs/>
        </w:rPr>
      </w:pPr>
      <w:r w:rsidRPr="00BD43EB">
        <w:rPr>
          <w:rFonts w:hAnsi="Times New Roman" w:ascii="Times New Roman"/>
          <w:b w:val="false"/>
          <w:bCs/>
        </w:rPr>
        <w:t>R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J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E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Š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E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N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J</w:t>
      </w:r>
      <w:r w:rsidR="00AA5EA6" w:rsidRPr="00BD43EB">
        <w:rPr>
          <w:rFonts w:hAnsi="Times New Roman" w:ascii="Times New Roman"/>
          <w:b w:val="false"/>
          <w:bCs/>
        </w:rPr>
        <w:t xml:space="preserve"> </w:t>
      </w:r>
      <w:r w:rsidRPr="00BD43EB">
        <w:rPr>
          <w:rFonts w:hAnsi="Times New Roman" w:ascii="Times New Roman"/>
          <w:b w:val="false"/>
          <w:bCs/>
        </w:rPr>
        <w:t>E</w:t>
      </w:r>
    </w:p>
    <w:p w:rsidRDefault="002D4FA5" w:rsidR="002D4FA5" w:rsidRPr="00BD43EB">
      <w:pPr>
        <w:jc w:val="center"/>
        <w:rPr>
          <w:rFonts w:hAnsi="Times New Roman" w:ascii="Times New Roman"/>
          <w:b w:val="false"/>
        </w:rPr>
      </w:pPr>
    </w:p>
    <w:p w:rsidRDefault="007C0E73" w:rsidP="007C0E73" w:rsidR="007C0E73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Trgovački sud u Rijeci, po stečajnom sucu Veri Jelenović, postupajući po prijedlogu Dalije Hasanbegović, OIB: 13706596413, iz Bosne i Hercegovine, Sarajevo, Muvekita 6, koju zastupaju odvjetnici iz ZOU Arsen Stipinović i dr. odvjetnici  u Rijeci, Prolaz M. Krucifikse Kozulić 2, za nastavak postupka radi naknadne diobe stečajne mase iza TERON društvo s ograničenom odgovornošću za trgovinu i usluge Rijeka (Grad Rijeka), Prvog Maja 22, MBS: 040242011, dana 21. srpnja 2017. godine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</w:p>
    <w:p w:rsidRDefault="002D4FA5" w:rsidR="002D4FA5" w:rsidRPr="00BD43EB">
      <w:pPr>
        <w:jc w:val="center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r i j e š i o  j e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  <w:bCs/>
        </w:rPr>
        <w:tab/>
      </w:r>
      <w:r w:rsidRPr="00BD43EB">
        <w:rPr>
          <w:rFonts w:hAnsi="Times New Roman" w:ascii="Times New Roman"/>
          <w:b w:val="false"/>
          <w:bCs/>
        </w:rPr>
        <w:tab/>
        <w:t>I. Određuje se nastav</w:t>
      </w:r>
      <w:r w:rsidR="002D6390" w:rsidRPr="00BD43EB">
        <w:rPr>
          <w:rFonts w:hAnsi="Times New Roman" w:ascii="Times New Roman"/>
          <w:b w:val="false"/>
          <w:bCs/>
        </w:rPr>
        <w:t>ljanje</w:t>
      </w:r>
      <w:r w:rsidRPr="00BD43EB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7C0E73" w:rsidRPr="00BD43EB">
        <w:rPr>
          <w:rFonts w:hAnsi="Times New Roman" w:ascii="Times New Roman"/>
          <w:b w:val="false"/>
        </w:rPr>
        <w:t>TERON društvo s ograničenom odgovornošću za trgovinu i usluge Rijeka (Grad Rijeka), Prvog Maja 22, MBS: 040242011</w:t>
      </w:r>
      <w:r w:rsidRPr="00BD43EB">
        <w:rPr>
          <w:rFonts w:hAnsi="Times New Roman" w:ascii="Times New Roman"/>
          <w:b w:val="false"/>
        </w:rPr>
        <w:t>.</w:t>
      </w:r>
    </w:p>
    <w:p w:rsidRDefault="00164E16" w:rsidP="00164E16" w:rsidR="00164E16" w:rsidRPr="00BD43EB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II. Rješenje o nastav</w:t>
      </w:r>
      <w:r w:rsidR="002D6390" w:rsidRPr="00BD43EB">
        <w:rPr>
          <w:rFonts w:hAnsi="Times New Roman" w:ascii="Times New Roman"/>
          <w:b w:val="false"/>
        </w:rPr>
        <w:t xml:space="preserve">ljanju </w:t>
      </w:r>
      <w:r w:rsidRPr="00BD43EB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7C0E73" w:rsidRPr="00BD43EB">
        <w:rPr>
          <w:rFonts w:hAnsi="Times New Roman" w:ascii="Times New Roman"/>
          <w:b w:val="false"/>
        </w:rPr>
        <w:t>21</w:t>
      </w:r>
      <w:r w:rsidR="001B0623" w:rsidRPr="00BD43EB">
        <w:rPr>
          <w:rFonts w:hAnsi="Times New Roman" w:ascii="Times New Roman"/>
          <w:b w:val="false"/>
        </w:rPr>
        <w:t>. srpnja</w:t>
      </w:r>
      <w:r w:rsidRPr="00BD43EB">
        <w:rPr>
          <w:rFonts w:hAnsi="Times New Roman" w:ascii="Times New Roman"/>
          <w:b w:val="false"/>
        </w:rPr>
        <w:t xml:space="preserve"> 2017. g.  u 1</w:t>
      </w:r>
      <w:r w:rsidR="00FB63F2">
        <w:rPr>
          <w:rFonts w:hAnsi="Times New Roman" w:ascii="Times New Roman"/>
          <w:b w:val="false"/>
        </w:rPr>
        <w:t>3</w:t>
      </w:r>
      <w:r w:rsidRPr="00BD43EB">
        <w:rPr>
          <w:rFonts w:hAnsi="Times New Roman" w:ascii="Times New Roman"/>
          <w:b w:val="false"/>
        </w:rPr>
        <w:t>,</w:t>
      </w:r>
      <w:r w:rsidR="00FB63F2">
        <w:rPr>
          <w:rFonts w:hAnsi="Times New Roman" w:ascii="Times New Roman"/>
          <w:b w:val="false"/>
        </w:rPr>
        <w:t>3</w:t>
      </w:r>
      <w:r w:rsidRPr="00BD43EB">
        <w:rPr>
          <w:rFonts w:hAnsi="Times New Roman" w:ascii="Times New Roman"/>
          <w:b w:val="false"/>
        </w:rPr>
        <w:t>5 sati.</w:t>
      </w:r>
    </w:p>
    <w:p w:rsidRDefault="00164E16" w:rsidP="00164E16" w:rsidR="00164E16" w:rsidRPr="00BD43E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="006E693B" w:rsidRPr="00BD43EB">
        <w:rPr>
          <w:rFonts w:hAnsi="Times New Roman" w:ascii="Times New Roman"/>
          <w:b w:val="false"/>
        </w:rPr>
        <w:t>III</w:t>
      </w:r>
      <w:r w:rsidRPr="00BD43EB">
        <w:rPr>
          <w:rFonts w:hAnsi="Times New Roman" w:ascii="Times New Roman"/>
          <w:b w:val="false"/>
        </w:rPr>
        <w:t xml:space="preserve">. Pozivaju se vjerovnici da u roku od 60 dana od dana objave ovog rješenja u skladu s pravilima Stečajnog zakona (objavljenog u NN 71/15) o prijavi tražbina prijave svoje tražbine stečajnom upravitelju </w:t>
      </w:r>
      <w:r w:rsidR="007C0E73" w:rsidRPr="00BD43EB">
        <w:rPr>
          <w:rFonts w:hAnsi="Times New Roman" w:ascii="Times New Roman"/>
          <w:b w:val="false"/>
        </w:rPr>
        <w:t xml:space="preserve">Dinki Trumbić, OIB: 43468134790, Lovretska 10, Split </w:t>
      </w:r>
      <w:r w:rsidRPr="00BD43EB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A5729A" w:rsidP="00A5729A" w:rsidR="00A5729A" w:rsidRPr="00BD43E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BD43E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BD43E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BD43E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BD43E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BD43E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  <w:color w:val="1F497D"/>
          <w:sz w:val="40"/>
          <w:szCs w:val="40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7C0E73" w:rsidRPr="00BD43EB">
        <w:rPr>
          <w:rFonts w:hAnsi="Times New Roman" w:ascii="Times New Roman"/>
          <w:b w:val="false"/>
        </w:rPr>
        <w:t>1532</w:t>
      </w:r>
      <w:r w:rsidR="006E693B" w:rsidRPr="00BD43EB">
        <w:rPr>
          <w:rFonts w:hAnsi="Times New Roman" w:ascii="Times New Roman"/>
          <w:b w:val="false"/>
        </w:rPr>
        <w:t>2016</w:t>
      </w:r>
      <w:r w:rsidRPr="00BD43EB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lastRenderedPageBreak/>
        <w:tab/>
      </w:r>
      <w:r w:rsidRPr="00BD43EB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A5729A" w:rsidP="005C6750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IX. Otvaranje stečajnog postupka upisati će se u sudski registar ovog suda i u zemljišne knjige</w:t>
      </w:r>
      <w:r w:rsidR="006E693B" w:rsidRPr="00BD43EB">
        <w:rPr>
          <w:rFonts w:hAnsi="Times New Roman" w:ascii="Times New Roman"/>
          <w:b w:val="false"/>
        </w:rPr>
        <w:t xml:space="preserve"> Općinskog suda u Rijeci zemljišnoknjižni odjel Rijeka k.č. </w:t>
      </w:r>
      <w:r w:rsidR="007C0E73" w:rsidRPr="00BD43EB">
        <w:rPr>
          <w:rFonts w:hAnsi="Times New Roman" w:ascii="Times New Roman"/>
          <w:b w:val="false"/>
        </w:rPr>
        <w:t>1862</w:t>
      </w:r>
      <w:r w:rsidR="006E693B" w:rsidRPr="00BD43EB">
        <w:rPr>
          <w:rFonts w:hAnsi="Times New Roman" w:ascii="Times New Roman"/>
          <w:b w:val="false"/>
        </w:rPr>
        <w:t xml:space="preserve"> u naravi </w:t>
      </w:r>
      <w:r w:rsidR="007C0E73" w:rsidRPr="00BD43EB">
        <w:rPr>
          <w:rFonts w:hAnsi="Times New Roman" w:ascii="Times New Roman"/>
          <w:b w:val="false"/>
        </w:rPr>
        <w:t>kuća br. 24, dvorište i praonica</w:t>
      </w:r>
      <w:r w:rsidR="006E693B" w:rsidRPr="00BD43EB">
        <w:rPr>
          <w:rFonts w:hAnsi="Times New Roman" w:ascii="Times New Roman"/>
          <w:b w:val="false"/>
        </w:rPr>
        <w:t xml:space="preserve"> površine </w:t>
      </w:r>
      <w:r w:rsidR="007C0E73" w:rsidRPr="00BD43EB">
        <w:rPr>
          <w:rFonts w:hAnsi="Times New Roman" w:ascii="Times New Roman"/>
          <w:b w:val="false"/>
        </w:rPr>
        <w:t>85</w:t>
      </w:r>
      <w:r w:rsidR="006E693B" w:rsidRPr="00BD43EB">
        <w:rPr>
          <w:rFonts w:hAnsi="Times New Roman" w:ascii="Times New Roman"/>
          <w:b w:val="false"/>
        </w:rPr>
        <w:t xml:space="preserve"> </w:t>
      </w:r>
      <w:r w:rsidR="007C0E73" w:rsidRPr="00BD43EB">
        <w:rPr>
          <w:rFonts w:hAnsi="Times New Roman" w:ascii="Times New Roman"/>
          <w:b w:val="false"/>
        </w:rPr>
        <w:t>čhv</w:t>
      </w:r>
      <w:r w:rsidR="006E693B" w:rsidRPr="00BD43EB">
        <w:rPr>
          <w:rFonts w:hAnsi="Times New Roman" w:ascii="Times New Roman"/>
          <w:b w:val="false"/>
        </w:rPr>
        <w:t xml:space="preserve">, upisano u ZK ul. br.: </w:t>
      </w:r>
      <w:r w:rsidR="007C0E73" w:rsidRPr="00BD43EB">
        <w:rPr>
          <w:rFonts w:hAnsi="Times New Roman" w:ascii="Times New Roman"/>
          <w:b w:val="false"/>
        </w:rPr>
        <w:t>5818</w:t>
      </w:r>
      <w:r w:rsidR="006E693B" w:rsidRPr="00BD43EB">
        <w:rPr>
          <w:rFonts w:hAnsi="Times New Roman" w:ascii="Times New Roman"/>
          <w:b w:val="false"/>
        </w:rPr>
        <w:t xml:space="preserve">, Katastarska općina: 999906, </w:t>
      </w:r>
      <w:r w:rsidR="007C0E73" w:rsidRPr="00BD43EB">
        <w:rPr>
          <w:rFonts w:hAnsi="Times New Roman" w:ascii="Times New Roman"/>
          <w:b w:val="false"/>
        </w:rPr>
        <w:t>RIJEKA</w:t>
      </w:r>
      <w:r w:rsidR="006E693B" w:rsidRPr="00BD43EB">
        <w:rPr>
          <w:rFonts w:hAnsi="Times New Roman" w:ascii="Times New Roman"/>
          <w:b w:val="false"/>
        </w:rPr>
        <w:t xml:space="preserve">, </w:t>
      </w:r>
      <w:r w:rsidR="007C0E73" w:rsidRPr="00BD43EB">
        <w:rPr>
          <w:rFonts w:hAnsi="Times New Roman" w:ascii="Times New Roman"/>
          <w:b w:val="false"/>
        </w:rPr>
        <w:t>6. suvlasnički dio  s neodređenim omjerom ETAŽNO VLASNIŠTVO (e-6), 1. Zgrada u Rijeci, Prvog Maja br. 22: četverosobni stan broj 006 na drugom katu koji se sastoji od četiri sobe, kuhinje, izbe, kupaonice, nužnika, predsoblja, hodnika, drvarnice, 2 balkona ukupne površine 105,37 m2</w:t>
      </w:r>
      <w:r w:rsidRPr="00BD43EB">
        <w:rPr>
          <w:rFonts w:hAnsi="Times New Roman" w:ascii="Times New Roman"/>
          <w:b w:val="false"/>
        </w:rPr>
        <w:t>.</w:t>
      </w:r>
    </w:p>
    <w:p w:rsidRDefault="00A5729A" w:rsidP="00A5729A" w:rsidR="00A5729A" w:rsidRPr="00BD43EB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</w:p>
    <w:p w:rsidRDefault="005C6750" w:rsidP="007C0E73" w:rsidR="00A5729A" w:rsidRPr="00BD43EB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studenoga</w:t>
      </w:r>
      <w:r w:rsidR="00A5729A" w:rsidRPr="00BD43EB">
        <w:rPr>
          <w:rFonts w:hAnsi="Times New Roman" w:ascii="Times New Roman"/>
          <w:b w:val="false"/>
        </w:rPr>
        <w:t xml:space="preserve"> 2017. g. u </w:t>
      </w:r>
      <w:r w:rsidR="007C0E73" w:rsidRPr="00BD43EB">
        <w:rPr>
          <w:rFonts w:hAnsi="Times New Roman" w:ascii="Times New Roman"/>
          <w:b w:val="false"/>
        </w:rPr>
        <w:t>9</w:t>
      </w:r>
      <w:r w:rsidR="00A5729A" w:rsidRPr="00BD43EB">
        <w:rPr>
          <w:rFonts w:hAnsi="Times New Roman" w:ascii="Times New Roman"/>
          <w:b w:val="false"/>
        </w:rPr>
        <w:t>:00 sati</w:t>
      </w:r>
    </w:p>
    <w:p w:rsidRDefault="00A5729A" w:rsidP="00A5729A" w:rsidR="00A5729A" w:rsidRPr="00BD43EB">
      <w:pPr>
        <w:jc w:val="center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BD43EB">
      <w:pPr>
        <w:jc w:val="center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BD43EB">
      <w:pPr>
        <w:jc w:val="center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BD43EB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BD43EB">
      <w:pPr>
        <w:jc w:val="center"/>
        <w:rPr>
          <w:rFonts w:hAnsi="Times New Roman" w:ascii="Times New Roman"/>
          <w:b w:val="false"/>
        </w:rPr>
      </w:pPr>
    </w:p>
    <w:p w:rsidRDefault="00B15305" w:rsidP="005C6750" w:rsidR="00B15305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 xml:space="preserve">XIV. Stečajna masa iza dužnika </w:t>
      </w:r>
      <w:r w:rsidR="007C0E73" w:rsidRPr="00BD43EB">
        <w:rPr>
          <w:rFonts w:hAnsi="Times New Roman" w:ascii="Times New Roman"/>
          <w:b w:val="false"/>
        </w:rPr>
        <w:t xml:space="preserve">TERON društvo s ograničenom odgovornošću za trgovinu i usluge Rijeka (Grad Rijeka), Prvog Maja 22, MBS: 040242011 </w:t>
      </w:r>
      <w:r w:rsidRPr="00BD43EB">
        <w:rPr>
          <w:rFonts w:hAnsi="Times New Roman" w:ascii="Times New Roman"/>
          <w:b w:val="false"/>
          <w:lang w:eastAsia="hr-HR"/>
        </w:rPr>
        <w:t xml:space="preserve">upisati će </w:t>
      </w:r>
      <w:r w:rsidR="007C0E73" w:rsidRPr="00BD43EB">
        <w:rPr>
          <w:rFonts w:hAnsi="Times New Roman" w:ascii="Times New Roman"/>
          <w:b w:val="false"/>
          <w:lang w:eastAsia="hr-HR"/>
        </w:rPr>
        <w:t>se u sudski registar</w:t>
      </w:r>
      <w:r w:rsidRPr="00BD43EB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</w:p>
    <w:p w:rsidRDefault="002D4FA5" w:rsidR="002D4FA5" w:rsidRPr="00BD43EB">
      <w:pPr>
        <w:jc w:val="center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BD43EB">
      <w:pPr>
        <w:jc w:val="both"/>
        <w:rPr>
          <w:rFonts w:hAnsi="Times New Roman" w:ascii="Times New Roman"/>
          <w:b w:val="false"/>
          <w:bCs/>
        </w:rPr>
      </w:pPr>
      <w:r w:rsidRPr="00BD43EB">
        <w:rPr>
          <w:rFonts w:hAnsi="Times New Roman" w:ascii="Times New Roman"/>
          <w:b w:val="false"/>
          <w:bCs/>
        </w:rPr>
        <w:lastRenderedPageBreak/>
        <w:t xml:space="preserve"> </w:t>
      </w:r>
      <w:r w:rsidRPr="00BD43EB">
        <w:rPr>
          <w:rFonts w:hAnsi="Times New Roman" w:ascii="Times New Roman"/>
          <w:b w:val="false"/>
          <w:bCs/>
        </w:rPr>
        <w:tab/>
      </w:r>
      <w:r w:rsidRPr="00BD43EB">
        <w:rPr>
          <w:rFonts w:hAnsi="Times New Roman" w:ascii="Times New Roman"/>
          <w:b w:val="false"/>
          <w:bCs/>
        </w:rPr>
        <w:tab/>
        <w:t>Rješenjem ovog suda poslovni broj St-</w:t>
      </w:r>
      <w:r w:rsidR="007C0E73" w:rsidRPr="00BD43EB">
        <w:rPr>
          <w:rFonts w:hAnsi="Times New Roman" w:ascii="Times New Roman"/>
          <w:b w:val="false"/>
          <w:bCs/>
        </w:rPr>
        <w:t>408</w:t>
      </w:r>
      <w:r w:rsidR="005C6750" w:rsidRPr="00BD43EB">
        <w:rPr>
          <w:rFonts w:hAnsi="Times New Roman" w:ascii="Times New Roman"/>
          <w:b w:val="false"/>
          <w:bCs/>
        </w:rPr>
        <w:t>/201</w:t>
      </w:r>
      <w:r w:rsidR="007C0E73" w:rsidRPr="00BD43EB">
        <w:rPr>
          <w:rFonts w:hAnsi="Times New Roman" w:ascii="Times New Roman"/>
          <w:b w:val="false"/>
          <w:bCs/>
        </w:rPr>
        <w:t>6</w:t>
      </w:r>
      <w:r w:rsidR="005C6750" w:rsidRPr="00BD43EB">
        <w:rPr>
          <w:rFonts w:hAnsi="Times New Roman" w:ascii="Times New Roman"/>
          <w:b w:val="false"/>
          <w:bCs/>
        </w:rPr>
        <w:t>-</w:t>
      </w:r>
      <w:r w:rsidR="007C0E73" w:rsidRPr="00BD43EB">
        <w:rPr>
          <w:rFonts w:hAnsi="Times New Roman" w:ascii="Times New Roman"/>
          <w:b w:val="false"/>
          <w:bCs/>
        </w:rPr>
        <w:t>6</w:t>
      </w:r>
      <w:r w:rsidRPr="00BD43EB">
        <w:rPr>
          <w:rFonts w:hAnsi="Times New Roman" w:ascii="Times New Roman"/>
          <w:b w:val="false"/>
          <w:bCs/>
        </w:rPr>
        <w:t xml:space="preserve"> od </w:t>
      </w:r>
      <w:r w:rsidR="007C0E73" w:rsidRPr="00BD43EB">
        <w:rPr>
          <w:rFonts w:hAnsi="Times New Roman" w:ascii="Times New Roman"/>
          <w:b w:val="false"/>
          <w:bCs/>
        </w:rPr>
        <w:t>9. svibnja</w:t>
      </w:r>
      <w:r w:rsidR="005C6750" w:rsidRPr="00BD43EB">
        <w:rPr>
          <w:rFonts w:hAnsi="Times New Roman" w:ascii="Times New Roman"/>
          <w:b w:val="false"/>
          <w:bCs/>
        </w:rPr>
        <w:t xml:space="preserve"> 2016</w:t>
      </w:r>
      <w:r w:rsidRPr="00BD43EB">
        <w:rPr>
          <w:rFonts w:hAnsi="Times New Roman" w:ascii="Times New Roman"/>
          <w:b w:val="false"/>
          <w:bCs/>
        </w:rPr>
        <w:t>. godine</w:t>
      </w:r>
      <w:r w:rsidR="00E57E98" w:rsidRPr="00BD43EB">
        <w:rPr>
          <w:rFonts w:hAnsi="Times New Roman" w:ascii="Times New Roman"/>
          <w:b w:val="false"/>
          <w:bCs/>
        </w:rPr>
        <w:t xml:space="preserve"> je </w:t>
      </w:r>
      <w:r w:rsidR="00CC6DE6" w:rsidRPr="00BD43EB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7C0E73" w:rsidRPr="00BD43EB">
        <w:rPr>
          <w:rFonts w:hAnsi="Times New Roman" w:ascii="Times New Roman"/>
          <w:b w:val="false"/>
        </w:rPr>
        <w:t xml:space="preserve">TERON društvo s ograničenom odgovornošću za trgovinu i usluge Rijeka (Grad Rijeka), Prvog Maja 22, MBS: 040242011 i imenovan stečajni upravitelj Dinka Trumbić, OIB: 43468134790, Lovretska 10, Split </w:t>
      </w:r>
      <w:r w:rsidRPr="00BD43EB">
        <w:rPr>
          <w:rFonts w:hAnsi="Times New Roman" w:ascii="Times New Roman"/>
          <w:b w:val="false"/>
          <w:bCs/>
        </w:rPr>
        <w:t xml:space="preserve">. </w:t>
      </w:r>
    </w:p>
    <w:p w:rsidRDefault="00BD43EB" w:rsidP="00D32E3F" w:rsidR="0055509A" w:rsidRPr="00BD43EB">
      <w:pPr>
        <w:ind w:firstLine="1440"/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  <w:bCs/>
        </w:rPr>
        <w:t xml:space="preserve">Dužnikov osnivač </w:t>
      </w:r>
      <w:r w:rsidRPr="00BD43EB">
        <w:rPr>
          <w:rFonts w:hAnsi="Times New Roman" w:ascii="Times New Roman"/>
          <w:b w:val="false"/>
        </w:rPr>
        <w:t>Dalija Hasanbegović, OIB: 13706596413, iz Bosne i Hercegovine, Sarajevo, Muvekita 6</w:t>
      </w:r>
      <w:r w:rsidR="007B5DDD" w:rsidRPr="00BD43EB">
        <w:rPr>
          <w:rFonts w:hAnsi="Times New Roman" w:ascii="Times New Roman"/>
          <w:b w:val="false"/>
        </w:rPr>
        <w:t xml:space="preserve"> podni</w:t>
      </w:r>
      <w:r w:rsidRPr="00BD43EB">
        <w:rPr>
          <w:rFonts w:hAnsi="Times New Roman" w:ascii="Times New Roman"/>
          <w:b w:val="false"/>
        </w:rPr>
        <w:t>jela</w:t>
      </w:r>
      <w:r w:rsidR="007B5DDD" w:rsidRPr="00BD43EB">
        <w:rPr>
          <w:rFonts w:hAnsi="Times New Roman" w:ascii="Times New Roman"/>
          <w:b w:val="false"/>
        </w:rPr>
        <w:t xml:space="preserve"> je</w:t>
      </w:r>
      <w:r w:rsidR="002D4FA5" w:rsidRPr="00BD43EB">
        <w:rPr>
          <w:rFonts w:hAnsi="Times New Roman" w:ascii="Times New Roman"/>
          <w:b w:val="false"/>
          <w:bCs/>
        </w:rPr>
        <w:t xml:space="preserve"> prijedlog za nastav</w:t>
      </w:r>
      <w:r w:rsidR="002D6390" w:rsidRPr="00BD43EB">
        <w:rPr>
          <w:rFonts w:hAnsi="Times New Roman" w:ascii="Times New Roman"/>
          <w:b w:val="false"/>
          <w:bCs/>
        </w:rPr>
        <w:t>ljanje</w:t>
      </w:r>
      <w:r w:rsidR="002D4FA5" w:rsidRPr="00BD43EB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BD43EB">
        <w:rPr>
          <w:rFonts w:hAnsi="Times New Roman" w:ascii="Times New Roman"/>
          <w:b w:val="false"/>
          <w:bCs/>
        </w:rPr>
        <w:t>289</w:t>
      </w:r>
      <w:r w:rsidR="002D4FA5" w:rsidRPr="00BD43EB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BD43EB">
        <w:rPr>
          <w:rFonts w:hAnsi="Times New Roman" w:ascii="Times New Roman"/>
          <w:b w:val="false"/>
          <w:bCs/>
        </w:rPr>
        <w:t>Stečajnog zakona</w:t>
      </w:r>
      <w:r w:rsidR="002D4FA5" w:rsidRPr="00BD43EB">
        <w:rPr>
          <w:rFonts w:hAnsi="Times New Roman" w:ascii="Times New Roman"/>
          <w:b w:val="false"/>
          <w:bCs/>
        </w:rPr>
        <w:t>. U prijedlogu navod</w:t>
      </w:r>
      <w:r w:rsidR="007B5DDD" w:rsidRPr="00BD43EB">
        <w:rPr>
          <w:rFonts w:hAnsi="Times New Roman" w:ascii="Times New Roman"/>
          <w:b w:val="false"/>
          <w:bCs/>
        </w:rPr>
        <w:t>i</w:t>
      </w:r>
      <w:r w:rsidR="002D4FA5" w:rsidRPr="00BD43EB">
        <w:rPr>
          <w:rFonts w:hAnsi="Times New Roman" w:ascii="Times New Roman"/>
          <w:b w:val="false"/>
          <w:bCs/>
        </w:rPr>
        <w:t xml:space="preserve"> da </w:t>
      </w:r>
      <w:r w:rsidR="007A4ECC" w:rsidRPr="00BD43EB">
        <w:rPr>
          <w:rFonts w:hAnsi="Times New Roman" w:ascii="Times New Roman"/>
          <w:b w:val="false"/>
          <w:bCs/>
        </w:rPr>
        <w:t>postoji naknadno pronađena imovina koja ulazi u steča</w:t>
      </w:r>
      <w:r w:rsidR="005C6750" w:rsidRPr="00BD43EB">
        <w:rPr>
          <w:rFonts w:hAnsi="Times New Roman" w:ascii="Times New Roman"/>
          <w:b w:val="false"/>
          <w:bCs/>
        </w:rPr>
        <w:t>j</w:t>
      </w:r>
      <w:r w:rsidR="007A4ECC" w:rsidRPr="00BD43EB">
        <w:rPr>
          <w:rFonts w:hAnsi="Times New Roman" w:ascii="Times New Roman"/>
          <w:b w:val="false"/>
          <w:bCs/>
        </w:rPr>
        <w:t>nu masu</w:t>
      </w:r>
      <w:r w:rsidR="002D6390" w:rsidRPr="00BD43EB">
        <w:rPr>
          <w:rFonts w:hAnsi="Times New Roman" w:ascii="Times New Roman"/>
          <w:b w:val="false"/>
          <w:bCs/>
        </w:rPr>
        <w:t xml:space="preserve"> i to </w:t>
      </w:r>
      <w:r w:rsidR="007B5DDD" w:rsidRPr="00BD43EB">
        <w:rPr>
          <w:rFonts w:hAnsi="Times New Roman" w:ascii="Times New Roman"/>
          <w:b w:val="false"/>
          <w:bCs/>
        </w:rPr>
        <w:t xml:space="preserve">nekretnina upisana u </w:t>
      </w:r>
      <w:r w:rsidR="007B5DDD" w:rsidRPr="00BD43EB">
        <w:rPr>
          <w:rFonts w:hAnsi="Times New Roman" w:ascii="Times New Roman"/>
          <w:b w:val="false"/>
        </w:rPr>
        <w:t xml:space="preserve">zemljišnim knjigama </w:t>
      </w:r>
      <w:r w:rsidRPr="00BD43EB">
        <w:rPr>
          <w:rFonts w:hAnsi="Times New Roman" w:ascii="Times New Roman"/>
          <w:b w:val="false"/>
        </w:rPr>
        <w:t>zemljišne knjige Općinskog suda u Rijeci zemljišnoknjižni odjel Rijeka k.č. 1862 u naravi kuća br. 24, dvorište i praonica površine 85 čhv, upisano u ZK ul. br.: 5818, Katastarska općina: 999906, RIJEKA, 6. suvlasnički dio  s neodređenim omjerom ETAŽNO VLASNIŠTVO (e-6), 1. Zgrada u Rijeci, Prvog Maja br. 22: četverosobni stan broj 006 na drugom katu koji se sastoji od četiri sobe, kuhinje, izbe, kupaonice, nužnika, predsoblja, hodnika, drvarnice, 2 balkona ukupne površine 105,37 m2</w:t>
      </w:r>
      <w:r w:rsidR="007B5DDD" w:rsidRPr="00BD43EB">
        <w:rPr>
          <w:rFonts w:hAnsi="Times New Roman" w:ascii="Times New Roman"/>
          <w:b w:val="false"/>
        </w:rPr>
        <w:t>.</w:t>
      </w:r>
    </w:p>
    <w:p w:rsidRDefault="002D4FA5" w:rsidR="002D4FA5" w:rsidRPr="00BD43EB">
      <w:pPr>
        <w:ind w:firstLine="1416"/>
        <w:jc w:val="both"/>
        <w:rPr>
          <w:rFonts w:hAnsi="Times New Roman" w:ascii="Times New Roman"/>
          <w:b w:val="false"/>
          <w:bCs/>
        </w:rPr>
      </w:pPr>
      <w:r w:rsidRPr="00BD43EB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BD43EB">
        <w:rPr>
          <w:rFonts w:hAnsi="Times New Roman" w:ascii="Times New Roman"/>
          <w:b w:val="false"/>
          <w:bCs/>
        </w:rPr>
        <w:t>a pristupiti unovčenju predmetnih</w:t>
      </w:r>
      <w:r w:rsidRPr="00BD43EB">
        <w:rPr>
          <w:rFonts w:hAnsi="Times New Roman" w:ascii="Times New Roman"/>
          <w:b w:val="false"/>
          <w:bCs/>
        </w:rPr>
        <w:t xml:space="preserve"> nekretnin</w:t>
      </w:r>
      <w:r w:rsidR="002D6390" w:rsidRPr="00BD43EB">
        <w:rPr>
          <w:rFonts w:hAnsi="Times New Roman" w:ascii="Times New Roman"/>
          <w:b w:val="false"/>
          <w:bCs/>
        </w:rPr>
        <w:t>a koje ulaze u dužnikovu stečajnu masu</w:t>
      </w:r>
      <w:r w:rsidRPr="00BD43EB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BD43EB">
      <w:pPr>
        <w:ind w:firstLine="1416"/>
        <w:jc w:val="both"/>
        <w:rPr>
          <w:rFonts w:hAnsi="Times New Roman" w:ascii="Times New Roman"/>
          <w:b w:val="false"/>
          <w:bCs/>
        </w:rPr>
      </w:pPr>
      <w:r w:rsidRPr="00BD43EB">
        <w:rPr>
          <w:rFonts w:hAnsi="Times New Roman" w:ascii="Times New Roman"/>
          <w:b w:val="false"/>
          <w:bCs/>
        </w:rPr>
        <w:t xml:space="preserve">Odredbom čl. </w:t>
      </w:r>
      <w:r w:rsidR="002D6390" w:rsidRPr="00BD43EB">
        <w:rPr>
          <w:rFonts w:hAnsi="Times New Roman" w:ascii="Times New Roman"/>
          <w:b w:val="false"/>
          <w:bCs/>
        </w:rPr>
        <w:t>289</w:t>
      </w:r>
      <w:r w:rsidRPr="00BD43EB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BD43EB">
        <w:rPr>
          <w:rFonts w:hAnsi="Times New Roman" w:ascii="Times New Roman"/>
          <w:b w:val="false"/>
          <w:bCs/>
        </w:rPr>
        <w:t xml:space="preserve">(NN 71/15) </w:t>
      </w:r>
      <w:r w:rsidRPr="00BD43EB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BD43EB">
        <w:rPr>
          <w:rFonts w:hAnsi="Times New Roman" w:ascii="Times New Roman"/>
          <w:b w:val="false"/>
          <w:bCs/>
        </w:rPr>
        <w:t>ljanje</w:t>
      </w:r>
      <w:r w:rsidRPr="00BD43EB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BD43EB">
        <w:rPr>
          <w:rFonts w:hAnsi="Times New Roman" w:ascii="Times New Roman"/>
          <w:b w:val="false"/>
          <w:bCs/>
        </w:rPr>
        <w:t>(između ostalog)</w:t>
      </w:r>
      <w:r w:rsidRPr="00BD43EB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BD43EB">
      <w:pPr>
        <w:ind w:firstLine="1416"/>
        <w:jc w:val="both"/>
        <w:rPr>
          <w:rFonts w:hAnsi="Times New Roman" w:ascii="Times New Roman"/>
          <w:b w:val="false"/>
          <w:bCs/>
        </w:rPr>
      </w:pPr>
      <w:r w:rsidRPr="00BD43EB">
        <w:rPr>
          <w:rFonts w:hAnsi="Times New Roman" w:ascii="Times New Roman"/>
          <w:b w:val="false"/>
          <w:bCs/>
        </w:rPr>
        <w:tab/>
        <w:t xml:space="preserve">U konkretnom slučaju vjerovnik </w:t>
      </w:r>
      <w:r w:rsidR="007B3AFC" w:rsidRPr="00BD43EB">
        <w:rPr>
          <w:rFonts w:hAnsi="Times New Roman" w:ascii="Times New Roman"/>
          <w:b w:val="false"/>
          <w:bCs/>
        </w:rPr>
        <w:t xml:space="preserve">i stečajni upravitelj su </w:t>
      </w:r>
      <w:r w:rsidRPr="00BD43EB">
        <w:rPr>
          <w:rFonts w:hAnsi="Times New Roman" w:ascii="Times New Roman"/>
          <w:b w:val="false"/>
          <w:bCs/>
        </w:rPr>
        <w:t>pruži</w:t>
      </w:r>
      <w:r w:rsidR="007B3AFC" w:rsidRPr="00BD43EB">
        <w:rPr>
          <w:rFonts w:hAnsi="Times New Roman" w:ascii="Times New Roman"/>
          <w:b w:val="false"/>
          <w:bCs/>
        </w:rPr>
        <w:t>li</w:t>
      </w:r>
      <w:r w:rsidRPr="00BD43EB">
        <w:rPr>
          <w:rFonts w:hAnsi="Times New Roman" w:ascii="Times New Roman"/>
          <w:b w:val="false"/>
          <w:bCs/>
        </w:rPr>
        <w:t xml:space="preserve"> dokaz o pronađenoj imovini koja ulazi u stečajnu masu, pa je primjenom citiranog zakonskog propisa valjalo odrediti nastav</w:t>
      </w:r>
      <w:r w:rsidR="002D6390" w:rsidRPr="00BD43EB">
        <w:rPr>
          <w:rFonts w:hAnsi="Times New Roman" w:ascii="Times New Roman"/>
          <w:b w:val="false"/>
          <w:bCs/>
        </w:rPr>
        <w:t>ljanje</w:t>
      </w:r>
      <w:r w:rsidRPr="00BD43EB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="00BD43EB" w:rsidRPr="00BD43EB">
        <w:rPr>
          <w:rFonts w:hAnsi="Times New Roman" w:ascii="Times New Roman"/>
          <w:b w:val="false"/>
        </w:rPr>
        <w:t>Navedena dužnikova nekretnina je</w:t>
      </w:r>
      <w:r w:rsidRPr="00BD43EB">
        <w:rPr>
          <w:rFonts w:hAnsi="Times New Roman" w:ascii="Times New Roman"/>
          <w:b w:val="false"/>
        </w:rPr>
        <w:t>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6B7DBB" w:rsidR="002D4FA5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 xml:space="preserve">        </w:t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="002D4FA5" w:rsidRPr="00BD43EB">
        <w:rPr>
          <w:rFonts w:hAnsi="Times New Roman" w:ascii="Times New Roman"/>
          <w:b w:val="false"/>
        </w:rPr>
        <w:t>Rije</w:t>
      </w:r>
      <w:r w:rsidRPr="00BD43EB">
        <w:rPr>
          <w:rFonts w:hAnsi="Times New Roman" w:ascii="Times New Roman"/>
          <w:b w:val="false"/>
        </w:rPr>
        <w:t>ka</w:t>
      </w:r>
      <w:r w:rsidR="002D4FA5" w:rsidRPr="00BD43EB">
        <w:rPr>
          <w:rFonts w:hAnsi="Times New Roman" w:ascii="Times New Roman"/>
          <w:b w:val="false"/>
        </w:rPr>
        <w:t xml:space="preserve">, </w:t>
      </w:r>
      <w:r w:rsidR="00BD43EB" w:rsidRPr="00BD43EB">
        <w:rPr>
          <w:rFonts w:hAnsi="Times New Roman" w:ascii="Times New Roman"/>
          <w:b w:val="false"/>
        </w:rPr>
        <w:t>21</w:t>
      </w:r>
      <w:r w:rsidR="005C6750" w:rsidRPr="00BD43EB">
        <w:rPr>
          <w:rFonts w:hAnsi="Times New Roman" w:ascii="Times New Roman"/>
          <w:b w:val="false"/>
        </w:rPr>
        <w:t>. srpnja</w:t>
      </w:r>
      <w:r w:rsidR="002D6390" w:rsidRPr="00BD43EB">
        <w:rPr>
          <w:rFonts w:hAnsi="Times New Roman" w:ascii="Times New Roman"/>
          <w:b w:val="false"/>
        </w:rPr>
        <w:t xml:space="preserve"> 2017</w:t>
      </w:r>
      <w:r w:rsidR="002D4FA5" w:rsidRPr="00BD43EB">
        <w:rPr>
          <w:rFonts w:hAnsi="Times New Roman" w:ascii="Times New Roman"/>
          <w:b w:val="false"/>
        </w:rPr>
        <w:t>. godine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  <w:t xml:space="preserve">          </w:t>
      </w:r>
      <w:r w:rsidR="007C1BD1" w:rsidRPr="00BD43EB">
        <w:rPr>
          <w:rFonts w:hAnsi="Times New Roman" w:ascii="Times New Roman"/>
          <w:b w:val="false"/>
        </w:rPr>
        <w:t xml:space="preserve">      </w:t>
      </w:r>
      <w:r w:rsidRPr="00BD43EB">
        <w:rPr>
          <w:rFonts w:hAnsi="Times New Roman" w:ascii="Times New Roman"/>
          <w:b w:val="false"/>
        </w:rPr>
        <w:t>Sudac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Pr="00BD43EB">
        <w:rPr>
          <w:rFonts w:hAnsi="Times New Roman" w:ascii="Times New Roman"/>
          <w:b w:val="false"/>
        </w:rPr>
        <w:tab/>
      </w:r>
      <w:r w:rsidR="006B7DBB" w:rsidRPr="00BD43EB">
        <w:rPr>
          <w:rFonts w:hAnsi="Times New Roman" w:ascii="Times New Roman"/>
          <w:b w:val="false"/>
        </w:rPr>
        <w:t xml:space="preserve">  </w:t>
      </w:r>
      <w:r w:rsidR="008D5739" w:rsidRPr="00BD43EB">
        <w:rPr>
          <w:rFonts w:hAnsi="Times New Roman" w:ascii="Times New Roman"/>
          <w:b w:val="false"/>
        </w:rPr>
        <w:t xml:space="preserve">        </w:t>
      </w:r>
      <w:r w:rsidR="006B7DBB" w:rsidRPr="00BD43EB">
        <w:rPr>
          <w:rFonts w:hAnsi="Times New Roman" w:ascii="Times New Roman"/>
          <w:b w:val="false"/>
        </w:rPr>
        <w:t>Vera Jelenović</w:t>
      </w:r>
    </w:p>
    <w:p w:rsidRDefault="00FB63F2" w:rsidR="00FB63F2">
      <w:pPr>
        <w:rPr>
          <w:rFonts w:hAnsi="Times New Roman" w:ascii="Times New Roman"/>
          <w:b w:val="false"/>
        </w:rPr>
      </w:pPr>
    </w:p>
    <w:p w:rsidRDefault="002D4FA5" w:rsidR="002D4FA5" w:rsidRPr="00BD43EB">
      <w:pPr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UPUTA O PRAVNOM LIJEKU: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BD43EB">
      <w:pPr>
        <w:jc w:val="both"/>
        <w:rPr>
          <w:rFonts w:hAnsi="Times New Roman" w:ascii="Times New Roman"/>
          <w:b w:val="false"/>
        </w:rPr>
      </w:pPr>
    </w:p>
    <w:p w:rsidRDefault="00EE600A" w:rsidR="00EE600A" w:rsidRPr="00BD43EB">
      <w:pPr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BD43EB">
      <w:pPr>
        <w:rPr>
          <w:rFonts w:hAnsi="Times New Roman" w:ascii="Times New Roman"/>
          <w:b w:val="false"/>
        </w:rPr>
      </w:pPr>
    </w:p>
    <w:p w:rsidRDefault="005C6750" w:rsidR="005C6750" w:rsidRPr="00BD43EB">
      <w:pPr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 xml:space="preserve">- st. upravitelju </w:t>
      </w:r>
    </w:p>
    <w:p w:rsidRDefault="007C1BD1" w:rsidR="00EE600A" w:rsidRPr="00BD43EB">
      <w:pPr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>- e-O</w:t>
      </w:r>
      <w:r w:rsidR="00EE600A" w:rsidRPr="00BD43EB">
        <w:rPr>
          <w:rFonts w:hAnsi="Times New Roman" w:ascii="Times New Roman"/>
          <w:b w:val="false"/>
        </w:rPr>
        <w:t>glasna ploča</w:t>
      </w:r>
    </w:p>
    <w:p w:rsidRDefault="006F22CA" w:rsidR="006F22CA" w:rsidRPr="00BD43EB">
      <w:pPr>
        <w:rPr>
          <w:rFonts w:hAnsi="Times New Roman" w:ascii="Times New Roman"/>
          <w:b w:val="false"/>
        </w:rPr>
      </w:pPr>
    </w:p>
    <w:p w:rsidRDefault="00EE600A" w:rsidR="00EE600A" w:rsidRPr="00BD43EB">
      <w:pPr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 xml:space="preserve">Rijeka, </w:t>
      </w:r>
      <w:r w:rsidR="007C0E73" w:rsidRPr="00BD43EB">
        <w:rPr>
          <w:rFonts w:hAnsi="Times New Roman" w:ascii="Times New Roman"/>
          <w:b w:val="false"/>
        </w:rPr>
        <w:t>21</w:t>
      </w:r>
      <w:r w:rsidR="005C6750" w:rsidRPr="00BD43EB">
        <w:rPr>
          <w:rFonts w:hAnsi="Times New Roman" w:ascii="Times New Roman"/>
          <w:b w:val="false"/>
        </w:rPr>
        <w:t>. srpnja</w:t>
      </w:r>
      <w:r w:rsidR="007C1BD1" w:rsidRPr="00BD43EB">
        <w:rPr>
          <w:rFonts w:hAnsi="Times New Roman" w:ascii="Times New Roman"/>
          <w:b w:val="false"/>
        </w:rPr>
        <w:t xml:space="preserve"> 2017</w:t>
      </w:r>
      <w:r w:rsidRPr="00BD43EB">
        <w:rPr>
          <w:rFonts w:hAnsi="Times New Roman" w:ascii="Times New Roman"/>
          <w:b w:val="false"/>
        </w:rPr>
        <w:t>.</w:t>
      </w:r>
      <w:r w:rsidR="00F9305D" w:rsidRPr="00BD43EB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BD43EB">
      <w:pPr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BD43EB">
        <w:rPr>
          <w:rFonts w:hAnsi="Times New Roman" w:ascii="Times New Roman"/>
          <w:b w:val="false"/>
        </w:rPr>
        <w:t xml:space="preserve">                                       S</w:t>
      </w:r>
      <w:r w:rsidRPr="00BD43EB">
        <w:rPr>
          <w:rFonts w:hAnsi="Times New Roman" w:ascii="Times New Roman"/>
          <w:b w:val="false"/>
        </w:rPr>
        <w:t>udac</w:t>
      </w:r>
    </w:p>
    <w:p w:rsidRDefault="006F22CA" w:rsidP="00F9305D" w:rsidR="006F22CA" w:rsidRPr="00BD43EB">
      <w:pPr>
        <w:jc w:val="both"/>
        <w:rPr>
          <w:rFonts w:hAnsi="Times New Roman" w:ascii="Times New Roman"/>
          <w:b w:val="false"/>
        </w:rPr>
      </w:pPr>
      <w:r w:rsidRPr="00BD43E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BD43E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8D3" w:rsidR="009268D3">
      <w:r>
        <w:separator/>
      </w:r>
    </w:p>
  </w:endnote>
  <w:endnote w:id="0" w:type="continuationSeparator">
    <w:p w:rsidRDefault="009268D3" w:rsidR="0092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40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8D3" w:rsidR="009268D3">
      <w:r>
        <w:separator/>
      </w:r>
    </w:p>
  </w:footnote>
  <w:footnote w:id="0" w:type="continuationSeparator">
    <w:p w:rsidRDefault="009268D3" w:rsidR="00926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6E693B">
      <w:rPr>
        <w:rFonts w:hAnsi="Times New Roman" w:ascii="Times New Roman"/>
        <w:b w:val="false"/>
      </w:rPr>
      <w:t>1</w:t>
    </w:r>
    <w:r w:rsidR="007C0E73">
      <w:rPr>
        <w:rFonts w:hAnsi="Times New Roman" w:ascii="Times New Roman"/>
        <w:b w:val="false"/>
      </w:rPr>
      <w:t>532</w:t>
    </w:r>
    <w:r w:rsidR="006E693B">
      <w:rPr>
        <w:rFonts w:hAnsi="Times New Roman" w:ascii="Times New Roman"/>
        <w:b w:val="false"/>
      </w:rPr>
      <w:t>/201</w:t>
    </w:r>
    <w:r w:rsidR="007C0E73">
      <w:rPr>
        <w:rFonts w:hAnsi="Times New Roman" w:ascii="Times New Roman"/>
        <w:b w:val="false"/>
      </w:rPr>
      <w:t>6</w:t>
    </w:r>
    <w:r w:rsidR="00FB63F2">
      <w:rPr>
        <w:rFonts w:hAnsi="Times New Roman" w:ascii="Times New Roman"/>
        <w:b w:val="false"/>
      </w:rPr>
      <w:t>-7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C495B0B"/>
    <w:multiLevelType w:val="hybridMultilevel"/>
    <w:tmpl w:val="4C42D54A"/>
    <w:lvl w:tplc="9B7C675A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925327"/>
    <w:multiLevelType w:val="hybridMultilevel"/>
    <w:tmpl w:val="692E6B5C"/>
    <w:lvl w:tplc="DAB4C62E" w:ilvl="0">
      <w:start w:val="1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623"/>
    <w:rsid w:val="001B09D5"/>
    <w:rsid w:val="001B63CC"/>
    <w:rsid w:val="001C0BF0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750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240E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693B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4EB2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3AFC"/>
    <w:rsid w:val="007B461A"/>
    <w:rsid w:val="007B5C92"/>
    <w:rsid w:val="007B5DDD"/>
    <w:rsid w:val="007B6E50"/>
    <w:rsid w:val="007B793F"/>
    <w:rsid w:val="007C0E73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68D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3E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4938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63F2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C67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4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24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240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C67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4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24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240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132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81938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05042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454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654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7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775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759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679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913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351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posutpka radi naknadne diobe,
veza St-408/16</izvorni_sadrzaj>
    <derivirana_varijabla naziv="DomainObject.Predmet.PrimjedbaSuca_1">Nastavak posutpka radi naknadne diobe,
veza St-408/16</derivirana_varijabla>
  </DomainObject.Predmet.PrimjedbaSuca>
  <DomainObject.Predmet.ProtustrankaFormated>
    <izvorni_sadrzaj>  Stečajna masa TERON d.o.o.</izvorni_sadrzaj>
    <derivirana_varijabla naziv="DomainObject.Predmet.ProtustrankaFormated_1">  Stečajna masa TERON d.o.o.</derivirana_varijabla>
  </DomainObject.Predmet.ProtustrankaFormated>
  <DomainObject.Predmet.ProtustrankaFormatedOIB>
    <izvorni_sadrzaj>  Stečajna masa TERON d.o.o., OIB 43248297785</izvorni_sadrzaj>
    <derivirana_varijabla naziv="DomainObject.Predmet.ProtustrankaFormatedOIB_1">  Stečajna masa TERON d.o.o., OIB 43248297785</derivirana_varijabla>
  </DomainObject.Predmet.ProtustrankaFormatedOIB>
  <DomainObject.Predmet.ProtustrankaFormatedWithAdress>
    <izvorni_sadrzaj> Stečajna masa TERON d.o.o., Prvog maja 22, 51000 Rijeka</izvorni_sadrzaj>
    <derivirana_varijabla naziv="DomainObject.Predmet.ProtustrankaFormatedWithAdress_1"> Stečajna masa TERON d.o.o., Prvog maja 22, 51000 Rijeka</derivirana_varijabla>
  </DomainObject.Predmet.ProtustrankaFormatedWithAdress>
  <DomainObject.Predmet.ProtustrankaFormatedWithAdressOIB>
    <izvorni_sadrzaj> Stečajna masa TERON d.o.o., OIB 43248297785, Prvog maja 22, 51000 Rijeka</izvorni_sadrzaj>
    <derivirana_varijabla naziv="DomainObject.Predmet.ProtustrankaFormatedWithAdressOIB_1"> Stečajna masa TERON d.o.o., OIB 43248297785, Prvog maja 22, 51000 Rijeka</derivirana_varijabla>
  </DomainObject.Predmet.ProtustrankaFormatedWithAdressOIB>
  <DomainObject.Predmet.ProtustrankaWithAdress>
    <izvorni_sadrzaj>Stečajna masa TERON d.o.o. Prvog maja 22, 51000 Rijeka</izvorni_sadrzaj>
    <derivirana_varijabla naziv="DomainObject.Predmet.ProtustrankaWithAdress_1">Stečajna masa TERON d.o.o. Prvog maja 22, 51000 Rijeka</derivirana_varijabla>
  </DomainObject.Predmet.ProtustrankaWithAdress>
  <DomainObject.Predmet.ProtustrankaWithAdressOIB>
    <izvorni_sadrzaj>Stečajna masa TERON d.o.o., OIB 43248297785, Prvog maja 22, 51000 Rijeka</izvorni_sadrzaj>
    <derivirana_varijabla naziv="DomainObject.Predmet.ProtustrankaWithAdressOIB_1">Stečajna masa TERON d.o.o., OIB 43248297785, Prvog maja 22, 51000 Rijeka</derivirana_varijabla>
  </DomainObject.Predmet.ProtustrankaWithAdressOIB>
  <DomainObject.Predmet.ProtustrankaNazivFormated>
    <izvorni_sadrzaj>Stečajna masa TERON d.o.o.</izvorni_sadrzaj>
    <derivirana_varijabla naziv="DomainObject.Predmet.ProtustrankaNazivFormated_1">Stečajna masa TERON d.o.o.</derivirana_varijabla>
  </DomainObject.Predmet.ProtustrankaNazivFormated>
  <DomainObject.Predmet.ProtustrankaNazivFormatedOIB>
    <izvorni_sadrzaj>Stečajna masa TERON d.o.o., OIB 43248297785</izvorni_sadrzaj>
    <derivirana_varijabla naziv="DomainObject.Predmet.ProtustrankaNazivFormatedOIB_1">Stečajna masa TERON d.o.o., OIB 43248297785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DALIJA HASANBEGOVIĆ</izvorni_sadrzaj>
    <derivirana_varijabla naziv="DomainObject.Predmet.StrankaFormated_1">  DALIJA HASANBEGOVIĆ</derivirana_varijabla>
  </DomainObject.Predmet.StrankaFormated>
  <DomainObject.Predmet.StrankaFormatedOIB>
    <izvorni_sadrzaj>  DALIJA HASANBEGOVIĆ, OIB 13706596413</izvorni_sadrzaj>
    <derivirana_varijabla naziv="DomainObject.Predmet.StrankaFormatedOIB_1">  DALIJA HASANBEGOVIĆ, OIB 13706596413</derivirana_varijabla>
  </DomainObject.Predmet.StrankaFormatedOIB>
  <DomainObject.Predmet.StrankaFormatedWithAdress>
    <izvorni_sadrzaj> DALIJA HASANBEGOVIĆ, Muvekita 6, 71000 Sarajevo</izvorni_sadrzaj>
    <derivirana_varijabla naziv="DomainObject.Predmet.StrankaFormatedWithAdress_1"> DALIJA HASANBEGOVIĆ, Muvekita 6, 71000 Sarajevo</derivirana_varijabla>
  </DomainObject.Predmet.StrankaFormatedWithAdress>
  <DomainObject.Predmet.StrankaFormatedWithAdressOIB>
    <izvorni_sadrzaj> DALIJA HASANBEGOVIĆ, OIB 13706596413, Muvekita 6, 71000 Sarajevo</izvorni_sadrzaj>
    <derivirana_varijabla naziv="DomainObject.Predmet.StrankaFormatedWithAdressOIB_1"> DALIJA HASANBEGOVIĆ, OIB 13706596413, Muvekita 6, 71000 Sarajevo</derivirana_varijabla>
  </DomainObject.Predmet.StrankaFormatedWithAdressOIB>
  <DomainObject.Predmet.StrankaWithAdress>
    <izvorni_sadrzaj>DALIJA HASANBEGOVIĆ Muvekita 6,71000 Sarajevo</izvorni_sadrzaj>
    <derivirana_varijabla naziv="DomainObject.Predmet.StrankaWithAdress_1">DALIJA HASANBEGOVIĆ Muvekita 6,71000 Sarajevo</derivirana_varijabla>
  </DomainObject.Predmet.StrankaWithAdress>
  <DomainObject.Predmet.StrankaWithAdressOIB>
    <izvorni_sadrzaj>DALIJA HASANBEGOVIĆ, OIB 13706596413, Muvekita 6,71000 Sarajevo</izvorni_sadrzaj>
    <derivirana_varijabla naziv="DomainObject.Predmet.StrankaWithAdressOIB_1">DALIJA HASANBEGOVIĆ, OIB 13706596413, Muvekita 6,71000 Sarajevo</derivirana_varijabla>
  </DomainObject.Predmet.StrankaWithAdressOIB>
  <DomainObject.Predmet.StrankaNazivFormated>
    <izvorni_sadrzaj>DALIJA HASANBEGOVIĆ</izvorni_sadrzaj>
    <derivirana_varijabla naziv="DomainObject.Predmet.StrankaNazivFormated_1">DALIJA HASANBEGOVIĆ</derivirana_varijabla>
  </DomainObject.Predmet.StrankaNazivFormated>
  <DomainObject.Predmet.StrankaNazivFormatedOIB>
    <izvorni_sadrzaj>DALIJA HASANBEGOVIĆ, OIB 13706596413</izvorni_sadrzaj>
    <derivirana_varijabla naziv="DomainObject.Predmet.StrankaNazivFormatedOIB_1">DALIJA HASANBEGOVIĆ, OIB 13706596413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DALIJA HASANBEGOVIĆ</item>
    </izvorni_sadrzaj>
    <derivirana_varijabla naziv="DomainObject.Predmet.StrankaListFormated_1">
      <item>DALIJA HASANBEGOVIĆ</item>
    </derivirana_varijabla>
  </DomainObject.Predmet.StrankaListFormated>
  <DomainObject.Predmet.StrankaListFormatedOIB>
    <izvorni_sadrzaj>
      <item>DALIJA HASANBEGOVIĆ, OIB 13706596413</item>
    </izvorni_sadrzaj>
    <derivirana_varijabla naziv="DomainObject.Predmet.StrankaListFormatedOIB_1">
      <item>DALIJA HASANBEGOVIĆ, OIB 13706596413</item>
    </derivirana_varijabla>
  </DomainObject.Predmet.StrankaListFormatedOIB>
  <DomainObject.Predmet.StrankaListFormatedWithAdress>
    <izvorni_sadrzaj>
      <item>DALIJA HASANBEGOVIĆ, Muvekita 6, 71000 Sarajevo</item>
    </izvorni_sadrzaj>
    <derivirana_varijabla naziv="DomainObject.Predmet.StrankaListFormatedWithAdress_1">
      <item>DALIJA HASANBEGOVIĆ, Muvekita 6, 71000 Sarajevo</item>
    </derivirana_varijabla>
  </DomainObject.Predmet.StrankaListFormatedWithAdress>
  <DomainObject.Predmet.StrankaListFormatedWithAdressOIB>
    <izvorni_sadrzaj>
      <item>DALIJA HASANBEGOVIĆ, OIB 13706596413, Muvekita 6, 71000 Sarajevo</item>
    </izvorni_sadrzaj>
    <derivirana_varijabla naziv="DomainObject.Predmet.StrankaListFormatedWithAdressOIB_1">
      <item>DALIJA HASANBEGOVIĆ, OIB 13706596413, Muvekita 6, 71000 Sarajevo</item>
    </derivirana_varijabla>
  </DomainObject.Predmet.StrankaListFormatedWithAdressOIB>
  <DomainObject.Predmet.StrankaListNazivFormated>
    <izvorni_sadrzaj>
      <item>DALIJA HASANBEGOVIĆ</item>
    </izvorni_sadrzaj>
    <derivirana_varijabla naziv="DomainObject.Predmet.StrankaListNazivFormated_1">
      <item>DALIJA HASANBEGOVIĆ</item>
    </derivirana_varijabla>
  </DomainObject.Predmet.StrankaListNazivFormated>
  <DomainObject.Predmet.StrankaListNazivFormatedOIB>
    <izvorni_sadrzaj>
      <item>DALIJA HASANBEGOVIĆ, OIB 13706596413</item>
    </izvorni_sadrzaj>
    <derivirana_varijabla naziv="DomainObject.Predmet.StrankaListNazivFormatedOIB_1">
      <item>DALIJA HASANBEGOVIĆ, OIB 13706596413</item>
    </derivirana_varijabla>
  </DomainObject.Predmet.StrankaListNazivFormatedOIB>
  <DomainObject.Predmet.ProtuStrankaListFormated>
    <izvorni_sadrzaj>
      <item>Stečajna masa TERON d.o.o.</item>
    </izvorni_sadrzaj>
    <derivirana_varijabla naziv="DomainObject.Predmet.ProtuStrankaListFormated_1">
      <item>Stečajna masa TERON d.o.o.</item>
    </derivirana_varijabla>
  </DomainObject.Predmet.ProtuStrankaListFormated>
  <DomainObject.Predmet.ProtuStrankaListFormatedOIB>
    <izvorni_sadrzaj>
      <item>Stečajna masa TERON d.o.o., OIB 43248297785</item>
    </izvorni_sadrzaj>
    <derivirana_varijabla naziv="DomainObject.Predmet.ProtuStrankaListFormatedOIB_1">
      <item>Stečajna masa TERON d.o.o., OIB 43248297785</item>
    </derivirana_varijabla>
  </DomainObject.Predmet.ProtuStrankaListFormatedOIB>
  <DomainObject.Predmet.ProtuStrankaListFormatedWithAdress>
    <izvorni_sadrzaj>
      <item>Stečajna masa TERON d.o.o., Prvog maja 22, 51000 Rijeka</item>
    </izvorni_sadrzaj>
    <derivirana_varijabla naziv="DomainObject.Predmet.ProtuStrankaListFormatedWithAdress_1">
      <item>Stečajna masa TERON d.o.o., Prvog maja 22, 51000 Rijeka</item>
    </derivirana_varijabla>
  </DomainObject.Predmet.ProtuStrankaListFormatedWithAdress>
  <DomainObject.Predmet.ProtuStrankaListFormatedWithAdressOIB>
    <izvorni_sadrzaj>
      <item>Stečajna masa TERON d.o.o., OIB 43248297785, Prvog maja 22, 51000 Rijeka</item>
    </izvorni_sadrzaj>
    <derivirana_varijabla naziv="DomainObject.Predmet.ProtuStrankaListFormatedWithAdressOIB_1">
      <item>Stečajna masa TERON d.o.o., OIB 43248297785, Prvog maja 22, 51000 Rijeka</item>
    </derivirana_varijabla>
  </DomainObject.Predmet.ProtuStrankaListFormatedWithAdressOIB>
  <DomainObject.Predmet.ProtuStrankaListNazivFormated>
    <izvorni_sadrzaj>
      <item>Stečajna masa TERON d.o.o.</item>
    </izvorni_sadrzaj>
    <derivirana_varijabla naziv="DomainObject.Predmet.ProtuStrankaListNazivFormated_1">
      <item>Stečajna masa TERON d.o.o.</item>
    </derivirana_varijabla>
  </DomainObject.Predmet.ProtuStrankaListNazivFormated>
  <DomainObject.Predmet.ProtuStrankaListNazivFormatedOIB>
    <izvorni_sadrzaj>
      <item>Stečajna masa TERON d.o.o., OIB 43248297785</item>
    </izvorni_sadrzaj>
    <derivirana_varijabla naziv="DomainObject.Predmet.ProtuStrankaListNazivFormatedOIB_1">
      <item>Stečajna masa TERON d.o.o., OIB 43248297785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DALIJA HASANBEGOVIĆ</izvorni_sadrzaj>
    <derivirana_varijabla naziv="DomainObject.Predmet.StrankaIDrugi_1">DALIJA HASANBEGOVIĆ</derivirana_varijabla>
  </DomainObject.Predmet.StrankaIDrugi>
  <DomainObject.Predmet.ProtustrankaIDrugi>
    <izvorni_sadrzaj>Stečajna masa TERON d.o.o.</izvorni_sadrzaj>
    <derivirana_varijabla naziv="DomainObject.Predmet.ProtustrankaIDrugi_1">Stečajna masa TERON d.o.o.</derivirana_varijabla>
  </DomainObject.Predmet.ProtustrankaIDrugi>
  <DomainObject.Predmet.StrankaIDrugiAdressOIB>
    <izvorni_sadrzaj>DALIJA HASANBEGOVIĆ, OIB 13706596413, Muvekita 6, 71000 Sarajevo</izvorni_sadrzaj>
    <derivirana_varijabla naziv="DomainObject.Predmet.StrankaIDrugiAdressOIB_1">DALIJA HASANBEGOVIĆ, OIB 13706596413, Muvekita 6, 71000 Sarajevo</derivirana_varijabla>
  </DomainObject.Predmet.StrankaIDrugiAdressOIB>
  <DomainObject.Predmet.ProtustrankaIDrugiAdressOIB>
    <izvorni_sadrzaj>Stečajna masa TERON d.o.o., OIB 43248297785, Prvog maja 22, 51000 Rijeka</izvorni_sadrzaj>
    <derivirana_varijabla naziv="DomainObject.Predmet.ProtustrankaIDrugiAdressOIB_1">Stečajna masa TERON d.o.o., OIB 43248297785,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DALIJA HASANBEGOVIĆ</item>
      <item>Stečajna masa TERON d.o.o.</item>
    </izvorni_sadrzaj>
    <derivirana_varijabla naziv="DomainObject.Predmet.SudioniciListNaziv_1">
      <item>DALIJA HASANBEGOVIĆ</item>
      <item>Stečajna masa TERON d.o.o.</item>
    </derivirana_varijabla>
  </DomainObject.Predmet.SudioniciListNaziv>
  <DomainObject.Predmet.SudioniciListAdressOIB>
    <izvorni_sadrzaj>
      <item>DALIJA HASANBEGOVIĆ, OIB 13706596413, Muvekita 6,71000 Sarajevo</item>
      <item>Stečajna masa TERON d.o.o., OIB 43248297785, Prvog maja 22,51000 Rijeka</item>
    </izvorni_sadrzaj>
    <derivirana_varijabla naziv="DomainObject.Predmet.SudioniciListAdressOIB_1">
      <item>DALIJA HASANBEGOVIĆ, OIB 13706596413, Muvekita 6,71000 Sarajevo</item>
      <item>Stečajna masa TERON d.o.o., OIB 43248297785,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13706596413</item>
      <item>, OIB 43248297785</item>
    </izvorni_sadrzaj>
    <derivirana_varijabla naziv="DomainObject.Predmet.SudioniciListNazivOIB_1">
      <item>, OIB 13706596413</item>
      <item>, OIB 43248297785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1180</properties:Words>
  <properties:Characters>6393</properties:Characters>
  <properties:Lines>144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2017-07-21T11:07:00Z</dcterms:created>
  <dc:creator>korlevicd</dc:creator>
  <cp:lastModifiedBy>Danijela Fumić</cp:lastModifiedBy>
  <cp:lastPrinted>2017-07-21T11:07:00Z</cp:lastPrinted>
  <dcterms:modified xmlns:xsi="http://www.w3.org/2001/XMLSchema-instance" xsi:type="dcterms:W3CDTF">2017-07-21T11:09:00Z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