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bfa4" w14:paraId="c2ebfa4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9E3BAF" w:rsidRPr="009E3BAF">
        <w:t xml:space="preserve">RH MF Porezna uprava zastupani po ŽDO Vukovar, za otvaranje stečajnog postupka nad dužnikom </w:t>
      </w:r>
      <w:r w:rsidR="009E3BAF" w:rsidRPr="009E3BAF">
        <w:rPr>
          <w:b/>
        </w:rPr>
        <w:t>STOP-VUKOVAR d.o.o. za trgovinu i usluge, MBS: 030100189, OIB: 94593252186, Vukovar, J. J. Strossmayera 17</w:t>
      </w:r>
      <w:r>
        <w:t xml:space="preserve">, dana </w:t>
      </w:r>
      <w:r w:rsidR="000E3391">
        <w:t>15. listopada 2018. g.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9E3BAF" w:rsidRPr="009E3BAF">
        <w:rPr>
          <w:b/>
        </w:rPr>
        <w:t>STOP-VUKOVAR d.o.o. za trgovinu i usluge, MBS: 030100189, OIB: 94593252186, Vukovar, J. J. Strossmayera 17</w:t>
      </w:r>
      <w:r w:rsidR="0001726C">
        <w:t>, da u roku od 8 (osam) dana od dana primitka ovog rješenja uplati:</w:t>
      </w:r>
    </w:p>
    <w:p w:rsidRDefault="0032647C" w:rsidP="0001726C" w:rsidR="0001726C">
      <w:pPr>
        <w:pStyle w:val="Tijeloteksta"/>
        <w:numPr>
          <w:ilvl w:val="0"/>
          <w:numId w:val="14"/>
        </w:numPr>
      </w:pPr>
      <w:r>
        <w:t xml:space="preserve">na ime dodatnog </w:t>
      </w:r>
      <w:r w:rsidR="004F7E28">
        <w:t xml:space="preserve"> iznos</w:t>
      </w:r>
      <w:r>
        <w:t>a</w:t>
      </w:r>
      <w:r w:rsidR="004F7E28">
        <w:t xml:space="preserve"> predujma</w:t>
      </w:r>
      <w:r>
        <w:t xml:space="preserve"> razliku u iznosu od </w:t>
      </w:r>
      <w:r w:rsidR="009E3BAF">
        <w:t>5</w:t>
      </w:r>
      <w:r w:rsidR="00825DD1">
        <w:t>.000,00</w:t>
      </w:r>
      <w:r>
        <w:t xml:space="preserve"> kn</w:t>
      </w:r>
      <w:r w:rsidR="004F7E28">
        <w:t xml:space="preserve"> </w:t>
      </w:r>
      <w:r w:rsidR="0001726C">
        <w:t>na žiro račun Trgovačkog suda u Osijeku broj HR31 2390 0011 3000 0020 0 s pozivom na  broj HR05 272-</w:t>
      </w:r>
      <w:r w:rsidR="009E3BAF">
        <w:rPr>
          <w:b/>
        </w:rPr>
        <w:t>876</w:t>
      </w:r>
      <w:r w:rsidR="007F722E">
        <w:rPr>
          <w:b/>
        </w:rPr>
        <w:t>-18</w:t>
      </w:r>
      <w:r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r w:rsidR="00915C68">
        <w:t xml:space="preserve">dužnik </w:t>
      </w:r>
      <w:r w:rsidR="009E3BAF" w:rsidRPr="009E3BAF">
        <w:rPr>
          <w:b/>
        </w:rPr>
        <w:t>STOP-VUKOVAR d.o.o. za trgovinu i usluge, MBS: 030100189, OIB: 94593252186, Vukovar, J. J. Strossmayera 17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9E3BAF">
        <w:t>5</w:t>
      </w:r>
      <w:r w:rsidR="00825DD1">
        <w:t>.000,00</w:t>
      </w:r>
      <w:r>
        <w:t xml:space="preserve"> kn</w:t>
      </w:r>
      <w:r w:rsidR="0032647C">
        <w:t xml:space="preserve"> na ime dodatnog iznosa predujma</w:t>
      </w:r>
      <w:r>
        <w:t>,  za koji je određena ovrha, zaplijeni i prenese na žiro račun Trgovačkog suda u Osijeku broj HR31 2390 0011 3000 0020 0 s pozivom na  broj HR05 272-</w:t>
      </w:r>
      <w:r w:rsidR="009E3BAF">
        <w:rPr>
          <w:b/>
        </w:rPr>
        <w:t>876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9E3BAF" w:rsidRPr="009E3BAF">
        <w:rPr>
          <w:b/>
        </w:rPr>
        <w:t>STOP-VUKOVAR d.o.o. za trgovinu i usluge, MBS: 030100189, OIB: 94593252186, Vukovar, J. J. Strossmayera 17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D0615C" w:rsidR="00795208">
      <w:pPr>
        <w:ind w:hanging="720" w:left="720"/>
        <w:jc w:val="both"/>
      </w:pPr>
      <w:r>
        <w:t>III</w:t>
      </w:r>
      <w:r>
        <w:tab/>
        <w:t xml:space="preserve">Ukoliko </w:t>
      </w:r>
      <w:r w:rsidR="00915C68">
        <w:t xml:space="preserve">dužnik </w:t>
      </w:r>
      <w:r w:rsidR="009E3BAF" w:rsidRPr="009E3BAF">
        <w:rPr>
          <w:b/>
        </w:rPr>
        <w:t>STOP-VUKOVAR d.o.o. za trgovinu i usluge, MBS: 030100189, OIB: 94593252186, Vukovar, J. J. Strossmayera 17</w:t>
      </w:r>
      <w:r>
        <w:t xml:space="preserve">, ne postupi po </w:t>
      </w:r>
      <w:r>
        <w:lastRenderedPageBreak/>
        <w:t>nalogu suda iz točke I, ovo rješenje će se po pravomoćnosti dostaviti FINI radi provedbe ovrhe iz točke II izreke rješenja.</w:t>
      </w:r>
    </w:p>
    <w:p w:rsidRDefault="00915C68" w:rsidP="00D0615C" w:rsidR="00915C68">
      <w:pPr>
        <w:ind w:hanging="720" w:left="720"/>
        <w:jc w:val="both"/>
      </w:pPr>
    </w:p>
    <w:p w:rsidRDefault="00915C68" w:rsidP="00D0615C" w:rsidR="00915C68">
      <w:pPr>
        <w:ind w:hanging="720" w:left="720"/>
        <w:jc w:val="both"/>
      </w:pPr>
    </w:p>
    <w:p w:rsidRDefault="0001726C" w:rsidP="00343D7F" w:rsidR="00C96B0E" w:rsidRPr="00343D7F">
      <w:pPr>
        <w:jc w:val="center"/>
      </w:pPr>
      <w:r>
        <w:t>Obraz</w:t>
      </w:r>
      <w:r w:rsidR="00343D7F">
        <w:t>loženje</w:t>
      </w:r>
    </w:p>
    <w:p w:rsidRDefault="000E3391" w:rsidP="0001726C" w:rsidR="000E3391">
      <w:pPr>
        <w:pStyle w:val="Tijeloteksta"/>
        <w:rPr>
          <w:bCs/>
        </w:rPr>
      </w:pPr>
    </w:p>
    <w:p w:rsidRDefault="00343D7F" w:rsidP="0001726C" w:rsidR="00343D7F">
      <w:pPr>
        <w:pStyle w:val="Tijeloteksta"/>
        <w:rPr>
          <w:bCs/>
        </w:rPr>
      </w:pPr>
    </w:p>
    <w:p w:rsidRDefault="000E3391" w:rsidP="000E3391" w:rsidR="000E3391">
      <w:pPr>
        <w:pStyle w:val="Tijeloteksta"/>
        <w:ind w:firstLine="708"/>
      </w:pPr>
      <w:r>
        <w:t xml:space="preserve">Predlagatelj – RH MF Porezna uprava zastupana po ŽDO Vukovar podnio je  dana 2. ožujka 2018. g., na propisanom obrascu, prijedlog za otvaranje  stečajnog postupka nad dužnikom </w:t>
      </w:r>
      <w:r>
        <w:rPr>
          <w:b/>
          <w:lang w:eastAsia="en-US"/>
        </w:rPr>
        <w:t>STOP-VUKOVAR d.o.o. za trgovinu i usluge, MBS: 030100189, OIB: 94593252186, Vukovar, J. J. Strossmayera 17</w:t>
      </w:r>
      <w:r>
        <w:rPr>
          <w:b/>
        </w:rPr>
        <w:t>.</w:t>
      </w:r>
      <w:r>
        <w:t xml:space="preserve"> </w:t>
      </w:r>
    </w:p>
    <w:p w:rsidRDefault="000E3391" w:rsidP="000E3391" w:rsidR="000E3391">
      <w:pPr>
        <w:pStyle w:val="Tijeloteksta"/>
      </w:pPr>
    </w:p>
    <w:p w:rsidRDefault="000E3391" w:rsidP="000E3391" w:rsidR="000E3391">
      <w:pPr>
        <w:pStyle w:val="Tijeloteksta"/>
        <w:ind w:firstLine="708"/>
      </w:pPr>
      <w:r>
        <w:t>U prijedlogu Porezna uprava navodi da prema dužniku ima tražbinu u iznosu od 7.481,50 kn koja se temelji na neplaćenim obvezama javnih davanja te da kod dužnika postoji stečajni razlog – nesposobnost za plaćanje – kod dužnika na dan 23.2.2018. g. je utvrđena neprekidna blokada u trajanju od 126 dana te uvidom u Očevidniku redoslijeda osnova za plaćanje od 23.2.2018. g. utvrđeni su iskazani dospjeli nepodmireni nalozi za plaćanje u ukupnom iznosu od 11.352,52 kn.</w:t>
      </w:r>
    </w:p>
    <w:p w:rsidRDefault="000E3391" w:rsidP="000E3391" w:rsidR="000E3391">
      <w:pPr>
        <w:pStyle w:val="Tijeloteksta"/>
      </w:pPr>
    </w:p>
    <w:p w:rsidRDefault="000E3391" w:rsidP="000E3391" w:rsidR="000E3391">
      <w:pPr>
        <w:ind w:firstLine="708"/>
        <w:jc w:val="both"/>
      </w:pPr>
      <w:r>
        <w:t>Slijedom navedenog a sukladno čl. 115 Stečajnog zakona (NN 71/15</w:t>
      </w:r>
      <w:r w:rsidR="00343D7F">
        <w:t>i 104/17 dalje SZ</w:t>
      </w:r>
      <w:r>
        <w:t xml:space="preserve">) </w:t>
      </w:r>
      <w:r w:rsidR="00343D7F">
        <w:t>sud je Rješenje 6 St-876/18-7 od 19. lipnja 2018.</w:t>
      </w:r>
      <w:r w:rsidR="00BD27B3">
        <w:t xml:space="preserve"> g. pokrenuo prethodni postupak te je zakazao ročištu radi izjašnjenja o prijedlogu za dan 12. rujan 2018. g. a za privremenog stečajnog upravitelja, automatskim odabirom, imenovao Jugoslav Puran iz Bjelovara koji je dana 22. kolovoza 2018. g. u spis dostavio pisano izvješće o financijsko gospodarskom položaju dužnika te mogućnostima provedbe stečajnog postupka nad njegovom imovinom koje je pročitano na ročištu za ispitivanje uvjeta za otvaranje stečajnog postupka dana 12. rujna 2018. g.</w:t>
      </w:r>
    </w:p>
    <w:p w:rsidRDefault="000E3391" w:rsidP="000E3391" w:rsidR="000E3391">
      <w:pPr>
        <w:ind w:firstLine="708"/>
        <w:jc w:val="both"/>
      </w:pPr>
    </w:p>
    <w:p w:rsidRDefault="000E3391" w:rsidP="000E3391" w:rsidR="000E3391">
      <w:pPr>
        <w:tabs>
          <w:tab w:pos="6195" w:val="left"/>
        </w:tabs>
        <w:ind w:hanging="1080"/>
        <w:jc w:val="both"/>
        <w:rPr>
          <w:b/>
        </w:rPr>
      </w:pPr>
      <w:r>
        <w:t xml:space="preserve"> </w:t>
      </w:r>
      <w:r>
        <w:tab/>
        <w:t xml:space="preserve">         </w:t>
      </w:r>
      <w:r w:rsidR="00BD27B3">
        <w:t>Pravomoćnim</w:t>
      </w:r>
      <w:r>
        <w:t xml:space="preserve"> </w:t>
      </w:r>
      <w:r w:rsidR="00BD27B3">
        <w:t xml:space="preserve">Rješenjem TS Osijek broj 6 St-876/18 od 24. rujna 2018. g. obustavljen je stečajni postupak nad dužnikom a prijedlog RH MF Porezne uprave zastupane po ŽDO je odbačen budući je žiro račun dužnika </w:t>
      </w:r>
      <w:proofErr w:type="spellStart"/>
      <w:r w:rsidR="00BD27B3">
        <w:t>odblokiran</w:t>
      </w:r>
      <w:proofErr w:type="spellEnd"/>
      <w:r w:rsidR="00BD27B3">
        <w:t xml:space="preserve"> o čemu je izvijestio privremeni stečajni upravitelj podneskom od 18. rujna 2018. g. </w:t>
      </w:r>
    </w:p>
    <w:p w:rsidRDefault="000E3391" w:rsidP="0001726C" w:rsidR="000E3391">
      <w:pPr>
        <w:pStyle w:val="Tijeloteksta"/>
        <w:rPr>
          <w:bCs/>
        </w:rPr>
      </w:pPr>
    </w:p>
    <w:p w:rsidRDefault="00C96B0E" w:rsidP="008D0C37" w:rsidR="00BD27B3">
      <w:pPr>
        <w:pStyle w:val="Tijeloteksta"/>
        <w:ind w:firstLine="708"/>
        <w:rPr>
          <w:bCs/>
        </w:rPr>
      </w:pPr>
      <w:r w:rsidRPr="00BD27B3">
        <w:rPr>
          <w:bCs/>
        </w:rPr>
        <w:t xml:space="preserve">Odredbom čl. 128 st. 9 SZ izričito je propisano da ako dužnik do završetka prethodnog postupka postane sposoban za plaćanje, sud će postupak obustaviti. Troškove provedenog postupka u tom slučaju dužan je naknaditi dužnik. </w:t>
      </w:r>
    </w:p>
    <w:p w:rsidRDefault="00BD27B3" w:rsidP="008D0C37" w:rsidR="00BD27B3">
      <w:pPr>
        <w:pStyle w:val="Tijeloteksta"/>
        <w:ind w:firstLine="708"/>
        <w:rPr>
          <w:bCs/>
        </w:rPr>
      </w:pPr>
    </w:p>
    <w:p w:rsidRDefault="00BD27B3" w:rsidP="008D0C37" w:rsidR="00BD27B3">
      <w:pPr>
        <w:pStyle w:val="Tijeloteksta"/>
        <w:ind w:firstLine="708"/>
        <w:rPr>
          <w:bCs/>
        </w:rPr>
      </w:pPr>
      <w:r>
        <w:rPr>
          <w:bCs/>
        </w:rPr>
        <w:t>Sukladno čl. 114 SZ u troškove stečajnog postupka ulazi iznos predujma od 1.000,00 kn u Fond za namirenje troškova stečajnog postupka te dodatni iznos predujma koji ne može biti viši od 20.000,00 kn a koji iznos se odnosi sukladno čl. 155 SZ na nagradu i izdatke privremenog stečajnog upravitelja.</w:t>
      </w:r>
    </w:p>
    <w:p w:rsidRDefault="00BD27B3" w:rsidP="008D0C37" w:rsidR="00BD27B3">
      <w:pPr>
        <w:pStyle w:val="Tijeloteksta"/>
        <w:ind w:firstLine="708"/>
        <w:rPr>
          <w:bCs/>
        </w:rPr>
      </w:pPr>
    </w:p>
    <w:p w:rsidRDefault="00BD27B3" w:rsidP="00DF5157" w:rsidR="00DF5157">
      <w:pPr>
        <w:ind w:firstLine="708"/>
        <w:jc w:val="both"/>
      </w:pPr>
      <w:r>
        <w:rPr>
          <w:bCs/>
        </w:rPr>
        <w:t xml:space="preserve">Budući da je privremeni stečajni upravitelj sačinio Izvješće o financijsko-gospodarskom stanju dužnika i </w:t>
      </w:r>
      <w:r w:rsidR="00DF5157">
        <w:t xml:space="preserve">mogućnostima provedbe stečajnog postupka nad njegovom imovinom pripada mu nagrada za rad sukladno Uredbi </w:t>
      </w:r>
      <w:r w:rsidR="00DF5157" w:rsidRPr="009C39B1">
        <w:t>o kriterijima i načinu obračuna i plaćanja nagrade stečajnim upraviteljima (NN br. 105/15 u daljnjem tekstu Uredba)</w:t>
      </w:r>
      <w:r w:rsidR="00DF5157">
        <w:t xml:space="preserve"> koja visina je propisana</w:t>
      </w:r>
      <w:r w:rsidR="00DF5157" w:rsidRPr="009C39B1">
        <w:t xml:space="preserve"> čl. 4 </w:t>
      </w:r>
      <w:r w:rsidR="00DF5157">
        <w:t>Uredbe. Čl. 4 Uredbe propisano</w:t>
      </w:r>
      <w:r w:rsidR="00DF5157" w:rsidRPr="009C39B1">
        <w:t xml:space="preserve"> je da privremenom stečajnom upravitelju pripada pravo na jednokratnu nagradu za poslove obavljene u prethodnom </w:t>
      </w:r>
      <w:r w:rsidR="00DF5157" w:rsidRPr="009C39B1">
        <w:lastRenderedPageBreak/>
        <w:t>postupku u iznosu od 3.000,00 kn – 20.000,00 kn pri čemu će sud voditi računa o složenosti poslova koje je obavio.</w:t>
      </w:r>
    </w:p>
    <w:p w:rsidRDefault="00BD27B3" w:rsidP="008D0C37" w:rsidR="00BD27B3">
      <w:pPr>
        <w:pStyle w:val="Tijeloteksta"/>
        <w:ind w:firstLine="708"/>
        <w:rPr>
          <w:bCs/>
        </w:rPr>
      </w:pPr>
    </w:p>
    <w:p w:rsidRDefault="008D0C37" w:rsidP="00DF5157" w:rsidR="008D0C37">
      <w:pPr>
        <w:ind w:firstLine="708"/>
        <w:jc w:val="both"/>
      </w:pPr>
      <w:r>
        <w:t xml:space="preserve">Uvidom u materijalnu dokumentaciju te u prijedlog RH MF Porezne uprave od </w:t>
      </w:r>
      <w:r w:rsidR="00DF5157">
        <w:t xml:space="preserve">2. ožujka </w:t>
      </w:r>
      <w:r>
        <w:t xml:space="preserve">2018. g. sud je utvrdio </w:t>
      </w:r>
      <w:r w:rsidR="002E5413" w:rsidRPr="009A70EF">
        <w:t xml:space="preserve">da obavljanje poslova privremenog stečajnog upravitelja neće biti u tolikoj mjeri složeno te je odredio visinu </w:t>
      </w:r>
      <w:r w:rsidR="00DF5157">
        <w:t xml:space="preserve">nagrade u iznosu od 4.000,00 kn Rješenjem od 12. listopada 2018. g. </w:t>
      </w:r>
      <w:r w:rsidR="002E5413">
        <w:t>za poslove obavljene u prethodnom postupku kako to propisuje Uredba čl. 4, a koje poslove je privremeni stečajni upravitelj obavio savjesno i u potpunosti</w:t>
      </w:r>
      <w:r w:rsidR="00346B8F">
        <w:t>.</w:t>
      </w:r>
    </w:p>
    <w:p w:rsidRDefault="00DF5157" w:rsidP="00DF5157" w:rsidR="00DF5157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8D0C37">
        <w:t>dužniku</w:t>
      </w:r>
      <w:r w:rsidR="00FC6F35">
        <w:t xml:space="preserve"> odrediti </w:t>
      </w:r>
      <w:r w:rsidR="00DF5157">
        <w:t>trošak stečajnog postupka u ukupnom iznosu od 5.000,00 kn a koji iznos čini iznos predujma od 1.000,00 kn u Fond za namirenje troškova stečajnog postupka te dodatni iznos predujma u iznosu od 4.000,00 kn (nagrada privremenom stečajnom upravitelju) s</w:t>
      </w:r>
      <w:r w:rsidR="00FC6F35">
        <w:t xml:space="preserve"> </w:t>
      </w:r>
      <w:r>
        <w:t xml:space="preserve">sukladno članku </w:t>
      </w:r>
      <w:r w:rsidR="008D0C37">
        <w:t>128 st. 9</w:t>
      </w:r>
      <w:r>
        <w:t xml:space="preserve">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6D76BE" w:rsidP="00DF5157" w:rsidR="006D76BE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F5157">
        <w:t>15.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DF5157" w:rsidP="0032647C" w:rsidR="00DF5157" w:rsidRPr="00DF5157">
      <w:pPr>
        <w:numPr>
          <w:ilvl w:val="0"/>
          <w:numId w:val="13"/>
        </w:numPr>
      </w:pPr>
      <w:r w:rsidRPr="00DF5157">
        <w:t>STOP-VUKOVAR d.o.o. za trgovinu i usluge, Vukovar, J. J. Strossmayera 17</w:t>
      </w:r>
    </w:p>
    <w:p w:rsidRDefault="008D0C37" w:rsidP="0032647C" w:rsidR="008D0C37" w:rsidRPr="008D0C37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DF5157">
        <w:t>15.11.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7D07CB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021" w:rsidP="00C06AA6" w:rsidR="002C3021">
      <w:r>
        <w:separator/>
      </w:r>
    </w:p>
  </w:endnote>
  <w:endnote w:id="0" w:type="continuationSeparator">
    <w:p w:rsidRDefault="002C3021" w:rsidP="00C06AA6" w:rsidR="002C3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021" w:rsidP="00C06AA6" w:rsidR="002C3021">
      <w:r>
        <w:separator/>
      </w:r>
    </w:p>
  </w:footnote>
  <w:footnote w:id="0" w:type="continuationSeparator">
    <w:p w:rsidRDefault="002C3021" w:rsidP="00C06AA6" w:rsidR="002C3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07CB">
      <w:rPr>
        <w:noProof/>
      </w:rPr>
      <w:t>2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DF5157">
      <w:t>876/18-21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3391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D2670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C3021"/>
    <w:rsid w:val="002D2610"/>
    <w:rsid w:val="002E5413"/>
    <w:rsid w:val="002F51D6"/>
    <w:rsid w:val="002F66FE"/>
    <w:rsid w:val="003059C6"/>
    <w:rsid w:val="0031409E"/>
    <w:rsid w:val="0032647C"/>
    <w:rsid w:val="00342079"/>
    <w:rsid w:val="00343D7F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07CB"/>
    <w:rsid w:val="007D5866"/>
    <w:rsid w:val="007E6D1A"/>
    <w:rsid w:val="007F722E"/>
    <w:rsid w:val="00814537"/>
    <w:rsid w:val="00817C66"/>
    <w:rsid w:val="00825DD1"/>
    <w:rsid w:val="00826384"/>
    <w:rsid w:val="008409A8"/>
    <w:rsid w:val="00860129"/>
    <w:rsid w:val="00875548"/>
    <w:rsid w:val="008A66B9"/>
    <w:rsid w:val="008D0C37"/>
    <w:rsid w:val="008D3E2B"/>
    <w:rsid w:val="008D558C"/>
    <w:rsid w:val="00901EF5"/>
    <w:rsid w:val="00911AC2"/>
    <w:rsid w:val="00915C68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E3BAF"/>
    <w:rsid w:val="009F01BD"/>
    <w:rsid w:val="009F645C"/>
    <w:rsid w:val="00A005F0"/>
    <w:rsid w:val="00A06D4A"/>
    <w:rsid w:val="00A07CA2"/>
    <w:rsid w:val="00A10C19"/>
    <w:rsid w:val="00A46436"/>
    <w:rsid w:val="00A47044"/>
    <w:rsid w:val="00A72B9C"/>
    <w:rsid w:val="00A8029B"/>
    <w:rsid w:val="00A86B3C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D27B3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3B74"/>
    <w:rsid w:val="00D2414B"/>
    <w:rsid w:val="00D24D2F"/>
    <w:rsid w:val="00D97782"/>
    <w:rsid w:val="00DA4636"/>
    <w:rsid w:val="00DA6482"/>
    <w:rsid w:val="00DD49B7"/>
    <w:rsid w:val="00DD7213"/>
    <w:rsid w:val="00DF515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7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07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2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519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STOP-VUKOVAR d.o.o. za trgovinu i usluge</izvorni_sadrzaj>
    <derivirana_varijabla naziv="DomainObject.Predmet.ProtustrankaFormated_1">  STOP-VUKOVAR d.o.o. za trgovinu i usluge</derivirana_varijabla>
  </DomainObject.Predmet.ProtustrankaFormated>
  <DomainObject.Predmet.ProtustrankaFormatedOIB>
    <izvorni_sadrzaj>  STOP-VUKOVAR d.o.o. za trgovinu i usluge, OIB 94593252186</izvorni_sadrzaj>
    <derivirana_varijabla naziv="DomainObject.Predmet.ProtustrankaFormatedOIB_1">  STOP-VUKOVAR d.o.o. za trgovinu i usluge, OIB 94593252186</derivirana_varijabla>
  </DomainObject.Predmet.ProtustrankaFormatedOIB>
  <DomainObject.Predmet.ProtustrankaFormatedWithAdress>
    <izvorni_sadrzaj> STOP-VUKOVAR d.o.o. za trgovinu i usluge, J. J. Strossmayera 17, 32000 Vukovar</izvorni_sadrzaj>
    <derivirana_varijabla naziv="DomainObject.Predmet.ProtustrankaFormatedWithAdress_1"> STOP-VUKOVAR d.o.o. za trgovinu i usluge, J. J. Strossmayera 17, 32000 Vukovar</derivirana_varijabla>
  </DomainObject.Predmet.ProtustrankaFormatedWithAdress>
  <DomainObject.Predmet.ProtustrankaFormatedWithAdressOIB>
    <izvorni_sadrzaj> STOP-VUKOVAR d.o.o. za trgovinu i usluge, OIB 94593252186, J. J. Strossmayera 17, 32000 Vukovar</izvorni_sadrzaj>
    <derivirana_varijabla naziv="DomainObject.Predmet.ProtustrankaFormatedWithAdressOIB_1"> STOP-VUKOVAR d.o.o. za trgovinu i usluge, OIB 94593252186, J. J. Strossmayera 17, 32000 Vukovar</derivirana_varijabla>
  </DomainObject.Predmet.ProtustrankaFormatedWithAdressOIB>
  <DomainObject.Predmet.ProtustrankaWithAdress>
    <izvorni_sadrzaj>STOP-VUKOVAR d.o.o. za trgovinu i usluge J. J. Strossmayera 17, 32000 Vukovar</izvorni_sadrzaj>
    <derivirana_varijabla naziv="DomainObject.Predmet.ProtustrankaWithAdress_1">STOP-VUKOVAR d.o.o. za trgovinu i usluge J. J. Strossmayera 17, 32000 Vukovar</derivirana_varijabla>
  </DomainObject.Predmet.ProtustrankaWithAdress>
  <DomainObject.Predmet.ProtustrankaWithAdressOIB>
    <izvorni_sadrzaj>STOP-VUKOVAR d.o.o. za trgovinu i usluge, OIB 94593252186, J. J. Strossmayera 17, 32000 Vukovar</izvorni_sadrzaj>
    <derivirana_varijabla naziv="DomainObject.Predmet.ProtustrankaWithAdressOIB_1">STOP-VUKOVAR d.o.o. za trgovinu i usluge, OIB 94593252186, J. J. Strossmayera 17, 32000 Vukovar</derivirana_varijabla>
  </DomainObject.Predmet.ProtustrankaWithAdressOIB>
  <DomainObject.Predmet.ProtustrankaNazivFormated>
    <izvorni_sadrzaj>STOP-VUKOVAR d.o.o. za trgovinu i usluge</izvorni_sadrzaj>
    <derivirana_varijabla naziv="DomainObject.Predmet.ProtustrankaNazivFormated_1">STOP-VUKOVAR d.o.o. za trgovinu i usluge</derivirana_varijabla>
  </DomainObject.Predmet.ProtustrankaNazivFormated>
  <DomainObject.Predmet.ProtustrankaNazivFormatedOIB>
    <izvorni_sadrzaj>STOP-VUKOVAR d.o.o. za trgovinu i usluge, OIB 94593252186</izvorni_sadrzaj>
    <derivirana_varijabla naziv="DomainObject.Predmet.ProtustrankaNazivFormatedOIB_1">STOP-VUKOVAR d.o.o. za trgovinu i usluge, OIB 94593252186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STOP-VUKOVAR d.o.o. za trgovinu i usluge</item>
    </izvorni_sadrzaj>
    <derivirana_varijabla naziv="DomainObject.Predmet.ProtuStrankaListFormated_1">
      <item>STOP-VUKOVAR d.o.o. za trgovinu i usluge</item>
    </derivirana_varijabla>
  </DomainObject.Predmet.ProtuStrankaListFormated>
  <DomainObject.Predmet.ProtuStrankaListFormatedOIB>
    <izvorni_sadrzaj>
      <item>STOP-VUKOVAR d.o.o. za trgovinu i usluge, OIB 94593252186</item>
    </izvorni_sadrzaj>
    <derivirana_varijabla naziv="DomainObject.Predmet.ProtuStrankaListFormatedOIB_1">
      <item>STOP-VUKOVAR d.o.o. za trgovinu i usluge, OIB 94593252186</item>
    </derivirana_varijabla>
  </DomainObject.Predmet.ProtuStrankaListFormatedOIB>
  <DomainObject.Predmet.ProtuStrankaListFormatedWithAdress>
    <izvorni_sadrzaj>
      <item>STOP-VUKOVAR d.o.o. za trgovinu i usluge, J. J. Strossmayera 17, 32000 Vukovar</item>
    </izvorni_sadrzaj>
    <derivirana_varijabla naziv="DomainObject.Predmet.ProtuStrankaListFormatedWithAdress_1">
      <item>STOP-VUKOVAR d.o.o. za trgovinu i usluge, J. J. Strossmayera 17, 32000 Vukovar</item>
    </derivirana_varijabla>
  </DomainObject.Predmet.ProtuStrankaListFormatedWithAdress>
  <DomainObject.Predmet.ProtuStrankaListFormatedWithAdressOIB>
    <izvorni_sadrzaj>
      <item>STOP-VUKOVAR d.o.o. za trgovinu i usluge, OIB 94593252186, J. J. Strossmayera 17, 32000 Vukovar</item>
    </izvorni_sadrzaj>
    <derivirana_varijabla naziv="DomainObject.Predmet.ProtuStrankaListFormatedWithAdressOIB_1">
      <item>STOP-VUKOVAR d.o.o. za trgovinu i usluge, OIB 94593252186, J. J. Strossmayera 17, 32000 Vukovar</item>
    </derivirana_varijabla>
  </DomainObject.Predmet.ProtuStrankaListFormatedWithAdressOIB>
  <DomainObject.Predmet.ProtuStrankaListNazivFormated>
    <izvorni_sadrzaj>
      <item>STOP-VUKOVAR d.o.o. za trgovinu i usluge</item>
    </izvorni_sadrzaj>
    <derivirana_varijabla naziv="DomainObject.Predmet.ProtuStrankaListNazivFormated_1">
      <item>STOP-VUKOVAR d.o.o. za trgovinu i usluge</item>
    </derivirana_varijabla>
  </DomainObject.Predmet.ProtuStrankaListNazivFormated>
  <DomainObject.Predmet.ProtuStrankaListNazivFormatedOIB>
    <izvorni_sadrzaj>
      <item>STOP-VUKOVAR d.o.o. za trgovinu i usluge, OIB 94593252186</item>
    </izvorni_sadrzaj>
    <derivirana_varijabla naziv="DomainObject.Predmet.ProtuStrankaListNazivFormatedOIB_1">
      <item>STOP-VUKOVAR d.o.o. za trgovinu i usluge, OIB 94593252186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STOP-VUKOVAR d.o.o. za trgovinu i usluge</izvorni_sadrzaj>
    <derivirana_varijabla naziv="DomainObject.Predmet.ProtustrankaIDrugi_1">STOP-VUKOVAR d.o.o. za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STOP-VUKOVAR d.o.o. za trgovinu i usluge, OIB 94593252186, J. J. Strossmayera 17, 32000 Vukovar</izvorni_sadrzaj>
    <derivirana_varijabla naziv="DomainObject.Predmet.ProtustrankaIDrugiAdressOIB_1">STOP-VUKOVAR d.o.o. za trgovinu i usluge, OIB 94593252186, J. J. Strossmayera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St-876/2018-18</izvorni_sadrzaj>
    <derivirana_varijabla naziv="DomainObject.Predmet.OdlukaRjesenje.Oznaka_1">St-876/2018-18</derivirana_varijabla>
  </DomainObject.Predmet.OdlukaRjesenje.Oznaka>
  <DomainObject.Predmet.SudioniciListNaziv>
    <izvorni_sadrzaj>
      <item>STOP-VUKOVAR d.o.o. za trgovinu i usluge</item>
      <item>RH MF Porezna uprava Područni ured Vukovar</item>
    </izvorni_sadrzaj>
    <derivirana_varijabla naziv="DomainObject.Predmet.SudioniciListNaziv_1">
      <item>STOP-VUKOVAR d.o.o. za trgovinu i usluge</item>
      <item>RH MF Porezna uprava Područni ured Vukovar</item>
    </derivirana_varijabla>
  </DomainObject.Predmet.SudioniciListNaziv>
  <DomainObject.Predmet.SudioniciListAdressOIB>
    <izvorni_sadrzaj>
      <item>STOP-VUKOVAR d.o.o. za trgovinu i usluge, OIB 94593252186, J. J. Strossmayera 17,32000 Vukovar</item>
      <item>RH MF Porezna uprava Područni ured Vukovar, OIB 18683136487</item>
    </izvorni_sadrzaj>
    <derivirana_varijabla naziv="DomainObject.Predmet.SudioniciListAdressOIB_1">
      <item>STOP-VUKOVAR d.o.o. za trgovinu i usluge, OIB 94593252186, J. J. Strossmayera 17,32000 Vukovar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94593252186</item>
      <item>, OIB 18683136487</item>
    </izvorni_sadrzaj>
    <derivirana_varijabla naziv="DomainObject.Predmet.SudioniciListNazivOIB_1">
      <item>, OIB 94593252186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St-876/2018-18</izvorni_sadrzaj>
    <derivirana_varijabla naziv="DomainObject.PredzadnjaOdlukaIzPredmeta.Oznaka_1">St-876/2018-18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879EB-E350-4A01-B804-D0554AFB9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988</properties:Words>
  <properties:Characters>5182</properties:Characters>
  <properties:Lines>161</properties:Lines>
  <properties:Paragraphs>34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2018-10-12T09:33:00Z</dcterms:created>
  <dc:creator>Korisnik</dc:creator>
  <cp:lastModifiedBy>Danijela Sekulić</cp:lastModifiedBy>
  <cp:lastPrinted>2018-10-15T08:56:00Z</cp:lastPrinted>
  <dcterms:modified xmlns:xsi="http://www.w3.org/2001/XMLSchema-instance" xsi:type="dcterms:W3CDTF">2018-10-15T08:57:00Z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(DUŽNIK 5.000,00.docx)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