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b354" w14:paraId="48db354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702DD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702DD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4702DD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4702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4702DD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4702D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4702DD">
        <w:rPr>
          <w:rFonts w:hAnsi="Times New Roman" w:ascii="Times New Roman"/>
          <w:sz w:val="24"/>
          <w:szCs w:val="24"/>
          <w:lang w:val="hr-HR"/>
        </w:rPr>
        <w:t>Gorana</w:t>
      </w:r>
      <w:r w:rsidRPr="004702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4702DD">
        <w:rPr>
          <w:rFonts w:hAnsi="Times New Roman" w:ascii="Times New Roman"/>
          <w:sz w:val="24"/>
          <w:szCs w:val="24"/>
          <w:lang w:val="hr-HR"/>
        </w:rPr>
        <w:t>Radanovića</w:t>
      </w:r>
      <w:r w:rsidRPr="004702D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702D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702DD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4702DD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4702DD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4702DD" w:rsidRPr="004702DD">
        <w:rPr>
          <w:rFonts w:hAnsi="Times New Roman" w:ascii="Times New Roman"/>
          <w:sz w:val="24"/>
          <w:szCs w:val="24"/>
          <w:lang w:val="hr-HR"/>
        </w:rPr>
        <w:t>MAŽURAN d.o.o., Kaštel Stari (Grad Kaštela), Cesta Dr. Franje Tuđmana 38, OIB: 28309405129, MBS: 060209349</w:t>
      </w:r>
      <w:r w:rsidRPr="004702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4702D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0606A" w:rsidRPr="004702DD">
        <w:rPr>
          <w:rFonts w:hAnsi="Times New Roman" w:ascii="Times New Roman"/>
          <w:sz w:val="24"/>
          <w:szCs w:val="24"/>
          <w:lang w:val="hr-HR"/>
        </w:rPr>
        <w:t>14</w:t>
      </w:r>
      <w:r w:rsidR="009D244E" w:rsidRPr="004702D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4702DD">
        <w:rPr>
          <w:rFonts w:hAnsi="Times New Roman" w:ascii="Times New Roman"/>
          <w:sz w:val="24"/>
          <w:szCs w:val="24"/>
          <w:lang w:val="hr-HR"/>
        </w:rPr>
        <w:t>srpnja</w:t>
      </w:r>
      <w:r w:rsidRPr="004702DD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702DD" w:rsidRPr="004702DD">
        <w:rPr>
          <w:rFonts w:hAnsi="Times New Roman" w:ascii="Times New Roman"/>
          <w:sz w:val="24"/>
          <w:szCs w:val="24"/>
          <w:lang w:val="hr-HR"/>
        </w:rPr>
        <w:t>MAŽURAN d.o.o., Kaštel Stari (Grad Kaštela), Cesta Dr. Franje Tuđmana 38, OIB: 28309405129, MBS: 060209349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4702DD">
        <w:rPr>
          <w:rFonts w:hAnsi="Times New Roman" w:ascii="Times New Roman"/>
          <w:sz w:val="24"/>
          <w:szCs w:val="24"/>
          <w:lang w:val="hr-HR"/>
        </w:rPr>
        <w:t>18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4702DD" w:rsidRPr="004702DD">
        <w:rPr>
          <w:rFonts w:hAnsi="Times New Roman" w:ascii="Times New Roman"/>
          <w:sz w:val="24"/>
          <w:szCs w:val="24"/>
          <w:lang w:val="hr-HR"/>
        </w:rPr>
        <w:t>MAŽURAN d.o.o., Kaštel Stari (Grad Kaštela), Cesta Dr. Franje Tuđmana 38, OIB: 28309405129, MBS: 060209349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0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4702DD">
        <w:rPr>
          <w:rFonts w:hAnsi="Times New Roman" w:ascii="Times New Roman"/>
          <w:sz w:val="24"/>
          <w:szCs w:val="24"/>
          <w:lang w:val="hr-HR"/>
        </w:rPr>
        <w:t>875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4702DD">
        <w:rPr>
          <w:rFonts w:hAnsi="Times New Roman" w:ascii="Times New Roman"/>
          <w:sz w:val="24"/>
          <w:szCs w:val="24"/>
          <w:lang w:val="hr-HR"/>
        </w:rPr>
        <w:t>131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.</w:t>
      </w:r>
      <w:r w:rsidR="004702DD">
        <w:rPr>
          <w:rFonts w:hAnsi="Times New Roman" w:ascii="Times New Roman"/>
          <w:sz w:val="24"/>
          <w:szCs w:val="24"/>
          <w:lang w:val="hr-HR"/>
        </w:rPr>
        <w:t>165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,</w:t>
      </w:r>
      <w:r w:rsidR="004702DD">
        <w:rPr>
          <w:rFonts w:hAnsi="Times New Roman" w:ascii="Times New Roman"/>
          <w:sz w:val="24"/>
          <w:szCs w:val="24"/>
          <w:lang w:val="hr-HR"/>
        </w:rPr>
        <w:t>08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a</w:t>
      </w:r>
      <w:r w:rsidRPr="008D328E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0606A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D328E">
        <w:rPr>
          <w:rFonts w:hAnsi="Times New Roman" w:ascii="Times New Roman"/>
          <w:sz w:val="24"/>
          <w:szCs w:val="24"/>
          <w:lang w:val="hr-HR"/>
        </w:rPr>
        <w:t>02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4702DD">
        <w:rPr>
          <w:rFonts w:hAnsi="Times New Roman" w:ascii="Times New Roman"/>
          <w:sz w:val="24"/>
          <w:szCs w:val="24"/>
          <w:lang w:val="hr-HR"/>
        </w:rPr>
        <w:t>132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4702DD">
        <w:rPr>
          <w:rFonts w:hAnsi="Times New Roman" w:ascii="Times New Roman"/>
          <w:sz w:val="24"/>
          <w:szCs w:val="24"/>
          <w:lang w:val="hr-HR"/>
        </w:rPr>
        <w:t>551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4702DD">
        <w:rPr>
          <w:rFonts w:hAnsi="Times New Roman" w:ascii="Times New Roman"/>
          <w:sz w:val="24"/>
          <w:szCs w:val="24"/>
          <w:lang w:val="hr-HR"/>
        </w:rPr>
        <w:t>66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F58A3">
        <w:rPr>
          <w:rFonts w:hAnsi="Times New Roman" w:ascii="Times New Roman"/>
          <w:sz w:val="24"/>
          <w:szCs w:val="24"/>
          <w:lang w:val="hr-HR"/>
        </w:rPr>
        <w:t>09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4702DD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16761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833A7" w:rsidRPr="00C833A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4702DD" w:rsidRPr="004702DD">
          <w:rPr>
            <w:rFonts w:hAnsi="Times New Roman" w:ascii="Times New Roman"/>
            <w:sz w:val="24"/>
            <w:szCs w:val="24"/>
          </w:rPr>
          <w:t>2177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4702DD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4702DD">
      <w:rPr>
        <w:rFonts w:hAnsi="Times New Roman" w:ascii="Times New Roman"/>
        <w:sz w:val="24"/>
        <w:szCs w:val="24"/>
        <w:lang w:val="hr-HR"/>
      </w:rPr>
      <w:t>Poslovni broj: 22. St-</w:t>
    </w:r>
    <w:r w:rsidR="004702DD" w:rsidRPr="004702DD">
      <w:rPr>
        <w:rFonts w:hAnsi="Times New Roman" w:ascii="Times New Roman"/>
        <w:sz w:val="24"/>
        <w:szCs w:val="24"/>
      </w:rPr>
      <w:t>2177</w:t>
    </w:r>
    <w:r w:rsidRPr="004702DD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702DD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833A7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St-2177/2015</izvorni_sadrzaj>
    <derivirana_varijabla naziv="DomainObject.Predmet.OznakaBroj_1">St-2177/2015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750</properties:Words>
  <properties:Characters>4130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2016-07-13T08:30:00Z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2016-07-18T09:49:00Z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