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8696" w14:paraId="1d58696"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F51CD">
        <w:t>DUJMEX, d.o.o., Vladimira Nazora 2, Imotski, OIB: 53440788001</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F51CD">
        <w:t>DUJMEX, d.o.o., Vladimira Nazora 2, Imotski, OIB: 53440788001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D05CC" w:rsidP="00107E09" w:rsidR="00107E09">
      <w:pPr>
        <w:jc w:val="center"/>
        <w:rPr>
          <w:b/>
          <w:u w:val="single"/>
        </w:rPr>
      </w:pPr>
      <w:r>
        <w:rPr>
          <w:b/>
          <w:u w:val="single"/>
        </w:rPr>
        <w:t>24. siječnja</w:t>
      </w:r>
      <w:r w:rsidR="00107E09">
        <w:rPr>
          <w:b/>
          <w:u w:val="single"/>
        </w:rPr>
        <w:t xml:space="preserve"> </w:t>
      </w:r>
      <w:r w:rsidR="003F51CD">
        <w:rPr>
          <w:b/>
          <w:u w:val="single"/>
        </w:rPr>
        <w:t>2017</w:t>
      </w:r>
      <w:r w:rsidR="00107E09">
        <w:rPr>
          <w:b/>
          <w:u w:val="single"/>
        </w:rPr>
        <w:t xml:space="preserve">. godine u </w:t>
      </w:r>
      <w:r>
        <w:rPr>
          <w:b/>
          <w:u w:val="single"/>
        </w:rPr>
        <w:t>09.45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3F51CD">
        <w:rPr>
          <w:rFonts w:cs="Times New Roman" w:hAnsi="Times New Roman" w:ascii="Times New Roman"/>
          <w:sz w:val="24"/>
          <w:szCs w:val="24"/>
        </w:rPr>
        <w:t>Ljiljana Dujmović, Fra.Stjepana Vrljića 2, OIB: 47288487201,</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3F51CD">
        <w:t>Ljiljan</w:t>
      </w:r>
      <w:r w:rsidR="00D573DA">
        <w:t>i</w:t>
      </w:r>
      <w:r w:rsidR="003F51CD">
        <w:t xml:space="preserve"> Dujmović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9267D9">
        <w:rPr>
          <w:rFonts w:cs="Times New Roman" w:eastAsia="Times New Roman" w:hAnsi="Times New Roman" w:ascii="Times New Roman"/>
          <w:sz w:val="24"/>
          <w:szCs w:val="24"/>
          <w:lang w:eastAsia="hr-HR" w:val="fr-FR"/>
        </w:rPr>
        <w:t>23.01.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3F51CD">
        <w:t>29. listopada 2015</w:t>
      </w:r>
      <w:r>
        <w:t xml:space="preserve">. godine predložio otvaranje stečajnog postupka nad dužnikom </w:t>
      </w:r>
      <w:r w:rsidR="003F51CD">
        <w:t>DUJMEX, d.o.o., Vladimira Nazora 2, Imotski, OIB: 53440788001</w:t>
      </w:r>
      <w:r>
        <w:t>.</w:t>
      </w:r>
    </w:p>
    <w:p w:rsidRDefault="0054141D" w:rsidP="0054141D" w:rsidR="0054141D">
      <w:pPr>
        <w:ind w:left="708"/>
        <w:jc w:val="both"/>
      </w:pPr>
    </w:p>
    <w:p w:rsidRDefault="00107E09" w:rsidP="0054141D" w:rsidR="003F51CD">
      <w:pPr>
        <w:ind w:firstLine="708"/>
        <w:jc w:val="both"/>
      </w:pPr>
      <w:r>
        <w:t>U prijedlogu se u bitnome navodi</w:t>
      </w:r>
      <w:r w:rsidR="00152CB8">
        <w:t xml:space="preserve"> da</w:t>
      </w:r>
      <w:r w:rsidR="00ED3011">
        <w:t xml:space="preserve"> </w:t>
      </w:r>
      <w:r w:rsidR="003F51CD">
        <w:t xml:space="preserve">je rješenjem Nagodbenog vijeća Klasa:UP-I/110/07/14-01/7377, ur.br: 04-06-15-7377-98 od 03. lipnja 2015. godine obustavljen postupak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20. listopada 2015. godine iz koje je razvidno da dužnik ima evidentirane neizvršene osnove za plaćanje u razdoblju dužem od 60 dana.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75E48">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3F51CD">
      <w:t>495/2015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3F51CD">
      <w:t>495/2015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1D05CC"/>
    <w:rsid w:val="003C2F22"/>
    <w:rsid w:val="003F51CD"/>
    <w:rsid w:val="00417EA6"/>
    <w:rsid w:val="0054141D"/>
    <w:rsid w:val="00665B16"/>
    <w:rsid w:val="0071519E"/>
    <w:rsid w:val="007F7A84"/>
    <w:rsid w:val="00814EDB"/>
    <w:rsid w:val="00815142"/>
    <w:rsid w:val="00853B3E"/>
    <w:rsid w:val="00856131"/>
    <w:rsid w:val="008D1AEA"/>
    <w:rsid w:val="009267D9"/>
    <w:rsid w:val="00981D37"/>
    <w:rsid w:val="00A51DE9"/>
    <w:rsid w:val="00A75E48"/>
    <w:rsid w:val="00AB2BB4"/>
    <w:rsid w:val="00B7506F"/>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75E48"/>
    <w:rPr>
      <w:color w:val="808080"/>
      <w:bdr w:space="0" w:sz="0" w:color="auto" w:val="none"/>
      <w:shd w:fill="auto" w:color="auto" w:val="clear"/>
    </w:rPr>
  </w:style>
  <w:style w:customStyle="true" w:styleId="eSPISCCParagraphDefaultFont" w:type="character">
    <w:name w:val="eSPIS_CC_Paragraph Default Font"/>
    <w:basedOn w:val="Zadanifontodlomka"/>
    <w:rsid w:val="00A75E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5E48"/>
    <w:rPr>
      <w:b/>
      <w:bdr w:space="0" w:sz="0" w:color="auto" w:val="none"/>
      <w:shd w:fill="FFFFCC" w:color="auto" w:val="clear"/>
      <w:lang w:val="hr-HR"/>
    </w:rPr>
  </w:style>
  <w:style w:customStyle="true" w:styleId="PozadinaSvijetloCrvena" w:type="character">
    <w:name w:val="Pozadina_SvijetloCrvena"/>
    <w:basedOn w:val="eSPISCCParagraphDefaultFont"/>
    <w:rsid w:val="00A75E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5E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75E48"/>
    <w:rPr>
      <w:color w:val="808080"/>
      <w:bdr w:color="auto" w:space="0" w:sz="0" w:val="none"/>
      <w:shd w:color="auto" w:fill="auto" w:val="clear"/>
    </w:rPr>
  </w:style>
  <w:style w:customStyle="1" w:styleId="eSPISCCParagraphDefaultFont" w:type="character">
    <w:name w:val="eSPIS_CC_Paragraph Default Font"/>
    <w:basedOn w:val="Zadanifontodlomka"/>
    <w:rsid w:val="00A75E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5E48"/>
    <w:rPr>
      <w:b/>
      <w:bdr w:color="auto" w:space="0" w:sz="0" w:val="none"/>
      <w:shd w:color="auto" w:fill="FFFFCC" w:val="clear"/>
      <w:lang w:val="hr-HR"/>
    </w:rPr>
  </w:style>
  <w:style w:customStyle="1" w:styleId="PozadinaSvijetloCrvena" w:type="character">
    <w:name w:val="Pozadina_SvijetloCrvena"/>
    <w:basedOn w:val="eSPISCCParagraphDefaultFont"/>
    <w:rsid w:val="00A75E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5E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DUJMEX, d.o.o. za proizvodnju i trgovinu</izvorni_sadrzaj>
    <derivirana_varijabla naziv="DomainObject.Predmet.ProtustrankaFormated_1">  DUJMEX, d.o.o. za proizvodnju i trgovinu</derivirana_varijabla>
  </DomainObject.Predmet.ProtustrankaFormated>
  <DomainObject.Predmet.ProtustrankaFormatedOIB>
    <izvorni_sadrzaj>  DUJMEX, d.o.o. za proizvodnju i trgovinu, OIB 53440788001</izvorni_sadrzaj>
    <derivirana_varijabla naziv="DomainObject.Predmet.ProtustrankaFormatedOIB_1">  DUJMEX, d.o.o. za proizvodnju i trgovinu, OIB 53440788001</derivirana_varijabla>
  </DomainObject.Predmet.ProtustrankaFormatedOIB>
  <DomainObject.Predmet.ProtustrankaFormatedWithAdress>
    <izvorni_sadrzaj> DUJMEX, d.o.o. za proizvodnju i trgovinu, Vladimira Nazora 2, 21260 Imotski</izvorni_sadrzaj>
    <derivirana_varijabla naziv="DomainObject.Predmet.ProtustrankaFormatedWithAdress_1"> DUJMEX, d.o.o. za proizvodnju i trgovinu, Vladimira Nazora 2, 21260 Imotski</derivirana_varijabla>
  </DomainObject.Predmet.ProtustrankaFormatedWithAdress>
  <DomainObject.Predmet.ProtustrankaFormatedWithAdressOIB>
    <izvorni_sadrzaj> DUJMEX, d.o.o. za proizvodnju i trgovinu, OIB 53440788001, Vladimira Nazora 2, 21260 Imotski</izvorni_sadrzaj>
    <derivirana_varijabla naziv="DomainObject.Predmet.ProtustrankaFormatedWithAdressOIB_1"> DUJMEX, d.o.o. za proizvodnju i trgovinu, OIB 53440788001, Vladimira Nazora 2, 21260 Imotski</derivirana_varijabla>
  </DomainObject.Predmet.ProtustrankaFormatedWithAdressOIB>
  <DomainObject.Predmet.ProtustrankaWithAdress>
    <izvorni_sadrzaj>DUJMEX, d.o.o. za proizvodnju i trgovinu Vladimira Nazora 2, 21260 Imotski</izvorni_sadrzaj>
    <derivirana_varijabla naziv="DomainObject.Predmet.ProtustrankaWithAdress_1">DUJMEX, d.o.o. za proizvodnju i trgovinu Vladimira Nazora 2, 21260 Imotski</derivirana_varijabla>
  </DomainObject.Predmet.ProtustrankaWithAdress>
  <DomainObject.Predmet.ProtustrankaWithAdressOIB>
    <izvorni_sadrzaj>DUJMEX, d.o.o. za proizvodnju i trgovinu, OIB 53440788001, Vladimira Nazora 2, 21260 Imotski</izvorni_sadrzaj>
    <derivirana_varijabla naziv="DomainObject.Predmet.ProtustrankaWithAdressOIB_1">DUJMEX, d.o.o. za proizvodnju i trgovinu, OIB 53440788001, Vladimira Nazora 2, 21260 Imotski</derivirana_varijabla>
  </DomainObject.Predmet.ProtustrankaWithAdressOIB>
  <DomainObject.Predmet.ProtustrankaNazivFormated>
    <izvorni_sadrzaj>DUJMEX, d.o.o. za proizvodnju i trgovinu</izvorni_sadrzaj>
    <derivirana_varijabla naziv="DomainObject.Predmet.ProtustrankaNazivFormated_1">DUJMEX, d.o.o. za proizvodnju i trgovinu</derivirana_varijabla>
  </DomainObject.Predmet.ProtustrankaNazivFormated>
  <DomainObject.Predmet.ProtustrankaNazivFormatedOIB>
    <izvorni_sadrzaj>DUJMEX, d.o.o. za proizvodnju i trgovinu, OIB 53440788001</izvorni_sadrzaj>
    <derivirana_varijabla naziv="DomainObject.Predmet.ProtustrankaNazivFormatedOIB_1">DUJMEX, d.o.o. za proizvodnju i trgovinu,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DUJMEX, d.o.o. za proizvodnju i trgovinu</item>
    </izvorni_sadrzaj>
    <derivirana_varijabla naziv="DomainObject.Predmet.ProtuStrankaListFormated_1">
      <item>DUJMEX, d.o.o. za proizvodnju i trgovinu</item>
    </derivirana_varijabla>
  </DomainObject.Predmet.ProtuStrankaListFormated>
  <DomainObject.Predmet.ProtuStrankaListFormatedOIB>
    <izvorni_sadrzaj>
      <item>DUJMEX, d.o.o. za proizvodnju i trgovinu, OIB 53440788001</item>
    </izvorni_sadrzaj>
    <derivirana_varijabla naziv="DomainObject.Predmet.ProtuStrankaListFormatedOIB_1">
      <item>DUJMEX, d.o.o. za proizvodnju i trgovinu, OIB 53440788001</item>
    </derivirana_varijabla>
  </DomainObject.Predmet.ProtuStrankaListFormatedOIB>
  <DomainObject.Predmet.ProtuStrankaListFormatedWithAdress>
    <izvorni_sadrzaj>
      <item>DUJMEX, d.o.o. za proizvodnju i trgovinu, Vladimira Nazora 2, 21260 Imotski</item>
    </izvorni_sadrzaj>
    <derivirana_varijabla naziv="DomainObject.Predmet.ProtuStrankaListFormatedWithAdress_1">
      <item>DUJMEX, d.o.o. za proizvodnju i trgovinu, Vladimira Nazora 2, 21260 Imotski</item>
    </derivirana_varijabla>
  </DomainObject.Predmet.ProtuStrankaListFormatedWithAdress>
  <DomainObject.Predmet.ProtuStrankaListFormatedWithAdressOIB>
    <izvorni_sadrzaj>
      <item>DUJMEX, d.o.o. za proizvodnju i trgovinu, OIB 53440788001, Vladimira Nazora 2, 21260 Imotski</item>
    </izvorni_sadrzaj>
    <derivirana_varijabla naziv="DomainObject.Predmet.ProtuStrankaListFormatedWithAdressOIB_1">
      <item>DUJMEX, d.o.o. za proizvodnju i trgovinu, OIB 53440788001, Vladimira Nazora 2, 21260 Imotski</item>
    </derivirana_varijabla>
  </DomainObject.Predmet.ProtuStrankaListFormatedWithAdressOIB>
  <DomainObject.Predmet.ProtuStrankaListNazivFormated>
    <izvorni_sadrzaj>
      <item>DUJMEX, d.o.o. za proizvodnju i trgovinu</item>
    </izvorni_sadrzaj>
    <derivirana_varijabla naziv="DomainObject.Predmet.ProtuStrankaListNazivFormated_1">
      <item>DUJMEX, d.o.o. za proizvodnju i trgovinu</item>
    </derivirana_varijabla>
  </DomainObject.Predmet.ProtuStrankaListNazivFormated>
  <DomainObject.Predmet.ProtuStrankaListNazivFormatedOIB>
    <izvorni_sadrzaj>
      <item>DUJMEX, d.o.o. za proizvodnju i trgovinu, OIB 53440788001</item>
    </izvorni_sadrzaj>
    <derivirana_varijabla naziv="DomainObject.Predmet.ProtuStrankaListNazivFormatedOIB_1">
      <item>DUJMEX, d.o.o. za proizvodnju i trgovinu, OIB 53440788001</item>
    </derivirana_varijabla>
  </DomainObject.Predmet.ProtuStrankaListNazivFormatedOIB>
  <DomainObject.Predmet.OstaliListFormated>
    <izvorni_sadrzaj>
      <item>Ljiljana Dujmović</item>
    </izvorni_sadrzaj>
    <derivirana_varijabla naziv="DomainObject.Predmet.OstaliListFormated_1">
      <item>Ljiljana Dujmović</item>
    </derivirana_varijabla>
  </DomainObject.Predmet.OstaliListFormated>
  <DomainObject.Predmet.OstaliListFormatedOIB>
    <izvorni_sadrzaj>
      <item>Ljiljana Dujmović, OIB 47288487201</item>
    </izvorni_sadrzaj>
    <derivirana_varijabla naziv="DomainObject.Predmet.OstaliListFormatedOIB_1">
      <item>Ljiljana Dujmović, OIB 47288487201</item>
    </derivirana_varijabla>
  </DomainObject.Predmet.OstaliListFormatedOIB>
  <DomainObject.Predmet.OstaliListFormatedWithAdress>
    <izvorni_sadrzaj>
      <item>Ljiljana Dujmović, Ul.fra.stjepana Vrljića 2, 21260 Imotski</item>
    </izvorni_sadrzaj>
    <derivirana_varijabla naziv="DomainObject.Predmet.OstaliListFormatedWithAdress_1">
      <item>Ljiljana Dujmović, Ul.fra.stjepana Vrljića 2, 21260 Imotski</item>
    </derivirana_varijabla>
  </DomainObject.Predmet.OstaliListFormatedWithAdress>
  <DomainObject.Predmet.OstaliListFormatedWithAdressOIB>
    <izvorni_sadrzaj>
      <item>Ljiljana Dujmović, OIB 47288487201, Ul.fra.stjepana Vrljića 2, 21260 Imotski</item>
    </izvorni_sadrzaj>
    <derivirana_varijabla naziv="DomainObject.Predmet.OstaliListFormatedWithAdressOIB_1">
      <item>Ljiljana Dujmović, OIB 47288487201, Ul.fra.stjepana Vrljića 2, 21260 Imotski</item>
    </derivirana_varijabla>
  </DomainObject.Predmet.OstaliListFormatedWithAdressOIB>
  <DomainObject.Predmet.OstaliListNazivFormated>
    <izvorni_sadrzaj>
      <item>Ljiljana Dujmović</item>
    </izvorni_sadrzaj>
    <derivirana_varijabla naziv="DomainObject.Predmet.OstaliListNazivFormated_1">
      <item>Ljiljana Dujmović</item>
    </derivirana_varijabla>
  </DomainObject.Predmet.OstaliListNazivFormated>
  <DomainObject.Predmet.OstaliListNazivFormatedOIB>
    <izvorni_sadrzaj>
      <item>Ljiljana Dujmović, OIB 47288487201</item>
    </izvorni_sadrzaj>
    <derivirana_varijabla naziv="DomainObject.Predmet.OstaliListNazivFormatedOIB_1">
      <item>Ljiljana Dujmović, OIB 47288487201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DUJMEX, d.o.o. za proizvodnju i trgovinu</izvorni_sadrzaj>
    <derivirana_varijabla naziv="DomainObject.Predmet.ProtustrankaIDrugi_1">DUJMEX, d.o.o. za proizvodnju i trgovinu</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DUJMEX, d.o.o. za proizvodnju i trgovinu, OIB 53440788001, Vladimira Nazora 2, 21260 Imotski</izvorni_sadrzaj>
    <derivirana_varijabla naziv="DomainObject.Predmet.ProtustrankaIDrugiAdressOIB_1">DUJMEX, d.o.o. za proizvodnju i trgovinu,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item>
      <item>Ljiljana Dujmović</item>
    </izvorni_sadrzaj>
    <derivirana_varijabla naziv="DomainObject.Predmet.SudioniciListNaziv_1">
      <item>FINA, REGIONALNI CENTAR SPLIT</item>
      <item>DUJMEX, d.o.o. za proizvodnju i trgovinu</item>
      <item>Ljiljana Dujmović</item>
    </derivirana_varijabla>
  </DomainObject.Predmet.SudioniciListNaziv>
  <DomainObject.Predmet.SudioniciListAdressOIB>
    <izvorni_sadrzaj>
      <item>FINA, REGIONALNI CENTAR SPLIT, OIB 85821130368, Mažuranićevo šetalište 24 b,21000 Split</item>
      <item>DUJMEX, d.o.o. za proizvodnju i trgovinu, OIB 53440788001, Vladimira Nazora 2,21260 Imotski</item>
      <item>Ljiljana Dujmović, OIB 47288487201, Ul.fra.stjepana Vrljića 2,21260 Imotski</item>
    </izvorni_sadrzaj>
    <derivirana_varijabla naziv="DomainObject.Predmet.SudioniciListAdressOIB_1">
      <item>FINA, REGIONALNI CENTAR SPLIT, OIB 85821130368, Mažuranićevo šetalište 24 b,21000 Split</item>
      <item>DUJMEX, d.o.o. za proizvodnju i trgovinu, OIB 53440788001, Vladimira Nazora 2,21260 Imotski</item>
      <item>Ljiljana Dujmović, OIB 47288487201, Ul.fra.stjepana Vrljića 2,21260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47288487201</item>
    </izvorni_sadrzaj>
    <derivirana_varijabla naziv="DomainObject.Predmet.SudioniciListNazivOIB_1">
      <item>, OIB 85821130368</item>
      <item>, OIB 53440788001</item>
      <item>, OIB 47288487201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1007</properties:Words>
  <properties:Characters>5684</properties:Characters>
  <properties:Lines>140</properties:Lines>
  <properties:Paragraphs>37</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2016-12-27T11:26:00Z</cp:lastPrinted>
  <dcterms:modified xmlns:xsi="http://www.w3.org/2001/XMLSchema-instance" xsi:type="dcterms:W3CDTF">2016-12-27T11:27:00Z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