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fb46" w14:paraId="984fb46" w:rsidRDefault="003B4080" w:rsidP="003B4080" w:rsidR="003B4080" w:rsidRPr="003C6DD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C6DDA">
        <w:rPr>
          <w:szCs w:val="24"/>
        </w:rPr>
        <w:t>Trgovački sud u Pazinu,</w:t>
      </w:r>
      <w:r w:rsidRPr="003C6DDA"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That's the life d.o.o., Pula, Stankovićeva 26, OIB: 64431968304</w:t>
      </w:r>
      <w:r w:rsidRPr="003C6DDA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</w:t>
      </w:r>
      <w:r w:rsidRPr="005161BD">
        <w:rPr>
          <w:rFonts w:cs="Times New Roman" w:eastAsia="Times New Roman"/>
          <w:szCs w:val="24"/>
          <w:lang w:eastAsia="hr-HR"/>
        </w:rPr>
        <w:t xml:space="preserve">SZ), 23. kolovoza 2018. </w:t>
      </w:r>
      <w:r w:rsidRPr="000E1D03">
        <w:rPr>
          <w:rFonts w:cs="Times New Roman" w:eastAsia="Times New Roman"/>
          <w:szCs w:val="24"/>
          <w:lang w:eastAsia="hr-HR"/>
        </w:rPr>
        <w:t>ob</w:t>
      </w:r>
      <w:r w:rsidRPr="003C6DDA">
        <w:rPr>
          <w:rFonts w:cs="Times New Roman" w:eastAsia="Times New Roman"/>
          <w:szCs w:val="24"/>
          <w:lang w:eastAsia="hr-HR"/>
        </w:rPr>
        <w:t>javljuje sljedeći</w:t>
      </w:r>
    </w:p>
    <w:p w:rsidRDefault="003B4080" w:rsidP="003B4080" w:rsidR="003B4080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4080" w:rsidP="003B4080" w:rsidR="003B4080" w:rsidRPr="003C6DDA">
      <w:pPr>
        <w:jc w:val="center"/>
        <w:rPr>
          <w:szCs w:val="24"/>
        </w:rPr>
      </w:pPr>
      <w:r w:rsidRPr="003C6DDA">
        <w:rPr>
          <w:szCs w:val="24"/>
        </w:rPr>
        <w:t>O G L A S</w:t>
      </w:r>
    </w:p>
    <w:p w:rsidRDefault="003B4080" w:rsidP="003B4080" w:rsidR="003B4080" w:rsidRPr="003C6DDA">
      <w:pPr>
        <w:ind w:firstLine="708"/>
        <w:rPr>
          <w:szCs w:val="24"/>
        </w:rPr>
      </w:pPr>
    </w:p>
    <w:p w:rsidRDefault="003B4080" w:rsidP="003B4080" w:rsidR="003B4080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That's the life d.o.o., Pula, Stankovićeva 26, OIB: 64431968304</w:t>
      </w:r>
      <w:r w:rsidRPr="003C6DD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16. kolovoza</w:t>
      </w:r>
      <w:r w:rsidRPr="003C6DDA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B4080" w:rsidP="003B4080" w:rsidR="003B4080" w:rsidRPr="003C6DDA">
      <w:pPr>
        <w:ind w:firstLine="708"/>
        <w:rPr>
          <w:szCs w:val="24"/>
        </w:rPr>
      </w:pPr>
    </w:p>
    <w:p w:rsidRDefault="003B4080" w:rsidP="003B4080" w:rsidR="003B4080" w:rsidRPr="003C6DDA">
      <w:pPr>
        <w:ind w:firstLine="708"/>
        <w:rPr>
          <w:szCs w:val="24"/>
        </w:rPr>
      </w:pPr>
      <w:r w:rsidRPr="003C6DDA"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16. kolovoza</w:t>
      </w:r>
      <w:r w:rsidRPr="003C6DDA">
        <w:rPr>
          <w:rFonts w:cs="Times New Roman" w:eastAsia="Times New Roman"/>
          <w:szCs w:val="24"/>
          <w:lang w:eastAsia="hr-HR"/>
        </w:rPr>
        <w:t xml:space="preserve"> 2018.</w:t>
      </w:r>
      <w:r w:rsidRPr="003C6DDA">
        <w:rPr>
          <w:szCs w:val="24"/>
        </w:rPr>
        <w:t xml:space="preserve"> iznosio </w:t>
      </w:r>
      <w:r>
        <w:rPr>
          <w:szCs w:val="24"/>
        </w:rPr>
        <w:t>15.386,88</w:t>
      </w:r>
      <w:r w:rsidRPr="003C6DDA">
        <w:rPr>
          <w:szCs w:val="24"/>
        </w:rPr>
        <w:t xml:space="preserve"> kn.</w:t>
      </w:r>
    </w:p>
    <w:p w:rsidRDefault="003B4080" w:rsidP="003B4080" w:rsidR="003B4080" w:rsidRPr="003C6DDA">
      <w:pPr>
        <w:rPr>
          <w:szCs w:val="24"/>
        </w:rPr>
      </w:pPr>
    </w:p>
    <w:p w:rsidRDefault="003B4080" w:rsidP="003B4080" w:rsidR="003B4080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III. </w:t>
      </w:r>
      <w:r w:rsidRPr="003C6DD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B4080" w:rsidP="003B4080" w:rsidR="003B4080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4080" w:rsidP="003B4080" w:rsidR="003B4080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</w:t>
      </w:r>
      <w:r>
        <w:rPr>
          <w:rFonts w:cs="Times New Roman" w:eastAsia="Times New Roman"/>
          <w:szCs w:val="24"/>
          <w:lang w:eastAsia="hr-HR"/>
        </w:rPr>
        <w:t>broj 3333-306</w:t>
      </w:r>
      <w:r w:rsidRPr="003C6DDA">
        <w:rPr>
          <w:rFonts w:cs="Times New Roman" w:eastAsia="Times New Roman"/>
          <w:szCs w:val="24"/>
          <w:lang w:eastAsia="hr-HR"/>
        </w:rPr>
        <w:t>-2018, i da u istom roku uplate na depozit ovog suda broj HR 4323900011</w:t>
      </w:r>
      <w:r>
        <w:rPr>
          <w:rFonts w:cs="Times New Roman" w:eastAsia="Times New Roman"/>
          <w:szCs w:val="24"/>
          <w:lang w:eastAsia="hr-HR"/>
        </w:rPr>
        <w:t>300029763, poziv na broj 020-306</w:t>
      </w:r>
      <w:r w:rsidRPr="003C6DDA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3C6DDA">
        <w:rPr>
          <w:szCs w:val="24"/>
        </w:rPr>
        <w:t>Predujam nisu dužni platiti radnici i prijašnji dužnikovi radnici ako su podnijeli prijedlog za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otvaranje stečajnoga postupka radi namirenja svoje dospjele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tražbine po osnovi rada</w:t>
      </w:r>
      <w:r w:rsidRPr="003C6DDA">
        <w:rPr>
          <w:rFonts w:cs="Times New Roman" w:eastAsia="Times New Roman"/>
          <w:szCs w:val="24"/>
          <w:lang w:eastAsia="hr-HR"/>
        </w:rPr>
        <w:t xml:space="preserve">, </w:t>
      </w:r>
      <w:r w:rsidRPr="003C6DDA">
        <w:rPr>
          <w:szCs w:val="24"/>
        </w:rPr>
        <w:t>Financijska agencija ako je podnijela prijedlog za otvaranje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stečajnoga postupka u skladu s čl. 110. st. 1. SZ-a, te Republika Hrvatska.</w:t>
      </w:r>
    </w:p>
    <w:p w:rsidRDefault="003B4080" w:rsidP="003B4080" w:rsidR="003B4080" w:rsidRPr="003C6DDA">
      <w:pPr>
        <w:ind w:firstLine="708"/>
        <w:rPr>
          <w:szCs w:val="24"/>
        </w:rPr>
      </w:pPr>
    </w:p>
    <w:p w:rsidRDefault="003B4080" w:rsidP="003B4080" w:rsidR="003B4080" w:rsidRPr="003C6DDA">
      <w:pPr>
        <w:ind w:firstLine="708"/>
        <w:rPr>
          <w:szCs w:val="24"/>
        </w:rPr>
      </w:pPr>
      <w:r w:rsidRPr="003C6DDA">
        <w:rPr>
          <w:szCs w:val="24"/>
        </w:rPr>
        <w:t>V. Ako osoba ovlaštena za zastupanje dužnika po zakonu u roku od 15 dana</w:t>
      </w:r>
      <w:r w:rsidRPr="003C6DD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3C6DDA">
        <w:rPr>
          <w:szCs w:val="24"/>
        </w:rPr>
        <w:t xml:space="preserve"> ne podnese </w:t>
      </w:r>
      <w:r w:rsidRPr="003C6DD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3C6DDA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B4080" w:rsidP="003B4080" w:rsidR="003B4080" w:rsidRPr="003C6DDA">
      <w:pPr>
        <w:ind w:firstLine="708"/>
        <w:rPr>
          <w:szCs w:val="24"/>
        </w:rPr>
      </w:pPr>
    </w:p>
    <w:p w:rsidRDefault="003B4080" w:rsidP="003B4080" w:rsidR="003B4080" w:rsidRPr="000E1D03">
      <w:pPr>
        <w:jc w:val="center"/>
        <w:rPr>
          <w:szCs w:val="24"/>
        </w:rPr>
      </w:pPr>
      <w:r w:rsidRPr="003C6DDA">
        <w:rPr>
          <w:szCs w:val="24"/>
        </w:rPr>
        <w:t>U Pazi</w:t>
      </w:r>
      <w:r w:rsidRPr="005161BD">
        <w:rPr>
          <w:szCs w:val="24"/>
        </w:rPr>
        <w:t xml:space="preserve">nu </w:t>
      </w:r>
      <w:r w:rsidRPr="005161BD">
        <w:rPr>
          <w:rFonts w:cs="Times New Roman" w:eastAsia="Times New Roman"/>
          <w:szCs w:val="24"/>
          <w:lang w:eastAsia="hr-HR"/>
        </w:rPr>
        <w:t>23. kolovoza</w:t>
      </w:r>
      <w:r w:rsidRPr="005161BD">
        <w:rPr>
          <w:szCs w:val="24"/>
        </w:rPr>
        <w:t xml:space="preserve"> 201</w:t>
      </w:r>
      <w:r w:rsidRPr="000E1D03">
        <w:rPr>
          <w:szCs w:val="24"/>
        </w:rPr>
        <w:t>8.</w:t>
      </w:r>
    </w:p>
    <w:p w:rsidRDefault="003B4080" w:rsidP="003B4080" w:rsidR="003B4080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Sutkinja</w:t>
      </w:r>
    </w:p>
    <w:p w:rsidRDefault="003B4080" w:rsidP="003B4080" w:rsidR="005161BD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Adrijana Labinjan Skok, v.r.</w:t>
      </w:r>
    </w:p>
    <w:p w:rsidRDefault="003B4080" w:rsidP="003B4080" w:rsidR="003B4080" w:rsidRPr="000E1D03">
      <w:pPr>
        <w:rPr>
          <w:szCs w:val="24"/>
        </w:rPr>
      </w:pPr>
      <w:r w:rsidRPr="000E1D03">
        <w:rPr>
          <w:szCs w:val="24"/>
        </w:rPr>
        <w:t>DNA:</w:t>
      </w:r>
    </w:p>
    <w:p w:rsidRDefault="003B4080" w:rsidP="003B4080" w:rsidR="00500701" w:rsidRPr="005161BD">
      <w:pPr>
        <w:jc w:val="left"/>
      </w:pPr>
      <w:r w:rsidRPr="000E1D03">
        <w:rPr>
          <w:szCs w:val="24"/>
        </w:rPr>
        <w:t xml:space="preserve">- mrežna stranica e-Oglasna ploča sudova </w:t>
      </w:r>
      <w:r w:rsidRPr="005161BD">
        <w:rPr>
          <w:szCs w:val="24"/>
        </w:rPr>
        <w:t xml:space="preserve">do </w:t>
      </w:r>
      <w:r w:rsidR="005161BD" w:rsidRPr="005161BD">
        <w:rPr>
          <w:szCs w:val="24"/>
        </w:rPr>
        <w:t>16.10</w:t>
      </w:r>
      <w:r w:rsidRPr="005161BD">
        <w:rPr>
          <w:szCs w:val="24"/>
        </w:rPr>
        <w:t>.2018.</w:t>
      </w:r>
    </w:p>
    <w:sectPr w:rsidR="00500701" w:rsidRPr="005161B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080" w:rsidP="003B4080" w:rsidR="003B4080">
      <w:r>
        <w:separator/>
      </w:r>
    </w:p>
  </w:endnote>
  <w:endnote w:id="0" w:type="continuationSeparator">
    <w:p w:rsidRDefault="003B4080" w:rsidP="003B4080" w:rsidR="003B4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080" w:rsidP="003B4080" w:rsidR="003B4080">
      <w:r>
        <w:separator/>
      </w:r>
    </w:p>
  </w:footnote>
  <w:footnote w:id="0" w:type="continuationSeparator">
    <w:p w:rsidRDefault="003B4080" w:rsidP="003B4080" w:rsidR="003B4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080" w:rsidP="002560EA" w:rsidR="002560EA">
    <w:pPr>
      <w:pStyle w:val="Zaglavlje"/>
      <w:jc w:val="right"/>
    </w:pPr>
    <w:r>
      <w:t>2 St-306/20</w:t>
    </w:r>
    <w:r w:rsidRPr="005161BD">
      <w:t>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4080"/>
    <w:rsid w:val="003B4080"/>
    <w:rsid w:val="005161BD"/>
    <w:rsid w:val="00554328"/>
    <w:rsid w:val="009132E0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408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0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408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B40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408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3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2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2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2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2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408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0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408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B40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408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3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2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2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2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2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That's the life d.o.o. Pula</izvorni_sadrzaj>
    <derivirana_varijabla naziv="DomainObject.Predmet.ProtustrankaFormated_1">  That's the life d.o.o. Pula</derivirana_varijabla>
  </DomainObject.Predmet.ProtustrankaFormated>
  <DomainObject.Predmet.ProtustrankaFormatedOIB>
    <izvorni_sadrzaj>  That's the life d.o.o. Pula, OIB 64431968304</izvorni_sadrzaj>
    <derivirana_varijabla naziv="DomainObject.Predmet.ProtustrankaFormatedOIB_1">  That's the life d.o.o. Pula, OIB 64431968304</derivirana_varijabla>
  </DomainObject.Predmet.ProtustrankaFormatedOIB>
  <DomainObject.Predmet.ProtustrankaFormatedWithAdress>
    <izvorni_sadrzaj> That's the life d.o.o. Pula, Stankovićeva 26, 52100 Pula</izvorni_sadrzaj>
    <derivirana_varijabla naziv="DomainObject.Predmet.ProtustrankaFormatedWithAdress_1"> That's the life d.o.o. Pula, Stankovićeva 26, 52100 Pula</derivirana_varijabla>
  </DomainObject.Predmet.ProtustrankaFormatedWithAdress>
  <DomainObject.Predmet.ProtustrankaFormatedWithAdressOIB>
    <izvorni_sadrzaj> That's the life d.o.o. Pula, OIB 64431968304, Stankovićeva 26, 52100 Pula</izvorni_sadrzaj>
    <derivirana_varijabla naziv="DomainObject.Predmet.ProtustrankaFormatedWithAdressOIB_1"> That's the life d.o.o. Pula, OIB 64431968304, Stankovićeva 26, 52100 Pula</derivirana_varijabla>
  </DomainObject.Predmet.ProtustrankaFormatedWithAdressOIB>
  <DomainObject.Predmet.ProtustrankaWithAdress>
    <izvorni_sadrzaj>That's the life d.o.o. Pula Stankovićeva 26, 52100 Pula</izvorni_sadrzaj>
    <derivirana_varijabla naziv="DomainObject.Predmet.ProtustrankaWithAdress_1">That's the life d.o.o. Pula Stankovićeva 26, 52100 Pula</derivirana_varijabla>
  </DomainObject.Predmet.ProtustrankaWithAdress>
  <DomainObject.Predmet.ProtustrankaWithAdressOIB>
    <izvorni_sadrzaj>That's the life d.o.o. Pula, OIB 64431968304, Stankovićeva 26, 52100 Pula</izvorni_sadrzaj>
    <derivirana_varijabla naziv="DomainObject.Predmet.ProtustrankaWithAdressOIB_1">That's the life d.o.o. Pula, OIB 64431968304, Stankovićeva 26, 52100 Pula</derivirana_varijabla>
  </DomainObject.Predmet.ProtustrankaWithAdressOIB>
  <DomainObject.Predmet.ProtustrankaNazivFormated>
    <izvorni_sadrzaj>That's the life d.o.o. Pula</izvorni_sadrzaj>
    <derivirana_varijabla naziv="DomainObject.Predmet.ProtustrankaNazivFormated_1">That's the life d.o.o. Pula</derivirana_varijabla>
  </DomainObject.Predmet.ProtustrankaNazivFormated>
  <DomainObject.Predmet.ProtustrankaNazivFormatedOIB>
    <izvorni_sadrzaj>That's the life d.o.o. Pula, OIB 64431968304</izvorni_sadrzaj>
    <derivirana_varijabla naziv="DomainObject.Predmet.ProtustrankaNazivFormatedOIB_1">That's the life d.o.o. Pula, OIB 64431968304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15386.88</izvorni_sadrzaj>
    <derivirana_varijabla naziv="DomainObject.Predmet.TrenutnaVrijednost_1">15386.88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That's the life d.o.o. Pula</item>
    </izvorni_sadrzaj>
    <derivirana_varijabla naziv="DomainObject.Predmet.ProtuStrankaListFormated_1">
      <item>That's the life d.o.o. Pula</item>
    </derivirana_varijabla>
  </DomainObject.Predmet.ProtuStrankaListFormated>
  <DomainObject.Predmet.ProtuStrankaListFormatedOIB>
    <izvorni_sadrzaj>
      <item>That's the life d.o.o. Pula, OIB 64431968304</item>
    </izvorni_sadrzaj>
    <derivirana_varijabla naziv="DomainObject.Predmet.ProtuStrankaListFormatedOIB_1">
      <item>That's the life d.o.o. Pula, OIB 64431968304</item>
    </derivirana_varijabla>
  </DomainObject.Predmet.ProtuStrankaListFormatedOIB>
  <DomainObject.Predmet.ProtuStrankaListFormatedWithAdress>
    <izvorni_sadrzaj>
      <item>That's the life d.o.o. Pula, Stankovićeva 26, 52100 Pula</item>
    </izvorni_sadrzaj>
    <derivirana_varijabla naziv="DomainObject.Predmet.ProtuStrankaListFormatedWithAdress_1">
      <item>That's the life d.o.o. Pula, Stankovićeva 26, 52100 Pula</item>
    </derivirana_varijabla>
  </DomainObject.Predmet.ProtuStrankaListFormatedWithAdress>
  <DomainObject.Predmet.ProtuStrankaListFormatedWithAdressOIB>
    <izvorni_sadrzaj>
      <item>That's the life d.o.o. Pula, OIB 64431968304, Stankovićeva 26, 52100 Pula</item>
    </izvorni_sadrzaj>
    <derivirana_varijabla naziv="DomainObject.Predmet.ProtuStrankaListFormatedWithAdressOIB_1">
      <item>That's the life d.o.o. Pula, OIB 64431968304, Stankovićeva 26, 52100 Pula</item>
    </derivirana_varijabla>
  </DomainObject.Predmet.ProtuStrankaListFormatedWithAdressOIB>
  <DomainObject.Predmet.ProtuStrankaListNazivFormated>
    <izvorni_sadrzaj>
      <item>That's the life d.o.o. Pula</item>
    </izvorni_sadrzaj>
    <derivirana_varijabla naziv="DomainObject.Predmet.ProtuStrankaListNazivFormated_1">
      <item>That's the life d.o.o. Pula</item>
    </derivirana_varijabla>
  </DomainObject.Predmet.ProtuStrankaListNazivFormated>
  <DomainObject.Predmet.ProtuStrankaListNazivFormatedOIB>
    <izvorni_sadrzaj>
      <item>That's the life d.o.o. Pula, OIB 64431968304</item>
    </izvorni_sadrzaj>
    <derivirana_varijabla naziv="DomainObject.Predmet.ProtuStrankaListNazivFormatedOIB_1">
      <item>That's the life d.o.o. Pula, OIB 64431968304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That's the life d.o.o. Pula</izvorni_sadrzaj>
    <derivirana_varijabla naziv="DomainObject.Predmet.ProtustrankaIDrugi_1">That's the life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That's the life d.o.o. Pula, OIB 64431968304, Stankovićeva 26, 52100 Pula</izvorni_sadrzaj>
    <derivirana_varijabla naziv="DomainObject.Predmet.ProtustrankaIDrugiAdressOIB_1">That's the life d.o.o. Pula, OIB 64431968304, Stankovićeva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That's the life d.o.o. Pula</item>
    </izvorni_sadrzaj>
    <derivirana_varijabla naziv="DomainObject.Predmet.SudioniciListNaziv_1">
      <item>FINANCIJSKA AGENCIJA, RC RIJEKA, PODRUŽNICA PULA, PULA</item>
      <item>That's the life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That's the life d.o.o. Pula, OIB 64431968304, Stankovićeva 26,52100 Pula</item>
    </izvorni_sadrzaj>
    <derivirana_varijabla naziv="DomainObject.Predmet.SudioniciListAdressOIB_1">
      <item>FINANCIJSKA AGENCIJA, RC RIJEKA, PODRUŽNICA PULA, PULA, OIB 85821130368, Ulica grada Vukovara 70,10000 Zagreb</item>
      <item>That's the life d.o.o. Pula, OIB 64431968304, Stankovićeva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64431968304</item>
    </izvorni_sadrzaj>
    <derivirana_varijabla naziv="DomainObject.Predmet.SudioniciListNazivOIB_1">
      <item>, OIB 85821130368</item>
      <item>, OIB 64431968304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2649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2018-08-23T05:29:00Z</dcterms:created>
  <dc:creator>Jasmina Matika</dc:creator>
  <cp:lastModifiedBy>Jasmina Matika</cp:lastModifiedBy>
  <dcterms:modified xmlns:xsi="http://www.w3.org/2001/XMLSchema-instance" xsi:type="dcterms:W3CDTF">2018-08-23T06:15:00Z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(St-306-18 - Thats the life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