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f24b" w14:paraId="2bff24b" w:rsidRDefault="00E66DAE" w:rsidP="00E66DAE" w:rsidR="00E66DA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E66DAE" w:rsidP="00E66DAE" w:rsidR="00E66DAE">
      <w:pPr>
        <w:ind w:firstLine="720"/>
        <w:jc w:val="both"/>
        <w:rPr>
          <w:rFonts w:hAnsi="Times New Roman" w:ascii="Times New Roman"/>
          <w:szCs w:val="24"/>
        </w:rPr>
      </w:pPr>
    </w:p>
    <w:p w:rsidRDefault="00E66DAE" w:rsidP="00E66DAE" w:rsidR="00E66DAE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66DAE" w:rsidP="00E66DAE" w:rsidR="00E66DAE">
      <w:pPr>
        <w:ind w:firstLine="720"/>
        <w:jc w:val="both"/>
        <w:rPr>
          <w:rFonts w:hAnsi="Times New Roman" w:ascii="Times New Roman"/>
          <w:szCs w:val="24"/>
        </w:rPr>
      </w:pPr>
    </w:p>
    <w:p w:rsidRDefault="00E66DAE" w:rsidP="00E66DAE" w:rsidR="00E66DAE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66DAE" w:rsidP="00E66DAE" w:rsidR="00E66DAE">
      <w:pPr>
        <w:ind w:firstLine="720"/>
        <w:jc w:val="both"/>
        <w:rPr>
          <w:rFonts w:hAnsi="Times New Roman" w:ascii="Times New Roman"/>
          <w:szCs w:val="24"/>
        </w:rPr>
      </w:pPr>
    </w:p>
    <w:p w:rsidRDefault="00E66DAE" w:rsidP="00E66DAE" w:rsidR="00E66DAE">
      <w:pPr>
        <w:ind w:firstLine="720"/>
        <w:jc w:val="both"/>
        <w:rPr>
          <w:rFonts w:hAnsi="Times New Roman" w:ascii="Times New Roman"/>
          <w:szCs w:val="24"/>
        </w:rPr>
      </w:pPr>
    </w:p>
    <w:p w:rsidRDefault="00E66DAE" w:rsidP="00E66DAE" w:rsidR="00E66DA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Mirjani Chour Hršak, u pravnoj stvari podnositelja zahtjeva Financijske agencije, RC Zagreb, Podružnica Zagreb, Trg svibanjskih žrtava 1995. 1, OIB: 85821130368, za provedbu skraćenog stečajnog postupka nad dužnikom MRKI MEDO j.d.o.o. za proizvodnju, trgovinu i usluge sa sjedištem u Mogilska 5, 10000 Zagreb, OIB: 20992218206, dana 19. siječnja 2016. godine</w:t>
      </w:r>
    </w:p>
    <w:p w:rsidRDefault="00E66DAE" w:rsidP="00E66DAE" w:rsidR="00E66DAE">
      <w:pPr>
        <w:ind w:firstLine="720"/>
        <w:jc w:val="both"/>
        <w:rPr>
          <w:rFonts w:hAnsi="Times New Roman" w:ascii="Times New Roman"/>
          <w:szCs w:val="24"/>
        </w:rPr>
      </w:pPr>
    </w:p>
    <w:p w:rsidRDefault="00E66DAE" w:rsidP="00E66DAE" w:rsidR="00E66DA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j e</w:t>
      </w: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</w:p>
    <w:p w:rsidRDefault="00E66DAE" w:rsidP="00E66DAE" w:rsidR="00E66DAE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Pokreće se skraćeni stečajni postupak nad dužnikom MRKI MEDO j.d.o.o. za proizvodnju, trgovinu i usluge sa sjedištem u Mogilska 5, 10000 Zagreb, OIB: 20992218206.</w:t>
      </w:r>
    </w:p>
    <w:p w:rsidRDefault="00E66DAE" w:rsidP="00E66DAE" w:rsidR="00E66DAE">
      <w:pPr>
        <w:rPr>
          <w:rFonts w:hAnsi="Times New Roman" w:ascii="Times New Roman"/>
          <w:szCs w:val="24"/>
        </w:rPr>
      </w:pPr>
    </w:p>
    <w:p w:rsidRDefault="00E66DAE" w:rsidP="00E66DAE" w:rsidR="00E66DAE">
      <w:pPr>
        <w:rPr>
          <w:rFonts w:hAnsi="Times New Roman" w:ascii="Times New Roman"/>
          <w:szCs w:val="24"/>
        </w:rPr>
      </w:pPr>
    </w:p>
    <w:p w:rsidRDefault="00E66DAE" w:rsidP="00E66DAE" w:rsidR="00E66DA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</w:p>
    <w:p w:rsidRDefault="00E66DAE" w:rsidP="00E66DAE" w:rsidR="00E66DA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 podnijela je, na temelju odredbe čl. 444. st. 1. Stečajnog zakona (“Narodne novine” broj 71/15, dalje: SZ), zahtjev za provedbu skraćenog stečajnog postupka nad dužnikom MRKI MEDO j.d.o.o. za proizvodnju, trgovinu i usluge sa sjedištem u Mogilska 5, 10000 Zagreb, OIB: 20992218206</w:t>
      </w:r>
      <w:r>
        <w:rPr>
          <w:rFonts w:hAnsi="Times New Roman" w:ascii="Times New Roman"/>
        </w:rPr>
        <w:t>.</w:t>
      </w: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66DAE" w:rsidP="00E66DAE" w:rsidR="00E66DAE">
      <w:pPr>
        <w:pStyle w:val="Default"/>
        <w:ind w:firstLine="720"/>
        <w:jc w:val="both"/>
      </w:pPr>
      <w:r>
        <w:t xml:space="preserve">Odredbom čl. 429. st. 2. SZ-a propisano je da se zahtjev za provedbu skraćenoga stečajnog postupka podnosi na propisanom obrascu i sadržava: </w:t>
      </w:r>
    </w:p>
    <w:p w:rsidRDefault="00E66DAE" w:rsidP="00E66DAE" w:rsidR="00E66DAE">
      <w:pPr>
        <w:pStyle w:val="Default"/>
        <w:jc w:val="both"/>
      </w:pPr>
      <w:r>
        <w:t xml:space="preserve">1. podatke za identifikaciju dužnika te brojeve bankovnih računa, </w:t>
      </w:r>
    </w:p>
    <w:p w:rsidRDefault="00E66DAE" w:rsidP="00E66DAE" w:rsidR="00E66DAE">
      <w:pPr>
        <w:pStyle w:val="Default"/>
        <w:jc w:val="both"/>
      </w:pPr>
      <w:r>
        <w:t xml:space="preserve">2. podatak o ukupnom iznosu duga evidentiranog na temelju neizvršenih osnova za plaćanje, </w:t>
      </w:r>
    </w:p>
    <w:p w:rsidRDefault="00E66DAE" w:rsidP="00E66DAE" w:rsidR="00E66DAE">
      <w:pPr>
        <w:pStyle w:val="Default"/>
        <w:jc w:val="both"/>
      </w:pPr>
      <w:r>
        <w:t>3. podatke o imovini pravnih osoba, ako podnositelj prijedloga raspolaže tim podacima.</w:t>
      </w: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 w:rsidRPr="00E66DAE">
        <w:rPr>
          <w:rFonts w:hAnsi="Times New Roman" w:ascii="Times New Roman"/>
          <w:szCs w:val="24"/>
        </w:rPr>
        <w:t>01. rujna 2015.</w:t>
      </w:r>
      <w:r>
        <w:rPr>
          <w:rFonts w:hAnsi="Times New Roman" w:ascii="Times New Roman"/>
          <w:szCs w:val="24"/>
        </w:rPr>
        <w:t xml:space="preserve"> godine u Očevidniku redoslijeda osnova za plaćanje imao evidentirane neizvršene osnove za plaćanje u neprekinutom razdoblju od 321 dana. S obzirom na to da podnositelj zahtjeva vodi Očevidnik </w:t>
      </w:r>
      <w:r>
        <w:rPr>
          <w:rFonts w:hAnsi="Times New Roman" w:ascii="Times New Roman"/>
          <w:szCs w:val="24"/>
        </w:rPr>
        <w:lastRenderedPageBreak/>
        <w:t xml:space="preserve">redoslijeda osnova za plaćanje te iako podnositelj zahtjeva nije dostavio Očevidnik 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 Hrvatskog zavoda za mirovinsko osiguranje dostavljenim Financijskoj agenciji dužnik nema prijavljenih radnika.</w:t>
      </w:r>
    </w:p>
    <w:p w:rsidRDefault="00E66DAE" w:rsidP="00E66DAE" w:rsidR="00E66DA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</w:p>
    <w:p w:rsidRDefault="00E66DAE" w:rsidP="00E66DAE" w:rsidR="00E66DA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19. siječnja 2016.</w:t>
      </w:r>
    </w:p>
    <w:p w:rsidRDefault="00E66DAE" w:rsidP="00E66DAE" w:rsidR="00E66DAE">
      <w:pPr>
        <w:jc w:val="center"/>
        <w:rPr>
          <w:rFonts w:hAnsi="Times New Roman" w:ascii="Times New Roman"/>
          <w:szCs w:val="24"/>
        </w:rPr>
      </w:pP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        S U D A C</w:t>
      </w: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</w:r>
    </w:p>
    <w:p w:rsidRDefault="00E66DAE" w:rsidP="00E66DAE" w:rsidR="00E66DA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</w:p>
    <w:p w:rsidRDefault="00E66DAE" w:rsidP="00E66DAE" w:rsidR="00E66DAE">
      <w:pPr>
        <w:jc w:val="both"/>
        <w:rPr>
          <w:rFonts w:hAnsi="Times New Roman" w:ascii="Times New Roman"/>
          <w:b/>
          <w:szCs w:val="24"/>
        </w:rPr>
      </w:pPr>
    </w:p>
    <w:p w:rsidRDefault="00E66DAE" w:rsidP="00E66DAE" w:rsidR="00E66DAE">
      <w:pPr>
        <w:jc w:val="both"/>
        <w:rPr>
          <w:rFonts w:hAnsi="Times New Roman" w:ascii="Times New Roman"/>
          <w:b/>
          <w:szCs w:val="24"/>
        </w:rPr>
      </w:pP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E66DAE" w:rsidP="00E66DAE" w:rsidR="00E66DAE">
      <w:pPr>
        <w:jc w:val="both"/>
        <w:rPr>
          <w:rFonts w:hAnsi="Times New Roman" w:ascii="Times New Roman"/>
          <w:szCs w:val="24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DAE" w:rsidP="00E66DAE" w:rsidR="00E66DAE">
      <w:r>
        <w:separator/>
      </w:r>
    </w:p>
  </w:endnote>
  <w:endnote w:id="0" w:type="continuationSeparator">
    <w:p w:rsidRDefault="00E66DAE" w:rsidP="00E66DAE" w:rsidR="00E66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DAE" w:rsidP="00E66DAE" w:rsidR="00E66DAE">
      <w:r>
        <w:separator/>
      </w:r>
    </w:p>
  </w:footnote>
  <w:footnote w:id="0" w:type="continuationSeparator">
    <w:p w:rsidRDefault="00E66DAE" w:rsidP="00E66DAE" w:rsidR="00E66D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294157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6DAE" w:rsidR="00E66DAE" w:rsidRPr="00E66DAE">
        <w:pPr>
          <w:pStyle w:val="Zaglavlje"/>
          <w:jc w:val="center"/>
          <w:rPr>
            <w:rFonts w:hAnsi="Times New Roman" w:ascii="Times New Roman"/>
          </w:rPr>
        </w:pPr>
        <w:r w:rsidRPr="00E66DAE">
          <w:rPr>
            <w:rFonts w:hAnsi="Times New Roman" w:ascii="Times New Roman"/>
          </w:rPr>
          <w:fldChar w:fldCharType="begin"/>
        </w:r>
        <w:r w:rsidRPr="00E66DAE">
          <w:rPr>
            <w:rFonts w:hAnsi="Times New Roman" w:ascii="Times New Roman"/>
          </w:rPr>
          <w:instrText>PAGE   \* MERGEFORMAT</w:instrText>
        </w:r>
        <w:r w:rsidRPr="00E66DAE">
          <w:rPr>
            <w:rFonts w:hAnsi="Times New Roman" w:ascii="Times New Roman"/>
          </w:rPr>
          <w:fldChar w:fldCharType="separate"/>
        </w:r>
        <w:r w:rsidR="00C616B4">
          <w:rPr>
            <w:rFonts w:hAnsi="Times New Roman" w:ascii="Times New Roman"/>
            <w:noProof/>
          </w:rPr>
          <w:t>1</w:t>
        </w:r>
        <w:r w:rsidRPr="00E66DAE">
          <w:rPr>
            <w:rFonts w:hAnsi="Times New Roman" w:ascii="Times New Roman"/>
          </w:rPr>
          <w:fldChar w:fldCharType="end"/>
        </w:r>
      </w:p>
    </w:sdtContent>
  </w:sdt>
  <w:p w:rsidRDefault="00E66DAE" w:rsidP="00E66DAE" w:rsidR="00E66DAE">
    <w:pPr>
      <w:pStyle w:val="Zaglavlje"/>
      <w:jc w:val="right"/>
      <w:rPr>
        <w:rFonts w:hAnsi="Times New Roman" w:ascii="Times New Roman"/>
      </w:rPr>
    </w:pPr>
    <w:r w:rsidRPr="00E66DAE">
      <w:rPr>
        <w:rFonts w:hAnsi="Times New Roman" w:ascii="Times New Roman"/>
      </w:rPr>
      <w:t>34. St-451/2016-2</w:t>
    </w:r>
  </w:p>
  <w:p w:rsidRDefault="00E66DAE" w:rsidP="00E66DAE" w:rsidR="00E66DAE" w:rsidRPr="00E66DA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DAE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616B4"/>
    <w:rsid w:val="00C746DB"/>
    <w:rsid w:val="00CA5654"/>
    <w:rsid w:val="00D3338E"/>
    <w:rsid w:val="00E63A09"/>
    <w:rsid w:val="00E66DAE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6DAE"/>
    <w:rPr>
      <w:rFonts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6DAE"/>
    <w:pPr>
      <w:ind w:left="720"/>
      <w:contextualSpacing/>
    </w:pPr>
  </w:style>
  <w:style w:customStyle="true" w:styleId="Default" w:type="paragraph">
    <w:name w:val="Default"/>
    <w:rsid w:val="00E66DAE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6D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6DA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66D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6DAE"/>
    <w:rPr>
      <w:rFonts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6D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6DAE"/>
    <w:rPr>
      <w:rFonts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6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6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6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6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6DAE"/>
    <w:rPr>
      <w:rFonts w:ascii="Arial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6DAE"/>
    <w:pPr>
      <w:ind w:left="720"/>
      <w:contextualSpacing/>
    </w:pPr>
  </w:style>
  <w:style w:customStyle="1" w:styleId="Default" w:type="paragraph">
    <w:name w:val="Default"/>
    <w:rsid w:val="00E66DAE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6D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6DA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66D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6DAE"/>
    <w:rPr>
      <w:rFonts w:ascii="Arial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6D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6DAE"/>
    <w:rPr>
      <w:rFonts w:ascii="Arial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6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6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6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6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062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MRKI MEDO j.d.o.o.</izvorni_sadrzaj>
    <derivirana_varijabla naziv="DomainObject.Predmet.ProtustrankaFormated_1">  MRKI MEDO j.d.o.o.</derivirana_varijabla>
  </DomainObject.Predmet.ProtustrankaFormated>
  <DomainObject.Predmet.ProtustrankaFormatedOIB>
    <izvorni_sadrzaj>  MRKI MEDO j.d.o.o., OIB 20992218206</izvorni_sadrzaj>
    <derivirana_varijabla naziv="DomainObject.Predmet.ProtustrankaFormatedOIB_1">  MRKI MEDO j.d.o.o., OIB 20992218206</derivirana_varijabla>
  </DomainObject.Predmet.ProtustrankaFormatedOIB>
  <DomainObject.Predmet.ProtustrankaFormatedWithAdress>
    <izvorni_sadrzaj> MRKI MEDO j.d.o.o., Mogilska 5, 10000 Zagreb</izvorni_sadrzaj>
    <derivirana_varijabla naziv="DomainObject.Predmet.ProtustrankaFormatedWithAdress_1"> MRKI MEDO j.d.o.o., Mogilska 5, 10000 Zagreb</derivirana_varijabla>
  </DomainObject.Predmet.ProtustrankaFormatedWithAdress>
  <DomainObject.Predmet.ProtustrankaFormatedWithAdressOIB>
    <izvorni_sadrzaj> MRKI MEDO j.d.o.o., OIB 20992218206, Mogilska 5, 10000 Zagreb</izvorni_sadrzaj>
    <derivirana_varijabla naziv="DomainObject.Predmet.ProtustrankaFormatedWithAdressOIB_1"> MRKI MEDO j.d.o.o., OIB 20992218206, Mogilska 5, 10000 Zagreb</derivirana_varijabla>
  </DomainObject.Predmet.ProtustrankaFormatedWithAdressOIB>
  <DomainObject.Predmet.ProtustrankaWithAdress>
    <izvorni_sadrzaj>MRKI MEDO j.d.o.o. Mogilska 5, 10000 Zagreb</izvorni_sadrzaj>
    <derivirana_varijabla naziv="DomainObject.Predmet.ProtustrankaWithAdress_1">MRKI MEDO j.d.o.o. Mogilska 5, 10000 Zagreb</derivirana_varijabla>
  </DomainObject.Predmet.ProtustrankaWithAdress>
  <DomainObject.Predmet.ProtustrankaWithAdressOIB>
    <izvorni_sadrzaj>MRKI MEDO j.d.o.o., OIB 20992218206, Mogilska 5, 10000 Zagreb</izvorni_sadrzaj>
    <derivirana_varijabla naziv="DomainObject.Predmet.ProtustrankaWithAdressOIB_1">MRKI MEDO j.d.o.o., OIB 20992218206, Mogilska 5, 10000 Zagreb</derivirana_varijabla>
  </DomainObject.Predmet.ProtustrankaWithAdressOIB>
  <DomainObject.Predmet.ProtustrankaNazivFormated>
    <izvorni_sadrzaj>MRKI MEDO j.d.o.o.</izvorni_sadrzaj>
    <derivirana_varijabla naziv="DomainObject.Predmet.ProtustrankaNazivFormated_1">MRKI MEDO j.d.o.o.</derivirana_varijabla>
  </DomainObject.Predmet.ProtustrankaNazivFormated>
  <DomainObject.Predmet.ProtustrankaNazivFormatedOIB>
    <izvorni_sadrzaj>MRKI MEDO j.d.o.o., OIB 20992218206</izvorni_sadrzaj>
    <derivirana_varijabla naziv="DomainObject.Predmet.ProtustrankaNazivFormatedOIB_1">MRKI MEDO j.d.o.o., OIB 20992218206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MRKI MEDO j.d.o.o.</item>
    </izvorni_sadrzaj>
    <derivirana_varijabla naziv="DomainObject.Predmet.ProtuStrankaListFormated_1">
      <item>MRKI MEDO j.d.o.o.</item>
    </derivirana_varijabla>
  </DomainObject.Predmet.ProtuStrankaListFormated>
  <DomainObject.Predmet.ProtuStrankaListFormatedOIB>
    <izvorni_sadrzaj>
      <item>MRKI MEDO j.d.o.o., OIB 20992218206</item>
    </izvorni_sadrzaj>
    <derivirana_varijabla naziv="DomainObject.Predmet.ProtuStrankaListFormatedOIB_1">
      <item>MRKI MEDO j.d.o.o., OIB 20992218206</item>
    </derivirana_varijabla>
  </DomainObject.Predmet.ProtuStrankaListFormatedOIB>
  <DomainObject.Predmet.ProtuStrankaListFormatedWithAdress>
    <izvorni_sadrzaj>
      <item>MRKI MEDO j.d.o.o., Mogilska 5, 10000 Zagreb</item>
    </izvorni_sadrzaj>
    <derivirana_varijabla naziv="DomainObject.Predmet.ProtuStrankaListFormatedWithAdress_1">
      <item>MRKI MEDO j.d.o.o., Mogilska 5, 10000 Zagreb</item>
    </derivirana_varijabla>
  </DomainObject.Predmet.ProtuStrankaListFormatedWithAdress>
  <DomainObject.Predmet.ProtuStrankaListFormatedWithAdressOIB>
    <izvorni_sadrzaj>
      <item>MRKI MEDO j.d.o.o., OIB 20992218206, Mogilska 5, 10000 Zagreb</item>
    </izvorni_sadrzaj>
    <derivirana_varijabla naziv="DomainObject.Predmet.ProtuStrankaListFormatedWithAdressOIB_1">
      <item>MRKI MEDO j.d.o.o., OIB 20992218206, Mogilska 5, 10000 Zagreb</item>
    </derivirana_varijabla>
  </DomainObject.Predmet.ProtuStrankaListFormatedWithAdressOIB>
  <DomainObject.Predmet.ProtuStrankaListNazivFormated>
    <izvorni_sadrzaj>
      <item>MRKI MEDO j.d.o.o.</item>
    </izvorni_sadrzaj>
    <derivirana_varijabla naziv="DomainObject.Predmet.ProtuStrankaListNazivFormated_1">
      <item>MRKI MEDO j.d.o.o.</item>
    </derivirana_varijabla>
  </DomainObject.Predmet.ProtuStrankaListNazivFormated>
  <DomainObject.Predmet.ProtuStrankaListNazivFormatedOIB>
    <izvorni_sadrzaj>
      <item>MRKI MEDO j.d.o.o., OIB 20992218206</item>
    </izvorni_sadrzaj>
    <derivirana_varijabla naziv="DomainObject.Predmet.ProtuStrankaListNazivFormatedOIB_1">
      <item>MRKI MEDO j.d.o.o., OIB 20992218206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MRKI MEDO j.d.o.o.</izvorni_sadrzaj>
    <derivirana_varijabla naziv="DomainObject.Predmet.ProtustrankaIDrugi_1">MRKI MEDO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MRKI MEDO j.d.o.o., OIB 20992218206, Mogilska 5, 10000 Zagreb</izvorni_sadrzaj>
    <derivirana_varijabla naziv="DomainObject.Predmet.ProtustrankaIDrugiAdressOIB_1">MRKI MEDO j.d.o.o., OIB 20992218206,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MRKI MEDO j.d.o.o.</item>
    </izvorni_sadrzaj>
    <derivirana_varijabla naziv="DomainObject.Predmet.SudioniciListNaziv_1">
      <item>FINA Regionalni centar Zagreb</item>
      <item>MRKI MEDO j.d.o.o.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MRKI MEDO j.d.o.o., OIB 20992218206, Mogilska 5,10000 Zagreb</item>
    </izvorni_sadrzaj>
    <derivirana_varijabla naziv="DomainObject.Predmet.SudioniciListAdressOIB_1">
      <item>FINA Regionalni centar Zagreb, OIB 85821130368, Trg svibanjski žrtava 1995. 1,10000 Zagreb</item>
      <item>MRKI MEDO j.d.o.o., OIB 20992218206, Mogilska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20992218206</item>
    </izvorni_sadrzaj>
    <derivirana_varijabla naziv="DomainObject.Predmet.SudioniciListNazivOIB_1">
      <item>, OIB 85821130368</item>
      <item>, OIB 20992218206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2761</properties:Characters>
  <properties:Lines>69</properties:Lines>
  <properties:Paragraphs>24</properties:Paragraphs>
  <properties:TotalTime>3</properties:TotalTime>
  <properties:ScaleCrop>false</properties:ScaleCrop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2016-01-19T08:33:00Z</dcterms:created>
  <dc:creator>Vlasta Bogović Milisavljević</dc:creator>
  <cp:lastModifiedBy>Vlasta Bogović Milisavljević</cp:lastModifiedBy>
  <dcterms:modified xmlns:xsi="http://www.w3.org/2001/XMLSchema-instance" xsi:type="dcterms:W3CDTF">2016-01-19T08:37:00Z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