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232f" w14:paraId="8eb232f" w:rsidRDefault="00AE649C" w:rsidP="00FA5B5E" w:rsidR="00AE649C" w:rsidRPr="00B76F3C">
      <w:pPr>
        <w:pStyle w:val="Naslov3"/>
        <w15:collapsed w:val="false"/>
      </w:pPr>
    </w:p>
    <w:p w:rsidRDefault="003E4C2C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6B7C6B">
        <w:rPr>
          <w:b w:val="false"/>
        </w:rPr>
        <w:t>REPUBLIKA HRVATSKA</w:t>
      </w:r>
    </w:p>
    <w:p w:rsidRDefault="006B7C6B" w:rsidP="00E67D40" w:rsidR="006B7C6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6B7C6B" w:rsidP="006B7C6B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6B7C6B" w:rsidP="006B7C6B" w:rsidR="006B7C6B">
      <w:pPr>
        <w:pStyle w:val="SudNaziv"/>
        <w:rPr>
          <w:b w:val="false"/>
        </w:rPr>
      </w:pPr>
    </w:p>
    <w:p w:rsidRDefault="006B7C6B" w:rsidP="006B7C6B" w:rsidR="006B7C6B">
      <w:pPr>
        <w:pStyle w:val="SudNaziv"/>
      </w:pPr>
    </w:p>
    <w:p w:rsidRDefault="006B7C6B" w:rsidP="006B7C6B" w:rsidR="006B7C6B">
      <w:pPr>
        <w:spacing w:after="0"/>
        <w:jc w:val="center"/>
      </w:pPr>
      <w:r>
        <w:t>R E P U B L I K A     H R V A T S K A</w:t>
      </w:r>
    </w:p>
    <w:p w:rsidRDefault="006B7C6B" w:rsidP="006B7C6B" w:rsidR="006B7C6B">
      <w:pPr>
        <w:spacing w:after="0"/>
        <w:jc w:val="both"/>
        <w:rPr>
          <w:b/>
        </w:rPr>
      </w:pPr>
    </w:p>
    <w:p w:rsidRDefault="006B7C6B" w:rsidP="006B7C6B" w:rsidR="006B7C6B">
      <w:pPr>
        <w:spacing w:after="0"/>
        <w:jc w:val="center"/>
      </w:pPr>
      <w:r>
        <w:t>R J  E  Š  E  NJ  E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  <w:r>
        <w:t xml:space="preserve">                                          </w:t>
      </w:r>
    </w:p>
    <w:p w:rsidRDefault="006B7C6B" w:rsidP="006B7C6B" w:rsidR="006B7C6B">
      <w:pPr>
        <w:spacing w:after="0"/>
        <w:jc w:val="both"/>
      </w:pPr>
      <w:r>
        <w:t xml:space="preserve">                </w:t>
      </w:r>
    </w:p>
    <w:p w:rsidRDefault="006B7C6B" w:rsidP="006B7C6B" w:rsidR="006B7C6B">
      <w:pPr>
        <w:spacing w:after="0"/>
        <w:jc w:val="both"/>
      </w:pPr>
      <w: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</w:t>
      </w:r>
      <w:r w:rsidR="00FE1421">
        <w:t>postupku nad stečajnom masom bivšeg stečajnog dužnika TOMISLAV-GRADNJA d.o.o. za graditeljstvo, trgovinu i usluge, iz Novog Marofa, Matije Gupca br. 14, OIB: 03618203452, MBS: 070080500</w:t>
      </w:r>
      <w:r>
        <w:t>,</w:t>
      </w:r>
      <w:r w:rsidR="00FE1421">
        <w:t xml:space="preserve"> postupajući po prijedlogu vjerovnika Tomislava Petrića, iz Novog Marofa, Matije Gupca br. 14, OIB: 78831188341,</w:t>
      </w:r>
      <w:r>
        <w:t xml:space="preserve"> izvan ročišta 30. lipnja</w:t>
      </w:r>
      <w:r>
        <w:t xml:space="preserve"> 201</w:t>
      </w:r>
      <w:r>
        <w:t>6</w:t>
      </w:r>
      <w:r>
        <w:t>. godine,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center"/>
      </w:pPr>
      <w:r>
        <w:t>r i j e š i o     j e</w:t>
      </w:r>
    </w:p>
    <w:p w:rsidRDefault="006B7C6B" w:rsidP="006B7C6B" w:rsidR="006B7C6B">
      <w:pPr>
        <w:spacing w:after="0"/>
        <w:jc w:val="both"/>
      </w:pPr>
      <w:r>
        <w:tab/>
      </w:r>
      <w:r>
        <w:tab/>
      </w:r>
    </w:p>
    <w:p w:rsidRDefault="00FE1421" w:rsidP="006B7C6B" w:rsidR="006B7C6B">
      <w:pPr>
        <w:spacing w:after="0"/>
        <w:jc w:val="both"/>
      </w:pPr>
      <w:r>
        <w:tab/>
        <w:t xml:space="preserve">I/ Određuje se nastavak stečajnog postupka nad stečajnom masom bivšeg stečajnog dužnika </w:t>
      </w:r>
      <w:r>
        <w:t>TOMISLAV-GRADNJA d.o.o. za graditeljstvo, trgovinu i usluge, iz Novog Marofa, Matije Gupca br. 14, OIB: 03618203452, MBS: 070080500</w:t>
      </w:r>
      <w:r>
        <w:t>.</w:t>
      </w:r>
    </w:p>
    <w:p w:rsidRDefault="00FE1421" w:rsidP="006B7C6B" w:rsidR="00FE1421">
      <w:pPr>
        <w:spacing w:after="0"/>
        <w:jc w:val="both"/>
      </w:pPr>
    </w:p>
    <w:p w:rsidRDefault="00FE1421" w:rsidP="006B7C6B" w:rsidR="00FE1421">
      <w:pPr>
        <w:spacing w:after="0"/>
        <w:jc w:val="both"/>
      </w:pPr>
      <w:r>
        <w:tab/>
        <w:t xml:space="preserve">II/ Za stečajnog upravitelja imenuje se mr. JELENA STANKUS-TKALEC, iz </w:t>
      </w:r>
      <w:proofErr w:type="spellStart"/>
      <w:r>
        <w:t>Jalkovca</w:t>
      </w:r>
      <w:proofErr w:type="spellEnd"/>
      <w:r>
        <w:t>, Braće Radić br. 20, OIB: 91858660271.</w:t>
      </w:r>
    </w:p>
    <w:p w:rsidRDefault="00FE1421" w:rsidP="006B7C6B" w:rsidR="00FE1421">
      <w:pPr>
        <w:spacing w:after="0"/>
        <w:jc w:val="both"/>
      </w:pPr>
    </w:p>
    <w:p w:rsidRDefault="00FE1421" w:rsidP="00FE1421" w:rsidR="00FE1421">
      <w:pPr>
        <w:jc w:val="both"/>
        <w:rPr>
          <w:rFonts w:eastAsia="Calibri"/>
        </w:rPr>
      </w:pPr>
      <w:r>
        <w:tab/>
        <w:t xml:space="preserve">III/Pozivaju se vjerovnici stečajnog dužnika da u roku od 30 dana od dana objave oglasa o otvaranju stečajnog postupka na e-Oglasnoj ploči prijave svoje tražbine stečajnom upravitelju mr. JELENI STANKUS-TKALEC, iz </w:t>
      </w:r>
      <w:proofErr w:type="spellStart"/>
      <w:r>
        <w:t>Jalkovca</w:t>
      </w:r>
      <w:proofErr w:type="spellEnd"/>
      <w:r>
        <w:t>, Braće Radić br. 20, u skladu s čl. 173. Stečajnog zakona (</w:t>
      </w:r>
      <w:r>
        <w:t>Narodne novine br. 44/96., 29/99., 129/00., 123/03., 197/03., 187/04., 82/06., 116/10., 25/12. i 133/12., dalje : SZ-a)</w:t>
      </w:r>
      <w:r>
        <w:t xml:space="preserve"> i to u dva primjerka s ispravama iz kojih tražbina proizlazi, odnosno, kojima se dokazuje uz potvrdu o plaćenoj pristojbu u iznosu od 2% vrijednosti tražbine, </w:t>
      </w:r>
      <w:r w:rsidR="00637EC6">
        <w:t>ali najviše 500,00 kuna na žiro-</w:t>
      </w:r>
      <w:r>
        <w:t xml:space="preserve">račun </w:t>
      </w:r>
      <w:r>
        <w:t xml:space="preserve">državnog proračuna broj : </w:t>
      </w:r>
      <w:r>
        <w:rPr>
          <w:rFonts w:eastAsia="Calibri"/>
        </w:rPr>
        <w:t>IBAN: HR 12 1001 0051 8630 00160, model HR64 5045-3574-220</w:t>
      </w:r>
      <w:r w:rsidR="00637EC6">
        <w:rPr>
          <w:rFonts w:eastAsia="Calibri"/>
        </w:rPr>
        <w:t>83216.</w:t>
      </w:r>
    </w:p>
    <w:p w:rsidRDefault="00637EC6" w:rsidP="00FE1421" w:rsidR="00637EC6">
      <w:pPr>
        <w:jc w:val="both"/>
        <w:rPr>
          <w:rFonts w:eastAsia="Calibri"/>
        </w:rPr>
      </w:pPr>
      <w:r>
        <w:rPr>
          <w:rFonts w:eastAsia="Calibri"/>
        </w:rPr>
        <w:tab/>
        <w:t xml:space="preserve">IV/ ročište vjerovnika na kojem će se ispitati prijavljene tražbine – ispitno ročište određuje se za </w:t>
      </w:r>
    </w:p>
    <w:p w:rsidRDefault="00637EC6" w:rsidP="00637EC6" w:rsidR="00637EC6">
      <w:pPr>
        <w:spacing w:after="0"/>
        <w:jc w:val="center"/>
        <w:rPr>
          <w:u w:val="single"/>
        </w:rPr>
      </w:pPr>
      <w:r w:rsidRPr="00637EC6">
        <w:rPr>
          <w:rFonts w:eastAsia="Calibri"/>
          <w:u w:val="single"/>
        </w:rPr>
        <w:t xml:space="preserve">dan </w:t>
      </w:r>
      <w:r>
        <w:rPr>
          <w:rFonts w:eastAsia="Calibri"/>
          <w:u w:val="single"/>
        </w:rPr>
        <w:t xml:space="preserve">20. rujna 2016. godine u 12,30 sati </w:t>
      </w:r>
      <w:r w:rsidRPr="00637EC6">
        <w:rPr>
          <w:u w:val="single"/>
        </w:rPr>
        <w:t>kod Trgovačkog suda u Varaždinu,</w:t>
      </w:r>
    </w:p>
    <w:p w:rsidRDefault="00637EC6" w:rsidP="00637EC6" w:rsidR="00637EC6" w:rsidRPr="00637EC6">
      <w:pPr>
        <w:spacing w:after="0"/>
        <w:jc w:val="center"/>
        <w:rPr>
          <w:u w:val="single"/>
        </w:rPr>
      </w:pPr>
      <w:r w:rsidRPr="00637EC6">
        <w:rPr>
          <w:u w:val="single"/>
        </w:rPr>
        <w:t>Braće Radić br. 2, soba broj 222, drugi kat.</w:t>
      </w:r>
    </w:p>
    <w:p w:rsidRDefault="00637EC6" w:rsidP="00637EC6" w:rsidR="00637EC6" w:rsidRPr="00637EC6">
      <w:pPr>
        <w:spacing w:after="0"/>
        <w:jc w:val="both"/>
        <w:rPr>
          <w:u w:val="single"/>
        </w:rPr>
      </w:pPr>
    </w:p>
    <w:p w:rsidRDefault="00637EC6" w:rsidP="00637EC6" w:rsidR="00637EC6">
      <w:pPr>
        <w:spacing w:after="0"/>
        <w:jc w:val="both"/>
        <w:rPr>
          <w:u w:val="single"/>
        </w:rPr>
      </w:pPr>
      <w:r>
        <w:lastRenderedPageBreak/>
        <w:tab/>
        <w:t xml:space="preserve">Ročište vjerovnika na kojem će se na temelju izvješća stečajnog upravitelja odlučivati o daljnjem tijeku stečajnog postupka (izvještajno ročište) održati će se </w:t>
      </w:r>
      <w:r>
        <w:t>20. rujna</w:t>
      </w:r>
      <w:r>
        <w:rPr>
          <w:u w:val="single"/>
        </w:rPr>
        <w:t xml:space="preserve"> 2016.  godine  u 13,0</w:t>
      </w:r>
      <w:r>
        <w:rPr>
          <w:u w:val="single"/>
        </w:rPr>
        <w:t>0  sati.</w:t>
      </w:r>
    </w:p>
    <w:p w:rsidRDefault="00122CC2" w:rsidP="00637EC6" w:rsidR="00122CC2">
      <w:pPr>
        <w:spacing w:after="0"/>
        <w:jc w:val="both"/>
        <w:rPr>
          <w:u w:val="single"/>
        </w:rPr>
      </w:pPr>
    </w:p>
    <w:p w:rsidRDefault="00122CC2" w:rsidP="00637EC6" w:rsidR="00122CC2" w:rsidRPr="00122CC2">
      <w:pPr>
        <w:spacing w:after="0"/>
        <w:jc w:val="both"/>
      </w:pPr>
      <w:r>
        <w:tab/>
        <w:t>V/ Rješenje o nastavku stečajnog postupka objaviti će se na mrežnoj stranici e-Oglasna ploča sudova.</w:t>
      </w:r>
    </w:p>
    <w:p w:rsidRDefault="00637EC6" w:rsidP="00637EC6" w:rsidR="00637EC6">
      <w:pPr>
        <w:spacing w:after="0"/>
        <w:jc w:val="both"/>
        <w:rPr>
          <w:b/>
          <w:u w:val="single"/>
        </w:rPr>
      </w:pPr>
    </w:p>
    <w:p w:rsidRDefault="00637EC6" w:rsidP="00637EC6" w:rsidR="00637EC6">
      <w:pPr>
        <w:spacing w:after="0"/>
        <w:ind w:firstLine="708"/>
        <w:jc w:val="both"/>
      </w:pPr>
      <w:r>
        <w:t xml:space="preserve">VI/ Rješenje o </w:t>
      </w:r>
      <w:r w:rsidR="00DB3B39">
        <w:t>nastavku</w:t>
      </w:r>
      <w:r>
        <w:t xml:space="preserve"> stečajnog postupka </w:t>
      </w:r>
      <w:r w:rsidR="00DB3B39">
        <w:t xml:space="preserve">nad stečajnom masom  bivšeg stečajnog dužnika </w:t>
      </w:r>
      <w:r>
        <w:t>dostaviti će se sudskom regis</w:t>
      </w:r>
      <w:r w:rsidR="00DB3B39">
        <w:t>tru ovoga suda, radi zabilježbe</w:t>
      </w:r>
      <w:r>
        <w:t>.</w:t>
      </w:r>
    </w:p>
    <w:p w:rsidRDefault="00FE1421" w:rsidP="006B7C6B" w:rsidR="00FE1421">
      <w:pPr>
        <w:spacing w:after="0"/>
        <w:jc w:val="both"/>
      </w:pPr>
    </w:p>
    <w:p w:rsidRDefault="006B7C6B" w:rsidP="006B7C6B" w:rsidR="006B7C6B">
      <w:pPr>
        <w:spacing w:after="0"/>
        <w:jc w:val="both"/>
      </w:pPr>
      <w:r>
        <w:tab/>
      </w:r>
      <w:r>
        <w:tab/>
      </w:r>
    </w:p>
    <w:p w:rsidRDefault="006B7C6B" w:rsidP="006B7C6B" w:rsidR="006B7C6B">
      <w:pPr>
        <w:spacing w:after="0"/>
        <w:jc w:val="center"/>
      </w:pPr>
      <w:r>
        <w:t xml:space="preserve">Obrazloženje  </w:t>
      </w:r>
    </w:p>
    <w:p w:rsidRDefault="006B7C6B" w:rsidP="006B7C6B" w:rsidR="006B7C6B">
      <w:pPr>
        <w:spacing w:after="0"/>
        <w:jc w:val="center"/>
      </w:pPr>
    </w:p>
    <w:p w:rsidRDefault="00122CC2" w:rsidP="006B7C6B" w:rsidR="00122CC2">
      <w:pPr>
        <w:spacing w:after="0"/>
        <w:jc w:val="center"/>
      </w:pPr>
    </w:p>
    <w:p w:rsidRDefault="00122CC2" w:rsidP="00122CC2" w:rsidR="006B7C6B">
      <w:pPr>
        <w:spacing w:after="0"/>
        <w:jc w:val="both"/>
      </w:pPr>
      <w:r>
        <w:tab/>
        <w:t xml:space="preserve">Rješenjem ovoga suda poslovni broj 6 St-509/11-7 od 5. studenoga 2013. godine otvoren je i istovremeno zaključen stečajni postupak nad stečajnim dužnikom TOMISLAV-GRADNJA d.o.o. iz </w:t>
      </w:r>
      <w:r>
        <w:t>Novog Marofa, Matije Gupca br. 14,</w:t>
      </w:r>
      <w:r>
        <w:t xml:space="preserve"> te je isti brisan iz sudskog registra  rješenjem ovoga suda poslovni broj </w:t>
      </w:r>
      <w:proofErr w:type="spellStart"/>
      <w:r>
        <w:t>Tt</w:t>
      </w:r>
      <w:proofErr w:type="spellEnd"/>
      <w:r>
        <w:t>-13/4157-2 od 18. prosinca 2014. godine.</w:t>
      </w:r>
    </w:p>
    <w:p w:rsidRDefault="007921DB" w:rsidP="00122CC2" w:rsidR="007921DB">
      <w:pPr>
        <w:spacing w:after="0"/>
        <w:jc w:val="both"/>
      </w:pPr>
      <w:r>
        <w:tab/>
      </w:r>
      <w:r w:rsidR="005F1D3D">
        <w:t xml:space="preserve">Predlagatelj Tomislav Petrić iz Novog Marofa dostavio je sudu 2. veljače 2015. godine i 17. veljače 2016. godine prijedlog za nastavak postupka u kojem je naveo da brisano društvo ima tražbinu prema Tihomiru i Selmi </w:t>
      </w:r>
      <w:proofErr w:type="spellStart"/>
      <w:r w:rsidR="005F1D3D">
        <w:t>Rožmarić</w:t>
      </w:r>
      <w:proofErr w:type="spellEnd"/>
      <w:r w:rsidR="005F1D3D">
        <w:t xml:space="preserve">, te da je radi prisilne naplate te tražbine u tijeku parnični postupak pred Općinskim sudom u Varaždinu koji se vodi pod poslovnim brojem P-877/10., te da osim toga brisano društvo, također, ima u vlasništvu i drugu imovinu i to televizor i perilicu rublja, a koja je bila navedena na </w:t>
      </w:r>
      <w:proofErr w:type="spellStart"/>
      <w:r w:rsidR="005F1D3D">
        <w:t>prokaznom</w:t>
      </w:r>
      <w:proofErr w:type="spellEnd"/>
      <w:r w:rsidR="005F1D3D">
        <w:t xml:space="preserve"> popisu imovine predanom u spis ovoga suda poslovni broj 6 St-509/11.</w:t>
      </w:r>
    </w:p>
    <w:p w:rsidRDefault="002C21B4" w:rsidP="006B7C6B" w:rsidR="006B7C6B">
      <w:pPr>
        <w:spacing w:after="0"/>
        <w:jc w:val="both"/>
      </w:pPr>
      <w:r>
        <w:tab/>
        <w:t xml:space="preserve">Sud je uvidom u </w:t>
      </w:r>
      <w:proofErr w:type="spellStart"/>
      <w:r>
        <w:t>prokazni</w:t>
      </w:r>
      <w:proofErr w:type="spellEnd"/>
      <w:r>
        <w:t xml:space="preserve"> popis imovine za brisano društvo od 4. lipnja 2012. godine utvrdio da je društvo vlasnik pokretnina i to jednog televizora i jedne perilice rublja u </w:t>
      </w:r>
      <w:r w:rsidR="00FA1F91">
        <w:t>procijenjenom iznosu od 4.195,00 kuna, pa kako se radi o naknadno pronađenoj imovini koja se nalazi u stečajnoj masi, to je sud temeljem odredbe čl. 199. st. 1. t. 3. SZ-a, te primjenom odredbe čl. 63. st. 7. SZ-a, odlučio kao u izreci ovog rješenja.</w:t>
      </w:r>
      <w:r w:rsidR="006B7C6B">
        <w:rPr>
          <w:b/>
        </w:rPr>
        <w:tab/>
      </w:r>
    </w:p>
    <w:p w:rsidRDefault="006B7C6B" w:rsidP="006B7C6B" w:rsidR="006B7C6B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</w:p>
    <w:p w:rsidRDefault="006B7C6B" w:rsidP="006B7C6B" w:rsidR="006B7C6B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B7C6B" w:rsidP="006B7C6B" w:rsidR="006B7C6B">
      <w:pPr>
        <w:spacing w:after="0"/>
        <w:jc w:val="center"/>
      </w:pPr>
      <w:r>
        <w:t xml:space="preserve">U Varaždinu,  </w:t>
      </w:r>
      <w:r>
        <w:softHyphen/>
        <w:t>30. lipnja 2016</w:t>
      </w:r>
      <w:r>
        <w:t>. godine.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</w:p>
    <w:p w:rsidRDefault="00FA1F91" w:rsidP="006B7C6B" w:rsidR="006B7C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B7C6B">
        <w:t xml:space="preserve"> SUDAC :</w:t>
      </w:r>
    </w:p>
    <w:p w:rsidRDefault="006B7C6B" w:rsidP="006B7C6B" w:rsidR="006B7C6B">
      <w:pPr>
        <w:spacing w:after="0"/>
        <w:jc w:val="both"/>
      </w:pPr>
    </w:p>
    <w:p w:rsidRDefault="00FA1F91" w:rsidP="002E508B" w:rsidR="006B7C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B7C6B">
        <w:t xml:space="preserve">  </w:t>
      </w:r>
      <w:r w:rsidR="002E508B">
        <w:t xml:space="preserve">  </w:t>
      </w:r>
      <w:r w:rsidR="006B7C6B">
        <w:t xml:space="preserve"> Hugo </w:t>
      </w:r>
      <w:proofErr w:type="spellStart"/>
      <w:r w:rsidR="006B7C6B">
        <w:t>Wedemeyer</w:t>
      </w:r>
      <w:proofErr w:type="spellEnd"/>
    </w:p>
    <w:p w:rsidRDefault="006B7C6B" w:rsidP="006B7C6B" w:rsidR="006B7C6B">
      <w:pPr>
        <w:spacing w:after="0"/>
        <w:jc w:val="both"/>
        <w:rPr>
          <w:b/>
          <w:u w:val="single"/>
        </w:rPr>
      </w:pPr>
    </w:p>
    <w:p w:rsidRDefault="006B7C6B" w:rsidP="006B7C6B" w:rsidR="006B7C6B">
      <w:pPr>
        <w:spacing w:after="0"/>
        <w:jc w:val="both"/>
        <w:rPr>
          <w:b/>
          <w:u w:val="single"/>
        </w:rPr>
      </w:pPr>
    </w:p>
    <w:p w:rsidRDefault="002E508B" w:rsidP="006B7C6B" w:rsidR="002E508B">
      <w:pPr>
        <w:spacing w:after="0"/>
        <w:jc w:val="both"/>
        <w:rPr>
          <w:b/>
          <w:u w:val="single"/>
        </w:rPr>
      </w:pPr>
    </w:p>
    <w:p w:rsidRDefault="002E508B" w:rsidP="006B7C6B" w:rsidR="002E508B">
      <w:pPr>
        <w:spacing w:after="0"/>
        <w:jc w:val="both"/>
        <w:rPr>
          <w:b/>
          <w:u w:val="single"/>
        </w:rPr>
      </w:pPr>
    </w:p>
    <w:p w:rsidRDefault="006B7C6B" w:rsidP="006B7C6B" w:rsidR="006B7C6B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6B7C6B" w:rsidP="006B7C6B" w:rsidR="006B7C6B">
      <w:pPr>
        <w:spacing w:after="0"/>
        <w:jc w:val="both"/>
        <w:rPr>
          <w:u w:val="single"/>
        </w:rPr>
      </w:pPr>
    </w:p>
    <w:p w:rsidRDefault="006B7C6B" w:rsidP="006B7C6B" w:rsidR="006B7C6B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  <w:r>
        <w:lastRenderedPageBreak/>
        <w:tab/>
      </w:r>
    </w:p>
    <w:p w:rsidRDefault="006B7C6B" w:rsidP="006B7C6B" w:rsidR="006B7C6B">
      <w:pPr>
        <w:spacing w:after="0"/>
        <w:jc w:val="both"/>
      </w:pPr>
      <w:r>
        <w:t>DNA :</w:t>
      </w:r>
    </w:p>
    <w:p w:rsidRDefault="006B7C6B" w:rsidP="006B7C6B" w:rsidR="006B7C6B">
      <w:pPr>
        <w:spacing w:after="0"/>
        <w:jc w:val="both"/>
      </w:pPr>
      <w:r>
        <w:tab/>
      </w:r>
    </w:p>
    <w:p w:rsidRDefault="00FA1F91" w:rsidP="006B7C6B" w:rsidR="006B7C6B">
      <w:pPr>
        <w:spacing w:after="0"/>
        <w:jc w:val="both"/>
      </w:pPr>
      <w:r>
        <w:t xml:space="preserve">Stečajna upraviteljica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, iz </w:t>
      </w:r>
      <w:proofErr w:type="spellStart"/>
      <w:r>
        <w:t>Jalkovca</w:t>
      </w:r>
      <w:proofErr w:type="spellEnd"/>
      <w:r>
        <w:t>, Braće Radić br. 20,</w:t>
      </w:r>
    </w:p>
    <w:p w:rsidRDefault="00FA1F91" w:rsidP="006B7C6B" w:rsidR="00FA1F91">
      <w:pPr>
        <w:spacing w:after="0"/>
        <w:jc w:val="both"/>
      </w:pPr>
    </w:p>
    <w:p w:rsidRDefault="00FA1F91" w:rsidP="006B7C6B" w:rsidR="00FA1F91">
      <w:pPr>
        <w:spacing w:after="0"/>
        <w:jc w:val="both"/>
      </w:pPr>
      <w:r>
        <w:t xml:space="preserve">Predlagatelj Tomislav Petrić, iz Novog Marofa, </w:t>
      </w:r>
      <w:r>
        <w:t>Matije Gupca br. 14</w:t>
      </w:r>
      <w:r>
        <w:t>,</w:t>
      </w:r>
    </w:p>
    <w:p w:rsidRDefault="00FA1F91" w:rsidP="006B7C6B" w:rsidR="00FA1F91">
      <w:pPr>
        <w:spacing w:after="0"/>
        <w:jc w:val="both"/>
      </w:pPr>
    </w:p>
    <w:p w:rsidRDefault="00FA1F91" w:rsidP="006B7C6B" w:rsidR="00FA1F91">
      <w:pPr>
        <w:spacing w:after="0"/>
        <w:jc w:val="both"/>
      </w:pPr>
      <w:r>
        <w:t>Republika Hrvatska, Ministarstvo financija, Porezna uprava, Područni</w:t>
      </w:r>
    </w:p>
    <w:p w:rsidRDefault="00FA1F91" w:rsidP="006B7C6B" w:rsidR="00FA1F91">
      <w:pPr>
        <w:spacing w:after="0"/>
        <w:jc w:val="both"/>
      </w:pPr>
      <w:r>
        <w:t>ured Sjeverna Hrvatska, zastupana po Županijskom državnom odvjetništvu</w:t>
      </w:r>
    </w:p>
    <w:p w:rsidRDefault="00FA1F91" w:rsidP="006B7C6B" w:rsidR="00FA1F91">
      <w:pPr>
        <w:spacing w:after="0"/>
        <w:jc w:val="both"/>
      </w:pPr>
      <w:r>
        <w:t>u Varaždinu</w:t>
      </w:r>
    </w:p>
    <w:p w:rsidRDefault="00FA1F91" w:rsidP="006B7C6B" w:rsidR="00FA1F91">
      <w:pPr>
        <w:spacing w:after="0"/>
        <w:jc w:val="both"/>
      </w:pPr>
    </w:p>
    <w:p w:rsidRDefault="00DB3B39" w:rsidP="006B7C6B" w:rsidR="00DB3B39">
      <w:pPr>
        <w:spacing w:after="0"/>
        <w:jc w:val="both"/>
      </w:pPr>
      <w:r>
        <w:t>Financijska agencija, Regionalni centar Zagreb, Vrtni put br. 3,</w:t>
      </w:r>
    </w:p>
    <w:p w:rsidRDefault="00DB3B39" w:rsidP="006B7C6B" w:rsidR="00DB3B39">
      <w:pPr>
        <w:spacing w:after="0"/>
        <w:jc w:val="both"/>
      </w:pPr>
    </w:p>
    <w:p w:rsidRDefault="00FA1F91" w:rsidP="006B7C6B" w:rsidR="00FA1F91">
      <w:pPr>
        <w:spacing w:after="0"/>
        <w:jc w:val="both"/>
      </w:pPr>
      <w:r>
        <w:t>Sudski registar ovoga suda,</w:t>
      </w:r>
    </w:p>
    <w:p w:rsidRDefault="00FA1F91" w:rsidP="006B7C6B" w:rsidR="00FA1F91">
      <w:pPr>
        <w:spacing w:after="0"/>
        <w:jc w:val="both"/>
      </w:pPr>
    </w:p>
    <w:p w:rsidRDefault="00FA1F91" w:rsidP="006B7C6B" w:rsidR="00FA1F91">
      <w:pPr>
        <w:spacing w:after="0"/>
        <w:jc w:val="both"/>
      </w:pPr>
      <w:r>
        <w:t>e-Oglasna ploča ovoga suda,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  <w:bookmarkStart w:name="_GoBack" w:id="0"/>
      <w:bookmarkEnd w:id="0"/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  <w:r>
        <w:t>Pisarnica - kal. pravomoćnosti – 8 dana,</w:t>
      </w:r>
    </w:p>
    <w:p w:rsidRDefault="006B7C6B" w:rsidP="006B7C6B" w:rsidR="006B7C6B">
      <w:pPr>
        <w:spacing w:after="0"/>
        <w:jc w:val="both"/>
      </w:pPr>
      <w:r>
        <w:t xml:space="preserve">               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center"/>
      </w:pPr>
      <w:r>
        <w:t>U Varaždinu, 30. lipnja</w:t>
      </w:r>
      <w:r>
        <w:t xml:space="preserve"> 201</w:t>
      </w:r>
      <w:r>
        <w:t>6</w:t>
      </w:r>
      <w:r>
        <w:t>. godine.</w:t>
      </w:r>
    </w:p>
    <w:p w:rsidRDefault="006B7C6B" w:rsidP="006B7C6B" w:rsidR="006B7C6B">
      <w:pPr>
        <w:spacing w:after="0"/>
        <w:jc w:val="both"/>
      </w:pPr>
    </w:p>
    <w:p w:rsidRDefault="006B7C6B" w:rsidP="006B7C6B" w:rsidR="006B7C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71688E" w:rsidP="006B7C6B" w:rsidR="0071688E">
      <w:pPr>
        <w:pStyle w:val="Poetniodjeljak"/>
        <w:spacing w:after="0"/>
      </w:pPr>
    </w:p>
    <w:p w:rsidRDefault="00A21F0D" w:rsidP="006B7C6B" w:rsidR="00A21F0D">
      <w:pPr>
        <w:pStyle w:val="NormaleSPIS"/>
        <w:spacing w:after="0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C2C" w:rsidP="00537B78" w:rsidR="003E4C2C">
      <w:r>
        <w:separator/>
      </w:r>
    </w:p>
  </w:endnote>
  <w:endnote w:id="0" w:type="continuationSeparator">
    <w:p w:rsidRDefault="003E4C2C" w:rsidP="00537B78" w:rsidR="003E4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030286"/>
      <w:docPartObj>
        <w:docPartGallery w:val="Page Numbers (Bottom of Page)"/>
        <w:docPartUnique/>
      </w:docPartObj>
    </w:sdtPr>
    <w:sdtContent>
      <w:p w:rsidRDefault="006B7C6B" w:rsidR="006B7C6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7EE">
          <w:t>2</w:t>
        </w:r>
        <w:r>
          <w:fldChar w:fldCharType="end"/>
        </w:r>
      </w:p>
    </w:sdtContent>
  </w:sdt>
  <w:p w:rsidRDefault="006B7C6B" w:rsidR="006B7C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C2C" w:rsidP="00537B78" w:rsidR="003E4C2C">
      <w:r>
        <w:separator/>
      </w:r>
    </w:p>
  </w:footnote>
  <w:footnote w:id="0" w:type="continuationSeparator">
    <w:p w:rsidRDefault="003E4C2C" w:rsidP="00537B78" w:rsidR="003E4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C6B" w:rsidR="008333A9">
    <w:pPr>
      <w:pStyle w:val="Zaglavlje"/>
    </w:pPr>
    <w:r>
      <w:rPr>
        <w:rStyle w:val="PozadinaSvijetloCrvena"/>
        <w:shd w:fill="auto" w:color="auto" w:val="clear"/>
      </w:rPr>
      <w:t>POSL. BROJ : 6 St-832/16-2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CC2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1B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08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C2C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1D3D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37EC6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C6B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1DB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B39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7EE"/>
    <w:rsid w:val="00F81FFF"/>
    <w:rsid w:val="00F823DC"/>
    <w:rsid w:val="00F84E6D"/>
    <w:rsid w:val="00F85180"/>
    <w:rsid w:val="00F865FB"/>
    <w:rsid w:val="00F90422"/>
    <w:rsid w:val="00F944F1"/>
    <w:rsid w:val="00FA0671"/>
    <w:rsid w:val="00FA1F9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5280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421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14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99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1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St-832/2016-2</izvorni_sadrzaj>
    <derivirana_varijabla naziv="DomainObject.Oznaka_1">St-832/2016-2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imenovanje likvidatora brisanog društva,</izvorni_sadrzaj>
    <derivirana_varijabla naziv="DomainObject.Predmet.Opis_1">Prijedlog za imenovanje likvidatora brisanog društva,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Tomislav-gradnja društvo s ograničenom odgovornošću za graditeljstvo, trgovinu i usluge</izvorni_sadrzaj>
    <derivirana_varijabla naziv="DomainObject.Predmet.ProtustrankaFormated_1">  brisano društvo Tomislav-gradnja društvo s ograničenom odgovornošću za graditeljstvo, trgovinu i usluge</derivirana_varijabla>
  </DomainObject.Predmet.ProtustrankaFormated>
  <DomainObject.Predmet.ProtustrankaFormatedOIB>
    <izvorni_sadrzaj>  brisano društvo Tomislav-gradnja društvo s ograničenom odgovornošću za graditeljstvo, trgovinu i usluge, OIB 03618203452</izvorni_sadrzaj>
    <derivirana_varijabla naziv="DomainObject.Predmet.ProtustrankaFormatedOIB_1">  brisano društvo Tomislav-gradnja društvo s ograničenom odgovornošću za graditeljstvo, trgovinu i usluge, OIB 03618203452</derivirana_varijabla>
  </DomainObject.Predmet.ProtustrankaFormatedOIB>
  <DomainObject.Predmet.ProtustrankaFormatedWithAdress>
    <izvorni_sadrzaj> brisano društvo Tomislav-gradnja društvo s ograničenom odgovornošću za graditeljstvo, trgovinu i usluge, Matije Gupca 14, 42220 Novi Marof</izvorni_sadrzaj>
    <derivirana_varijabla naziv="DomainObject.Predmet.ProtustrankaFormatedWithAdress_1"> brisano društvo Tomislav-gradnja društvo s ograničenom odgovornošću za graditeljstvo, trgovinu i usluge, Matije Gupca 14, 42220 Novi Marof</derivirana_varijabla>
  </DomainObject.Predmet.ProtustrankaFormatedWithAdress>
  <DomainObject.Predmet.ProtustrankaFormatedWithAdressOIB>
    <izvorni_sadrzaj> brisano društvo Tomislav-gradnja društvo s ograničenom odgovornošću za graditeljstvo, trgovinu i usluge, OIB 03618203452, Matije Gupca 14, 42220 Novi Marof</izvorni_sadrzaj>
    <derivirana_varijabla naziv="DomainObject.Predmet.ProtustrankaFormatedWithAdressOIB_1"> brisano društvo Tomislav-gradnja društvo s ograničenom odgovornošću za graditeljstvo, trgovinu i usluge, OIB 03618203452, Matije Gupca 14, 42220 Novi Marof</derivirana_varijabla>
  </DomainObject.Predmet.ProtustrankaFormatedWithAdressOIB>
  <DomainObject.Predmet.ProtustrankaWithAdress>
    <izvorni_sadrzaj>brisano društvo Tomislav-gradnja društvo s ograničenom odgovornošću za graditeljstvo, trgovinu i usluge Matije Gupca 14, 42220 Novi Marof</izvorni_sadrzaj>
    <derivirana_varijabla naziv="DomainObject.Predmet.ProtustrankaWithAdress_1">brisano društvo Tomislav-gradnja društvo s ograničenom odgovornošću za graditeljstvo, trgovinu i usluge Matije Gupca 14, 42220 Novi Marof</derivirana_varijabla>
  </DomainObject.Predmet.ProtustrankaWithAdress>
  <DomainObject.Predmet.ProtustrankaWithAdressOIB>
    <izvorni_sadrzaj>brisano društvo Tomislav-gradnja društvo s ograničenom odgovornošću za graditeljstvo, trgovinu i usluge, OIB 03618203452, Matije Gupca 14, 42220 Novi Marof</izvorni_sadrzaj>
    <derivirana_varijabla naziv="DomainObject.Predmet.ProtustrankaWithAdressOIB_1">brisano društvo Tomislav-gradnja društvo s ograničenom odgovornošću za graditeljstvo, trgovinu i usluge, OIB 03618203452, Matije Gupca 14, 42220 Novi Marof</derivirana_varijabla>
  </DomainObject.Predmet.ProtustrankaWithAdressOIB>
  <DomainObject.Predmet.ProtustrankaNazivFormated>
    <izvorni_sadrzaj>brisano društvo Tomislav-gradnja društvo s ograničenom odgovornošću za graditeljstvo, trgovinu i usluge</izvorni_sadrzaj>
    <derivirana_varijabla naziv="DomainObject.Predmet.ProtustrankaNazivFormated_1">brisano društvo Tomislav-gradnja društvo s ograničenom odgovornošću za graditeljstvo, trgovinu i usluge</derivirana_varijabla>
  </DomainObject.Predmet.ProtustrankaNazivFormated>
  <DomainObject.Predmet.ProtustrankaNazivFormatedOIB>
    <izvorni_sadrzaj>brisano društvo Tomislav-gradnja društvo s ograničenom odgovornošću za graditeljstvo, trgovinu i usluge, OIB 03618203452</izvorni_sadrzaj>
    <derivirana_varijabla naziv="DomainObject.Predmet.ProtustrankaNazivFormatedOIB_1">brisano društvo Tomislav-gradnja društvo s ograničenom odgovornošću za graditeljstvo, trgovinu i usluge, OIB 03618203452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Graberje 1, 42000 Varaždin</izvorni_sadrzaj>
    <derivirana_varijabla naziv="DomainObject.Predmet.StrankaFormatedWithAdressOIB_1"> Porezna uprava Varaždin,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Graberje 1, 42000 Varaždin</item>
    </izvorni_sadrzaj>
    <derivirana_varijabla naziv="DomainObject.Predmet.StrankaListFormatedWithAdressOIB_1">
      <item>Porezna uprava Varaždin,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brisano društvo Tomislav-gradnja društvo s ograničenom odgovornošću za graditeljstvo, trgovinu i usluge</item>
    </izvorni_sadrzaj>
    <derivirana_varijabla naziv="DomainObject.Predmet.ProtuStrankaListFormated_1">
      <item>brisano društvo Tomislav-gradnja društvo s ograničenom odgovornošću za graditeljstvo, trgovinu i usluge</item>
    </derivirana_varijabla>
  </DomainObject.Predmet.ProtuStrankaListFormated>
  <DomainObject.Predmet.ProtuStrankaListFormatedOIB>
    <izvorni_sadrzaj>
      <item>brisano društvo Tomislav-gradnja društvo s ograničenom odgovornošću za graditeljstvo, trgovinu i usluge, OIB 03618203452</item>
    </izvorni_sadrzaj>
    <derivirana_varijabla naziv="DomainObject.Predmet.ProtuStrankaListFormatedOIB_1">
      <item>brisano društvo Tomislav-gradnja društvo s ograničenom odgovornošću za graditeljstvo, trgovinu i usluge, OIB 03618203452</item>
    </derivirana_varijabla>
  </DomainObject.Predmet.ProtuStrankaListFormatedOIB>
  <DomainObject.Predmet.ProtuStrankaListFormatedWithAdress>
    <izvorni_sadrzaj>
      <item>brisano društvo Tomislav-gradnja društvo s ograničenom odgovornošću za graditeljstvo, trgovinu i usluge, Matije Gupca 14, 42220 Novi Marof</item>
    </izvorni_sadrzaj>
    <derivirana_varijabla naziv="DomainObject.Predmet.ProtuStrankaListFormatedWithAdress_1">
      <item>brisano društvo Tomislav-gradnja društvo s ograničenom odgovornošću za graditeljstvo, trgovinu i usluge, Matije Gupca 14, 42220 Novi Marof</item>
    </derivirana_varijabla>
  </DomainObject.Predmet.ProtuStrankaListFormatedWithAdress>
  <DomainObject.Predmet.ProtuStrankaListFormatedWithAdressOIB>
    <izvorni_sadrzaj>
      <item>brisano društvo Tomislav-gradnja društvo s ograničenom odgovornošću za graditeljstvo, trgovinu i usluge, OIB 03618203452, Matije Gupca 14, 42220 Novi Marof</item>
    </izvorni_sadrzaj>
    <derivirana_varijabla naziv="DomainObject.Predmet.ProtuStrankaListFormatedWithAdressOIB_1">
      <item>brisano društvo Tomislav-gradnja društvo s ograničenom odgovornošću za graditeljstvo, trgovinu i usluge, OIB 03618203452, Matije Gupca 14, 42220 Novi Marof</item>
    </derivirana_varijabla>
  </DomainObject.Predmet.ProtuStrankaListFormatedWithAdressOIB>
  <DomainObject.Predmet.ProtuStrankaListNazivFormated>
    <izvorni_sadrzaj>
      <item>brisano društvo Tomislav-gradnja društvo s ograničenom odgovornošću za graditeljstvo, trgovinu i usluge</item>
    </izvorni_sadrzaj>
    <derivirana_varijabla naziv="DomainObject.Predmet.ProtuStrankaListNazivFormated_1">
      <item>brisano društvo Tomislav-gradnja društvo s ograničenom odgovornošću za graditeljstvo, trgovinu i usluge</item>
    </derivirana_varijabla>
  </DomainObject.Predmet.ProtuStrankaListNazivFormated>
  <DomainObject.Predmet.ProtuStrankaListNazivFormatedOIB>
    <izvorni_sadrzaj>
      <item>brisano društvo Tomislav-gradnja društvo s ograničenom odgovornošću za graditeljstvo, trgovinu i usluge, OIB 03618203452</item>
    </izvorni_sadrzaj>
    <derivirana_varijabla naziv="DomainObject.Predmet.ProtuStrankaListNazivFormatedOIB_1">
      <item>brisano društvo Tomislav-gradnja društvo s ograničenom odgovornošću za graditeljstvo, trgovinu i usluge, OIB 03618203452</item>
    </derivirana_varijabla>
  </DomainObject.Predmet.ProtuStrankaListNazivFormatedOIB>
  <DomainObject.Predmet.OstaliListFormated>
    <izvorni_sadrzaj>
      <item>ŽUPANIJSKO DRŽAVNO ODVJETNIŠTVO U VARAŽDINU Građansko upravni odjel</item>
    </izvorni_sadrzaj>
    <derivirana_varijabla naziv="DomainObject.Predmet.OstaliListFormated_1">
      <item>ŽUPANIJSKO DRŽAVNO ODVJETNIŠTVO U VARAŽDINU Građansko upravni odjel</item>
    </derivirana_varijabla>
  </DomainObject.Predmet.OstaliListFormated>
  <DomainObject.Predmet.OstaliListFormatedOIB>
    <izvorni_sadrzaj>
      <item>ŽUPANIJSKO DRŽAVNO ODVJETNIŠTVO U VARAŽDINU Građansko upravni odjel</item>
    </izvorni_sadrzaj>
    <derivirana_varijabla naziv="DomainObject.Predmet.OstaliListFormatedOIB_1">
      <item>ŽUPANIJSKO DRŽAVNO ODVJETNIŠTVO U VARAŽDINU Građansko upravni odjel</item>
    </derivirana_varijabla>
  </DomainObject.Predmet.OstaliListFormatedOIB>
  <DomainObject.Predmet.OstaliListFormatedWithAdress>
    <izvorni_sadrzaj>
      <item>ŽUPANIJSKO DRŽAVNO ODVJETNIŠTVO U VARAŽDINU Građansko upravni odjel, 42000 Varaždin</item>
    </izvorni_sadrzaj>
    <derivirana_varijabla naziv="DomainObject.Predmet.OstaliListFormatedWithAdress_1">
      <item>ŽUPANIJSKO DRŽAVNO ODVJETNIŠTVO U VARAŽDINU Građansko upravni odjel,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</izvorni_sadrzaj>
    <derivirana_varijabla naziv="DomainObject.Predmet.OstaliListFormatedWithAdressOIB_1">
      <item>ŽUPANIJSKO DRŽAVNO ODVJETNIŠTVO U VARAŽDINU Građansko upravni odjel, 42000 Varaždin</item>
    </derivirana_varijabla>
  </DomainObject.Predmet.OstaliListFormatedWithAdressOIB>
  <DomainObject.Predmet.OstaliListNazivFormated>
    <izvorni_sadrzaj>
      <item>ŽUPANIJSKO DRŽAVNO ODVJETNIŠTVO U VARAŽDINU Građansko upravni odjel</item>
    </izvorni_sadrzaj>
    <derivirana_varijabla naziv="DomainObject.Predmet.OstaliListNazivFormated_1">
      <item>ŽUPANIJSKO DRŽAVNO ODVJETNIŠTVO U VARAŽDINU Građansko upravni odjel</item>
    </derivirana_varijabla>
  </DomainObject.Predmet.OstaliListNazivFormated>
  <DomainObject.Predmet.OstaliListNazivFormatedOIB>
    <izvorni_sadrzaj>
      <item>ŽUPANIJSKO DRŽAVNO ODVJETNIŠTVO U VARAŽDINU Građansko upravni odjel</item>
    </izvorni_sadrzaj>
    <derivirana_varijabla naziv="DomainObject.Predmet.OstaliListNazivFormatedOIB_1">
      <item>ŽUPANIJSKO DRŽAVNO ODVJETNIŠTVO U VARAŽDINU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>St-832/2016-2</izvorni_sadrzaj>
    <derivirana_varijabla naziv="DomainObject.PoslovniBrojDokumenta_1">St-832/2016-2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brisano društvo Tomislav-gradnja društvo s ograničenom odgovornošću za graditeljstvo, trgovinu i usluge</izvorni_sadrzaj>
    <derivirana_varijabla naziv="DomainObject.Predmet.ProtustrankaIDrugi_1">brisano društvo Tomislav-gradnja društvo s ograničenom odgovornošću za graditeljstvo, trgovinu i usluge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brisano društvo Tomislav-gradnja društvo s ograničenom odgovornošću za graditeljstvo, trgovinu i usluge, OIB 03618203452, Matije Gupca 14, 42220 Novi Marof</izvorni_sadrzaj>
    <derivirana_varijabla naziv="DomainObject.Predmet.ProtustrankaIDrugiAdressOIB_1">brisano društvo Tomislav-gradnja društvo s ograničenom odgovornošću za graditeljstvo, trgovinu i usluge, OIB 03618203452, Matije Gupca 14,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Tomislav-gradnja društvo s ograničenom odgovornošću za graditeljstvo, trgovinu i usluge</item>
      <item>Porezna uprava Varaždin</item>
      <item>ŽUPANIJSKO DRŽAVNO ODVJETNIŠTVO U VARAŽDINU Građansko upravni odjel</item>
    </izvorni_sadrzaj>
    <derivirana_varijabla naziv="DomainObject.Predmet.SudioniciListNaziv_1">
      <item>brisano društvo Tomislav-gradnja društvo s ograničenom odgovornošću za graditeljstvo, trgovinu i usluge</item>
      <item>Porezna uprava Varaždin</item>
      <item>ŽUPANIJSKO DRŽAVNO ODVJETNIŠTVO U VARAŽDINU Građansko upravni odjel</item>
    </derivirana_varijabla>
  </DomainObject.Predmet.SudioniciListNaziv>
  <DomainObject.Predmet.SudioniciListAdressOIB>
    <izvorni_sadrzaj>
      <item>brisano društvo Tomislav-gradnja društvo s ograničenom odgovornošću za graditeljstvo, trgovinu i usluge, OIB 03618203452, Matije Gupca 14,42220 Novi Marof</item>
      <item>Porezna uprava Varaždin, Graberje 1,42000 Varaždin</item>
      <item>ŽUPANIJSKO DRŽAVNO ODVJETNIŠTVO U VARAŽDINU Građansko upravni odjel, 42000 Varaždin</item>
    </izvorni_sadrzaj>
    <derivirana_varijabla naziv="DomainObject.Predmet.SudioniciListAdressOIB_1">
      <item>brisano društvo Tomislav-gradnja društvo s ograničenom odgovornošću za graditeljstvo, trgovinu i usluge, OIB 03618203452, Matije Gupca 14,42220 Novi Marof</item>
      <item>Porezna uprava Varaždin, Graberje 1,42000 Varaždin</item>
      <item>ŽUPANIJSKO DRŽAVNO ODVJETNIŠTVO U VARAŽDINU Građansko upravni odjel, 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A7F29-3BAA-4575-9FFE-75014D0B6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699</properties:Words>
  <properties:Characters>3720</properties:Characters>
  <properties:Lines>118</properties:Lines>
  <properties:Paragraphs>37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2016-06-30T12:41:00Z</cp:lastPrinted>
  <dcterms:modified xmlns:xsi="http://www.w3.org/2001/XMLSchema-instance" xsi:type="dcterms:W3CDTF">2016-06-30T12:42:00Z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St-832/2016-2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