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60e1" w14:paraId="13160e1" w:rsidRDefault="00DB7B50" w:rsidP="00DB7B50" w:rsidR="00DB7B5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887490" cx="659027"/>
            <wp:effectExtent b="825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7490" cx="659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B50" w:rsidP="00DB7B50" w:rsidR="00DB7B50">
      <w:r>
        <w:t xml:space="preserve">REPUBLIKA HRVATSKA                                                                             </w:t>
      </w:r>
    </w:p>
    <w:p w:rsidRDefault="00DB7B50" w:rsidP="00DB7B50" w:rsidR="00DB7B50">
      <w:r>
        <w:t>Trgovački sud u Zagrebu</w:t>
      </w:r>
    </w:p>
    <w:p w:rsidRDefault="00DB7B50" w:rsidP="00DB7B50" w:rsidR="00DB7B50">
      <w:r>
        <w:t>Zagreb, Amruševa 2/II</w:t>
      </w:r>
    </w:p>
    <w:p w:rsidRDefault="00F91A6A" w:rsidP="00F91A6A" w:rsidR="00F91A6A">
      <w:pPr>
        <w:pStyle w:val="Zaglavlje"/>
        <w:ind w:firstLine="3540" w:left="2832"/>
      </w:pPr>
      <w:r>
        <w:t xml:space="preserve">         34. St-1589/2015-1</w:t>
      </w:r>
      <w:r w:rsidR="007D501F">
        <w:t>77</w:t>
      </w:r>
    </w:p>
    <w:p w:rsidRDefault="00DB7B50" w:rsidP="00DB7B50" w:rsidR="00DB7B50"/>
    <w:p w:rsidRDefault="00DB7B50" w:rsidP="00DB7B50" w:rsidR="00DB7B50">
      <w:pPr>
        <w:jc w:val="center"/>
      </w:pPr>
      <w:r>
        <w:t>R E P U B L I K A   H R V A T S K A</w:t>
      </w:r>
    </w:p>
    <w:p w:rsidRDefault="00DB7B50" w:rsidP="00DB7B50" w:rsidR="00DB7B50">
      <w:pPr>
        <w:jc w:val="center"/>
      </w:pPr>
    </w:p>
    <w:p w:rsidRDefault="00DB7B50" w:rsidP="005D158C" w:rsidR="00DB7B50">
      <w:pPr>
        <w:jc w:val="center"/>
      </w:pPr>
      <w:r>
        <w:t>R J E Š E N J E</w:t>
      </w:r>
    </w:p>
    <w:p w:rsidRDefault="00DB7B50" w:rsidP="00A15FB0" w:rsidR="00DB7B50">
      <w:pPr>
        <w:jc w:val="both"/>
      </w:pPr>
    </w:p>
    <w:p w:rsidRDefault="00D33D5E" w:rsidP="00A15FB0" w:rsidR="00D33D5E" w:rsidRPr="00573881">
      <w:pPr>
        <w:ind w:firstLine="708"/>
        <w:jc w:val="both"/>
        <w:rPr>
          <w:szCs w:val="24"/>
        </w:rPr>
      </w:pPr>
      <w:r w:rsidRPr="00573881">
        <w:rPr>
          <w:szCs w:val="24"/>
        </w:rPr>
        <w:t xml:space="preserve">TRGOVAČKI SUD U ZAGREBU po sucu Mirjani Chour Hršak kao stečajnom sucu, u stečajnom postupku nad stečajnim dužnikom PARTING TRGOVINA d.o.o. za trgovinu i usluge - u stečaju, OIB:02077535248, Zagreb, Vike Podgorske 11, dana </w:t>
      </w:r>
      <w:r w:rsidR="00F91A6A">
        <w:rPr>
          <w:szCs w:val="24"/>
        </w:rPr>
        <w:t>30</w:t>
      </w:r>
      <w:r w:rsidRPr="00573881">
        <w:rPr>
          <w:szCs w:val="24"/>
        </w:rPr>
        <w:t>.</w:t>
      </w:r>
      <w:r>
        <w:rPr>
          <w:szCs w:val="24"/>
        </w:rPr>
        <w:t xml:space="preserve"> </w:t>
      </w:r>
      <w:r w:rsidR="00F91A6A">
        <w:rPr>
          <w:szCs w:val="24"/>
        </w:rPr>
        <w:t>travnja 2019</w:t>
      </w:r>
      <w:r w:rsidRPr="00573881">
        <w:rPr>
          <w:szCs w:val="24"/>
        </w:rPr>
        <w:t xml:space="preserve">. </w:t>
      </w:r>
    </w:p>
    <w:p w:rsidRDefault="00DB7B50" w:rsidP="00A15FB0" w:rsidR="00DB7B50">
      <w:pPr>
        <w:jc w:val="both"/>
      </w:pPr>
    </w:p>
    <w:p w:rsidRDefault="00DB7B50" w:rsidP="00A15FB0" w:rsidR="00DB7B50">
      <w:pPr>
        <w:jc w:val="center"/>
      </w:pPr>
      <w:r>
        <w:t>r i j e š i o   j e</w:t>
      </w:r>
    </w:p>
    <w:p w:rsidRDefault="00DB7B50" w:rsidP="00A15FB0" w:rsidR="00DB7B50">
      <w:pPr>
        <w:jc w:val="both"/>
      </w:pPr>
    </w:p>
    <w:p w:rsidRDefault="00D33D5E" w:rsidP="00A15FB0" w:rsidR="00BC54B2" w:rsidRPr="003F64D4">
      <w:pPr>
        <w:pStyle w:val="Odlomakpopisa"/>
        <w:numPr>
          <w:ilvl w:val="0"/>
          <w:numId w:val="2"/>
        </w:numPr>
        <w:jc w:val="both"/>
      </w:pPr>
      <w:r>
        <w:t>Iz iznosa cijene dobivene kupoprodajom nekretnine:</w:t>
      </w:r>
    </w:p>
    <w:p w:rsidRDefault="00325E0C" w:rsidP="00325E0C" w:rsidR="00325E0C">
      <w:pPr>
        <w:ind w:firstLine="357" w:left="708"/>
        <w:jc w:val="both"/>
      </w:pPr>
      <w:r>
        <w:t>upisane</w:t>
      </w:r>
      <w:r w:rsidR="00F91A6A">
        <w:t xml:space="preserve"> kod Općinskog suda u Dubrovniku,</w:t>
      </w:r>
      <w:r>
        <w:t xml:space="preserve"> zemljišnoknjižni odjel Korčula, </w:t>
      </w:r>
      <w:r w:rsidR="00F91A6A">
        <w:t xml:space="preserve">zk.ul. </w:t>
      </w:r>
    </w:p>
    <w:p w:rsidRDefault="00F91A6A" w:rsidP="00656228" w:rsidR="005A6C10">
      <w:pPr>
        <w:ind w:firstLine="357" w:left="708"/>
        <w:jc w:val="both"/>
      </w:pPr>
      <w:r>
        <w:t>422, k.o. Lumbarda, zkč.br. 740 ZGR, zgrada i dvor ukupne površine 2466 m2</w:t>
      </w:r>
      <w:r w:rsidR="005A6C10">
        <w:t xml:space="preserve"> od </w:t>
      </w:r>
    </w:p>
    <w:p w:rsidRDefault="005A6C10" w:rsidP="005A6C10" w:rsidR="00656228">
      <w:pPr>
        <w:ind w:firstLine="357" w:left="708"/>
        <w:jc w:val="both"/>
      </w:pPr>
      <w:r>
        <w:t xml:space="preserve">6.675.000,00 kn, </w:t>
      </w:r>
      <w:r w:rsidR="00EC43FC">
        <w:t>namiruju se:</w:t>
      </w:r>
    </w:p>
    <w:p w:rsidRDefault="00BC54B2" w:rsidP="00656228" w:rsidR="00AB456D">
      <w:pPr>
        <w:pStyle w:val="Odlomakpopisa"/>
        <w:numPr>
          <w:ilvl w:val="0"/>
          <w:numId w:val="3"/>
        </w:numPr>
        <w:jc w:val="both"/>
      </w:pPr>
      <w:r>
        <w:t xml:space="preserve">troškovi unovčenja nekretnine u iznosu od </w:t>
      </w:r>
      <w:r w:rsidR="00325E0C">
        <w:t>533.338,39 kn</w:t>
      </w:r>
      <w:r w:rsidR="0020380F">
        <w:t>, što uključuje i nagradu stečajnom upravitelju u bruto iznosu</w:t>
      </w:r>
      <w:r w:rsidR="00AA3F3F">
        <w:t>.</w:t>
      </w:r>
    </w:p>
    <w:p w:rsidRDefault="00BC54B2" w:rsidP="00A15FB0" w:rsidR="00BC54B2">
      <w:pPr>
        <w:pStyle w:val="Odlomakpopisa"/>
        <w:numPr>
          <w:ilvl w:val="0"/>
          <w:numId w:val="3"/>
        </w:numPr>
        <w:jc w:val="both"/>
      </w:pPr>
      <w:r>
        <w:t xml:space="preserve">tražbina razlučnog </w:t>
      </w:r>
      <w:r w:rsidR="00AB456D">
        <w:t xml:space="preserve">vjerovnika </w:t>
      </w:r>
      <w:r w:rsidR="00656228">
        <w:t>EOS MATRIX d.o.o.,</w:t>
      </w:r>
      <w:r w:rsidR="00AB456D">
        <w:t xml:space="preserve"> </w:t>
      </w:r>
      <w:r w:rsidR="0098161E">
        <w:t xml:space="preserve">Split, </w:t>
      </w:r>
      <w:r w:rsidR="00656228">
        <w:t>Horvatova 82</w:t>
      </w:r>
      <w:r w:rsidR="0098161E">
        <w:t xml:space="preserve">, OIB: </w:t>
      </w:r>
      <w:r w:rsidR="00FB6911">
        <w:t>76674680107</w:t>
      </w:r>
      <w:r w:rsidR="00AA24C9">
        <w:t xml:space="preserve">, u iznosu od  </w:t>
      </w:r>
      <w:r w:rsidR="00FB6911">
        <w:t>6.141.661,61 kn.</w:t>
      </w:r>
    </w:p>
    <w:p w:rsidRDefault="00DB7B50" w:rsidP="00DB7B50" w:rsidR="00DB7B50"/>
    <w:p w:rsidRDefault="00DB7B50" w:rsidP="00DB7B50" w:rsidR="00DB7B50">
      <w:pPr>
        <w:jc w:val="center"/>
      </w:pPr>
      <w:r>
        <w:t>Obrazloženje</w:t>
      </w:r>
    </w:p>
    <w:p w:rsidRDefault="00DB7B50" w:rsidP="00CF597D" w:rsidR="00DB7B50">
      <w:pPr>
        <w:jc w:val="both"/>
      </w:pPr>
    </w:p>
    <w:p w:rsidRDefault="00DB7B50" w:rsidP="00DD37D8" w:rsidR="00FF0CA1">
      <w:pPr>
        <w:jc w:val="both"/>
        <w:rPr>
          <w:rFonts w:cs="Times New Roman"/>
        </w:rPr>
      </w:pPr>
      <w:r>
        <w:tab/>
      </w:r>
      <w:r w:rsidR="00DD37D8">
        <w:t>Budući da je unovčen dio</w:t>
      </w:r>
      <w:r w:rsidR="00375280">
        <w:t xml:space="preserve"> imovine</w:t>
      </w:r>
      <w:r w:rsidR="00DD37D8">
        <w:t xml:space="preserve"> </w:t>
      </w:r>
      <w:r w:rsidR="0090696F">
        <w:t xml:space="preserve">stečajnog dužnika na kojem postoji </w:t>
      </w:r>
      <w:r w:rsidR="009C3572">
        <w:t xml:space="preserve">razlučno pravo, odlučeno je kao u </w:t>
      </w:r>
      <w:r w:rsidR="00DC34D3">
        <w:t>izreci</w:t>
      </w:r>
      <w:r w:rsidR="009C3572">
        <w:t xml:space="preserve">, </w:t>
      </w:r>
      <w:r w:rsidR="00DC34D3">
        <w:t>primjenom</w:t>
      </w:r>
      <w:r w:rsidR="009C3572">
        <w:t xml:space="preserve"> članka 248. </w:t>
      </w:r>
      <w:r w:rsidR="009C3572" w:rsidRPr="00834DA3">
        <w:rPr>
          <w:rFonts w:cs="Times New Roman"/>
        </w:rPr>
        <w:t>Stečajnog zakona (NN 71/15</w:t>
      </w:r>
      <w:r w:rsidR="009C3572">
        <w:rPr>
          <w:rFonts w:cs="Times New Roman"/>
        </w:rPr>
        <w:t xml:space="preserve"> i 104/2017</w:t>
      </w:r>
      <w:r w:rsidR="009C3572" w:rsidRPr="00834DA3">
        <w:rPr>
          <w:rFonts w:cs="Times New Roman"/>
        </w:rPr>
        <w:t>; dalje)</w:t>
      </w:r>
      <w:r w:rsidR="00DC34D3">
        <w:rPr>
          <w:rFonts w:cs="Times New Roman"/>
        </w:rPr>
        <w:t>, a u vezi članka 254. stavak 2. i 3. istog zakona.</w:t>
      </w:r>
    </w:p>
    <w:p w:rsidRDefault="00375280" w:rsidP="00DD37D8" w:rsidR="00375280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Vjerovnik </w:t>
      </w:r>
      <w:r w:rsidR="00AA3F3F">
        <w:rPr>
          <w:rFonts w:cs="Times New Roman"/>
        </w:rPr>
        <w:t xml:space="preserve">EOS MATRIX </w:t>
      </w:r>
      <w:r>
        <w:rPr>
          <w:rFonts w:cs="Times New Roman"/>
        </w:rPr>
        <w:t>d.o.o. je preuzeo tražbinu od upisano</w:t>
      </w:r>
      <w:r w:rsidR="000816C9">
        <w:rPr>
          <w:rFonts w:cs="Times New Roman"/>
        </w:rPr>
        <w:t>g razlučnog vjerovnika SBERBANK</w:t>
      </w:r>
      <w:r>
        <w:rPr>
          <w:rFonts w:cs="Times New Roman"/>
        </w:rPr>
        <w:t xml:space="preserve"> d.d., a koji je</w:t>
      </w:r>
      <w:r w:rsidR="000816C9">
        <w:rPr>
          <w:rFonts w:cs="Times New Roman"/>
        </w:rPr>
        <w:t xml:space="preserve"> pravni slijednik VOLKSBANK d.d. iz Zagreba.</w:t>
      </w:r>
    </w:p>
    <w:p w:rsidRDefault="000816C9" w:rsidP="00DD37D8" w:rsidR="00E42EB1">
      <w:pPr>
        <w:jc w:val="both"/>
        <w:rPr>
          <w:rFonts w:cs="Times New Roman"/>
        </w:rPr>
      </w:pPr>
      <w:r>
        <w:rPr>
          <w:rFonts w:cs="Times New Roman"/>
        </w:rPr>
        <w:tab/>
        <w:t>VOLKSBANK</w:t>
      </w:r>
      <w:r w:rsidR="00E42EB1">
        <w:rPr>
          <w:rFonts w:cs="Times New Roman"/>
        </w:rPr>
        <w:t xml:space="preserve"> d.d. iz Zagreba je upisan kao razlučni vjerovnik  na predmetnoj </w:t>
      </w:r>
      <w:r w:rsidR="004A7D54">
        <w:rPr>
          <w:rFonts w:cs="Times New Roman"/>
        </w:rPr>
        <w:t>unovčenoj</w:t>
      </w:r>
      <w:r w:rsidR="00E42EB1">
        <w:rPr>
          <w:rFonts w:cs="Times New Roman"/>
        </w:rPr>
        <w:t xml:space="preserve"> nekretnini kao pr</w:t>
      </w:r>
      <w:r w:rsidR="000B5CE0">
        <w:rPr>
          <w:rFonts w:cs="Times New Roman"/>
        </w:rPr>
        <w:t>v</w:t>
      </w:r>
      <w:r w:rsidR="00E42EB1">
        <w:rPr>
          <w:rFonts w:cs="Times New Roman"/>
        </w:rPr>
        <w:t xml:space="preserve">i u redoslijedu namirenja za </w:t>
      </w:r>
      <w:r w:rsidR="004A7D54">
        <w:rPr>
          <w:rFonts w:cs="Times New Roman"/>
        </w:rPr>
        <w:t>iznos</w:t>
      </w:r>
      <w:r w:rsidR="00E42EB1">
        <w:rPr>
          <w:rFonts w:cs="Times New Roman"/>
        </w:rPr>
        <w:t xml:space="preserve"> od 1.873.000,00 </w:t>
      </w:r>
      <w:r w:rsidR="00921A0A">
        <w:rPr>
          <w:rFonts w:cs="Times New Roman"/>
        </w:rPr>
        <w:t>CHF</w:t>
      </w:r>
      <w:r w:rsidR="00E42EB1">
        <w:rPr>
          <w:rFonts w:cs="Times New Roman"/>
        </w:rPr>
        <w:t xml:space="preserve">, uvećano za </w:t>
      </w:r>
      <w:r w:rsidR="004A7D54">
        <w:rPr>
          <w:rFonts w:cs="Times New Roman"/>
        </w:rPr>
        <w:t>kamatu</w:t>
      </w:r>
      <w:r w:rsidR="000B5CE0">
        <w:rPr>
          <w:rFonts w:cs="Times New Roman"/>
        </w:rPr>
        <w:t xml:space="preserve"> te kao drugi za iznos od 500.000,00 kn također uvećano za kamatu.</w:t>
      </w:r>
    </w:p>
    <w:p w:rsidRDefault="00E42EB1" w:rsidP="004A7D54" w:rsidR="00E42EB1">
      <w:pPr>
        <w:ind w:firstLine="708"/>
        <w:jc w:val="both"/>
      </w:pPr>
      <w:r>
        <w:rPr>
          <w:rFonts w:cs="Times New Roman"/>
        </w:rPr>
        <w:t>Stečajni upravitelj je izvijestio sud da je E</w:t>
      </w:r>
      <w:r w:rsidR="00AA3F3F">
        <w:rPr>
          <w:rFonts w:cs="Times New Roman"/>
        </w:rPr>
        <w:t>OS</w:t>
      </w:r>
      <w:r>
        <w:rPr>
          <w:rFonts w:cs="Times New Roman"/>
        </w:rPr>
        <w:t xml:space="preserve"> MATRIX d.o.o. iz Zagreba</w:t>
      </w:r>
      <w:r w:rsidR="004A7D54">
        <w:rPr>
          <w:rFonts w:cs="Times New Roman"/>
        </w:rPr>
        <w:t xml:space="preserve"> preuzeo tražbinu </w:t>
      </w:r>
      <w:r w:rsidR="00110924">
        <w:rPr>
          <w:rFonts w:cs="Times New Roman"/>
        </w:rPr>
        <w:t>razlučnog vjerovnika SBERBANK</w:t>
      </w:r>
      <w:r w:rsidR="004A7D54">
        <w:rPr>
          <w:rFonts w:cs="Times New Roman"/>
        </w:rPr>
        <w:t xml:space="preserve"> d.d. iz Zagreba u ukupnom iznosu od 19.130.114,80 kn. </w:t>
      </w:r>
    </w:p>
    <w:p w:rsidRDefault="00DB7B50" w:rsidP="00DB7B50" w:rsidR="00DB7B50"/>
    <w:p w:rsidRDefault="007D501F" w:rsidP="00DB7B50" w:rsidR="00DB7B50">
      <w:pPr>
        <w:jc w:val="center"/>
      </w:pPr>
      <w:r>
        <w:t>U Zagrebu</w:t>
      </w:r>
      <w:r w:rsidR="0018468C">
        <w:t xml:space="preserve"> </w:t>
      </w:r>
      <w:r>
        <w:t>30</w:t>
      </w:r>
      <w:r w:rsidR="0018468C">
        <w:t xml:space="preserve">. </w:t>
      </w:r>
      <w:r>
        <w:t>travnja 2019</w:t>
      </w:r>
      <w:r w:rsidR="00DB7B50">
        <w:t>.</w:t>
      </w:r>
    </w:p>
    <w:p w:rsidRDefault="00DB7B50" w:rsidP="00DB7B50" w:rsidR="00DB7B50"/>
    <w:p w:rsidRDefault="00DB7B50" w:rsidP="00DB7B50" w:rsidR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Default="00DB7B50" w:rsidP="00DB7B50" w:rsidR="001846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468C">
        <w:t xml:space="preserve">  </w:t>
      </w:r>
      <w:r>
        <w:t>MIRJANA CHOUR HRŠAK</w:t>
      </w:r>
      <w:r w:rsidR="00877351">
        <w:t>, v.r.</w:t>
      </w:r>
    </w:p>
    <w:p w:rsidRDefault="0018468C" w:rsidP="00DB7B50" w:rsidR="0018468C"/>
    <w:p w:rsidRDefault="00DB7B50" w:rsidP="00DB7B50" w:rsidR="00DB7B50">
      <w:r>
        <w:t>UPUTA O PRAVNOM LIJEKU:</w:t>
      </w:r>
    </w:p>
    <w:p w:rsidRDefault="00DB7B50" w:rsidP="00DB7B50" w:rsidR="004B3F93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Default="006050BC" w:rsidP="006050BC" w:rsidR="006050BC"/>
    <w:p w:rsidRDefault="00037FE6" w:rsidP="00037FE6" w:rsidR="00037FE6">
      <w:pPr>
        <w:autoSpaceDE w:val="false"/>
        <w:autoSpaceDN w:val="false"/>
        <w:adjustRightInd w:val="false"/>
        <w:ind w:left="4968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Default="00037FE6" w:rsidP="00037FE6" w:rsidR="006050BC">
      <w:pPr>
        <w:ind w:left="4956"/>
      </w:pPr>
      <w:r>
        <w:rPr>
          <w:rFonts w:cs="Times New Roman"/>
          <w:szCs w:val="24"/>
        </w:rPr>
        <w:t xml:space="preserve">         Natalija Perković</w:t>
      </w:r>
    </w:p>
    <w:p w:rsidRDefault="00E31B3D" w:rsidP="00E31B3D" w:rsidR="00E31B3D"/>
    <w:p w:rsidRDefault="00E31B3D" w:rsidP="00E31B3D" w:rsidR="00E31B3D"/>
    <w:sectPr w:rsidSect="005D158C" w:rsidR="00E31B3D">
      <w:headerReference w:type="default" r:id="rId10"/>
      <w:headerReference w:type="first" r:id="rId11"/>
      <w:pgSz w:h="16838" w:w="11906"/>
      <w:pgMar w:gutter="0" w:footer="708" w:header="708" w:left="1417" w:bottom="1417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F20" w:rsidP="001B2F20" w:rsidR="001B2F20">
      <w:r>
        <w:separator/>
      </w:r>
    </w:p>
  </w:endnote>
  <w:endnote w:id="0" w:type="continuationSeparator">
    <w:p w:rsidRDefault="001B2F20" w:rsidP="001B2F20" w:rsidR="001B2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F20" w:rsidP="001B2F20" w:rsidR="001B2F20">
      <w:r>
        <w:separator/>
      </w:r>
    </w:p>
  </w:footnote>
  <w:footnote w:id="0" w:type="continuationSeparator">
    <w:p w:rsidRDefault="001B2F20" w:rsidP="001B2F20" w:rsidR="001B2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769409"/>
      <w:docPartObj>
        <w:docPartGallery w:val="Page Numbers (Top of Page)"/>
        <w:docPartUnique/>
      </w:docPartObj>
    </w:sdtPr>
    <w:sdtEndPr/>
    <w:sdtContent>
      <w:p w:rsidRDefault="00A82F86" w:rsidP="00A82F86" w:rsidR="00A82F86">
        <w:pPr>
          <w:pStyle w:val="Zaglavlje"/>
          <w:ind w:left="2832"/>
        </w:pPr>
        <w:r>
          <w:t xml:space="preserve">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5AC0">
          <w:rPr>
            <w:noProof/>
          </w:rPr>
          <w:t>2</w:t>
        </w:r>
        <w:r>
          <w:fldChar w:fldCharType="end"/>
        </w:r>
        <w:r>
          <w:t xml:space="preserve">                                       34. St-1589/2015-</w:t>
        </w:r>
        <w:r w:rsidR="00110924">
          <w:t>177</w:t>
        </w:r>
      </w:p>
      <w:p w:rsidRDefault="006F5AC0" w:rsidR="00A82F86">
        <w:pPr>
          <w:pStyle w:val="Zaglavlje"/>
          <w:jc w:val="center"/>
        </w:pPr>
      </w:p>
    </w:sdtContent>
  </w:sdt>
  <w:p w:rsidRDefault="001B2F20" w:rsidR="001B2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65A" w:rsidP="00A82F86" w:rsidR="0097765A">
    <w:pPr>
      <w:pStyle w:val="Zaglavlje"/>
      <w:ind w:firstLine="3540" w:left="2832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E3905"/>
    <w:multiLevelType w:val="hybridMultilevel"/>
    <w:tmpl w:val="397E1958"/>
    <w:lvl w:tplc="C7FA65C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A3753CE"/>
    <w:multiLevelType w:val="hybridMultilevel"/>
    <w:tmpl w:val="90F22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69155B"/>
    <w:multiLevelType w:val="hybridMultilevel"/>
    <w:tmpl w:val="844AAF44"/>
    <w:lvl w:tplc="0C06BD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5E93DCB"/>
    <w:multiLevelType w:val="hybridMultilevel"/>
    <w:tmpl w:val="71C614C2"/>
    <w:lvl w:tplc="BECE5D72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B50"/>
    <w:rsid w:val="00037FE6"/>
    <w:rsid w:val="000816C9"/>
    <w:rsid w:val="00081F6A"/>
    <w:rsid w:val="00085F84"/>
    <w:rsid w:val="00094DB9"/>
    <w:rsid w:val="00097723"/>
    <w:rsid w:val="000B5CE0"/>
    <w:rsid w:val="000F459B"/>
    <w:rsid w:val="000F49F2"/>
    <w:rsid w:val="00110924"/>
    <w:rsid w:val="00110C72"/>
    <w:rsid w:val="00121DAF"/>
    <w:rsid w:val="00127A9B"/>
    <w:rsid w:val="00152FA7"/>
    <w:rsid w:val="00177377"/>
    <w:rsid w:val="0018468C"/>
    <w:rsid w:val="001B171A"/>
    <w:rsid w:val="001B2F20"/>
    <w:rsid w:val="0020380F"/>
    <w:rsid w:val="002436C1"/>
    <w:rsid w:val="00250CCC"/>
    <w:rsid w:val="00261F60"/>
    <w:rsid w:val="002701D3"/>
    <w:rsid w:val="00273E67"/>
    <w:rsid w:val="00275295"/>
    <w:rsid w:val="0028701C"/>
    <w:rsid w:val="002B6FE6"/>
    <w:rsid w:val="002C0927"/>
    <w:rsid w:val="002E2800"/>
    <w:rsid w:val="00325E0C"/>
    <w:rsid w:val="00375280"/>
    <w:rsid w:val="00375BCE"/>
    <w:rsid w:val="003869F9"/>
    <w:rsid w:val="003B7D95"/>
    <w:rsid w:val="003D15F2"/>
    <w:rsid w:val="003F097A"/>
    <w:rsid w:val="003F64D4"/>
    <w:rsid w:val="004350D0"/>
    <w:rsid w:val="00455A97"/>
    <w:rsid w:val="004738A1"/>
    <w:rsid w:val="004A7D54"/>
    <w:rsid w:val="004B3F93"/>
    <w:rsid w:val="004B5372"/>
    <w:rsid w:val="004E6852"/>
    <w:rsid w:val="005556E5"/>
    <w:rsid w:val="00587895"/>
    <w:rsid w:val="00595F75"/>
    <w:rsid w:val="005A4FBE"/>
    <w:rsid w:val="005A6C10"/>
    <w:rsid w:val="005C7D4A"/>
    <w:rsid w:val="005D158C"/>
    <w:rsid w:val="006050BC"/>
    <w:rsid w:val="006460DC"/>
    <w:rsid w:val="00656228"/>
    <w:rsid w:val="00675644"/>
    <w:rsid w:val="006A5640"/>
    <w:rsid w:val="006E1AF5"/>
    <w:rsid w:val="006F2682"/>
    <w:rsid w:val="006F5AC0"/>
    <w:rsid w:val="007160FC"/>
    <w:rsid w:val="0072228E"/>
    <w:rsid w:val="00724C30"/>
    <w:rsid w:val="007615D1"/>
    <w:rsid w:val="007D003A"/>
    <w:rsid w:val="007D3CD6"/>
    <w:rsid w:val="007D501F"/>
    <w:rsid w:val="007D7D17"/>
    <w:rsid w:val="007F6CA4"/>
    <w:rsid w:val="00827B6D"/>
    <w:rsid w:val="00850199"/>
    <w:rsid w:val="00877351"/>
    <w:rsid w:val="0090696F"/>
    <w:rsid w:val="00916C47"/>
    <w:rsid w:val="00917166"/>
    <w:rsid w:val="00921A0A"/>
    <w:rsid w:val="0097765A"/>
    <w:rsid w:val="0098161E"/>
    <w:rsid w:val="009C3572"/>
    <w:rsid w:val="00A15FB0"/>
    <w:rsid w:val="00A15FEF"/>
    <w:rsid w:val="00A338AA"/>
    <w:rsid w:val="00A405BF"/>
    <w:rsid w:val="00A41FC3"/>
    <w:rsid w:val="00A82F86"/>
    <w:rsid w:val="00A83D67"/>
    <w:rsid w:val="00AA24C9"/>
    <w:rsid w:val="00AA3F3F"/>
    <w:rsid w:val="00AB456D"/>
    <w:rsid w:val="00AE6E8D"/>
    <w:rsid w:val="00B521A3"/>
    <w:rsid w:val="00B5499B"/>
    <w:rsid w:val="00BB1331"/>
    <w:rsid w:val="00BC54B2"/>
    <w:rsid w:val="00BE5FC0"/>
    <w:rsid w:val="00C0047C"/>
    <w:rsid w:val="00C10105"/>
    <w:rsid w:val="00C13E6A"/>
    <w:rsid w:val="00C15F3E"/>
    <w:rsid w:val="00C277B9"/>
    <w:rsid w:val="00C35A69"/>
    <w:rsid w:val="00C36C57"/>
    <w:rsid w:val="00C42A8F"/>
    <w:rsid w:val="00C66AD7"/>
    <w:rsid w:val="00C86A2D"/>
    <w:rsid w:val="00C8754B"/>
    <w:rsid w:val="00C9689B"/>
    <w:rsid w:val="00CF597D"/>
    <w:rsid w:val="00D15145"/>
    <w:rsid w:val="00D33D5E"/>
    <w:rsid w:val="00D346CF"/>
    <w:rsid w:val="00D6779E"/>
    <w:rsid w:val="00DB7B50"/>
    <w:rsid w:val="00DC34D3"/>
    <w:rsid w:val="00DD37D8"/>
    <w:rsid w:val="00E13F1B"/>
    <w:rsid w:val="00E31B3D"/>
    <w:rsid w:val="00E42EB1"/>
    <w:rsid w:val="00EC01F1"/>
    <w:rsid w:val="00EC43FC"/>
    <w:rsid w:val="00EF546E"/>
    <w:rsid w:val="00F5150A"/>
    <w:rsid w:val="00F91A6A"/>
    <w:rsid w:val="00FB6911"/>
    <w:rsid w:val="00FB6D84"/>
    <w:rsid w:val="00FC50BB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true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customStyle="1" w:styleId="st1" w:type="character">
    <w:name w:val="st1"/>
    <w:basedOn w:val="Zadanifontodlomka"/>
    <w:rsid w:val="00BC54B2"/>
  </w:style>
  <w:style w:styleId="Tekstrezerviranogmjesta" w:type="character">
    <w:name w:val="Placeholder Text"/>
    <w:basedOn w:val="Zadanifontodlomka"/>
    <w:uiPriority w:val="99"/>
    <w:semiHidden/>
    <w:rsid w:val="00E31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6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5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65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St-1589/2015-177</izvorni_sadrzaj>
    <derivirana_varijabla naziv="DomainObject.Oznaka_1">St-1589/2015-177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Krištofić; Financijska agencija; Poliklinika za radiologiju, ginekologiju, opstetriciju, neurologiju, internu medicinu, onkologiju, medicinu rada, dermatologiju </izvorni_sadrzaj>
    <derivirana_varijabla naziv="DomainObject.Predmet.StrankaFormated_1">  Damir Krištofić; Financijska agencija; Poliklinika za radiologiju, ginekologiju, opstetriciju, neurologiju, internu medicinu, onkologiju, medicinu rada, dermatologiju </derivirana_varijabla>
  </DomainObject.Predmet.StrankaFormated>
  <DomainObject.Predmet.StrankaFormatedOIB>
    <izvorni_sadrzaj>  Damir Krištofić, OIB 23334765694; Financijska agencija, OIB 85821130368; Poliklinika za radiologiju, ginekologiju, opstetriciju, neurologiju, internu medicinu, onkologiju, medicinu rada, dermatologiju , OIB 57970181621</izvorni_sadrzaj>
    <derivirana_varijabla naziv="DomainObject.Predmet.StrankaFormatedOIB_1">  Damir Krištofić, OIB 23334765694; Financijska agencija, OIB 85821130368; Poliklinika za radiologiju, ginekologiju, opstetriciju, neurologiju, internu medicinu, onkologiju, medicinu rada, dermatologiju , OIB 57970181621</derivirana_varijabla>
  </DomainObject.Predmet.StrankaFormatedOIB>
  <DomainObject.Predmet.StrankaFormatedWithAdress>
    <izvorni_sadrzaj> Damir Krištofić, Drage Ivaniševića 8, 10000 Zagreb; Financijska agencija, Ulica grada Vukovara 70, 10000 Zagreb; Poliklinika za radiologiju, ginekologiju, opstetriciju, neurologiju, internu medicinu, onkologiju, medicinu rada, dermatologiju , Voćarska 106, 10000 Zagreb</izvorni_sadrzaj>
    <derivirana_varijabla naziv="DomainObject.Predmet.StrankaFormatedWithAdress_1"> Damir Krištofić, Drage Ivaniševića 8, 10000 Zagreb; Financijska agencija, Ulica grada Vukovara 70, 10000 Zagreb; Poliklinika za radiologiju, ginekologiju, opstetriciju, neurologiju, internu medicinu, onkologiju, medicinu rada, dermatologiju , Voćarska 106, 10000 Zagreb</derivirana_varijabla>
  </DomainObject.Predmet.StrankaFormatedWithAdress>
  <DomainObject.Predmet.StrankaFormatedWithAdressOIB>
    <izvorni_sadrzaj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izvorni_sadrzaj>
    <derivirana_varijabla naziv="DomainObject.Predmet.StrankaFormatedWithAdressOIB_1"> Damir Krištofić, OIB 23334765694, Drage Ivaniševića 8, 10000 Zagreb; Financijska agencija, OIB 85821130368, Ulica grada Vukovara 70, 10000 Zagreb; Poliklinika za radiologiju, ginekologiju, opstetriciju, neurologiju, internu medicinu, onkologiju, medicinu rada, dermatologiju , OIB 57970181621, Voćarska 106, 10000 Zagreb</derivirana_varijabla>
  </DomainObject.Predmet.StrankaFormatedWithAdressOIB>
  <DomainObject.Predmet.StrankaWithAdress>
    <izvorni_sadrzaj>Damir Krištofić Drage Ivaniševića 8,10000 Zagreb,Financijska agencija Ulica grada Vukovara 70,10000 Zagreb,Poliklinika za radiologiju, ginekologiju, opstetriciju, neurologiju, internu medicinu, onkologiju, medicinu rada, dermatologiju  Voćarska 106,10000 Zagreb</izvorni_sadrzaj>
    <derivirana_varijabla naziv="DomainObject.Predmet.StrankaWithAdress_1">Damir Krištofić Drage Ivaniševića 8,10000 Zagreb,Financijska agencija Ulica grada Vukovara 70,10000 Zagreb,Poliklinika za radiologiju, ginekologiju, opstetriciju, neurologiju, internu medicinu, onkologiju, medicinu rada, dermatologiju  Voćarska 106,10000 Zagreb</derivirana_varijabla>
  </DomainObject.Predmet.StrankaWithAdress>
  <DomainObject.Predmet.StrankaWithAdressOIB>
    <izvorni_sadrzaj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izvorni_sadrzaj>
    <derivirana_varijabla naziv="DomainObject.Predmet.StrankaWithAdressOIB_1">Damir Krištofić, OIB 23334765694, Drage Ivaniševića 8,10000 Zagreb,Financijska agencija, OIB 85821130368, Ulica grada Vukovara 70,10000 Zagreb,Poliklinika za radiologiju, ginekologiju, opstetriciju, neurologiju, internu medicinu, onkologiju, medicinu rada, dermatologiju , OIB 57970181621, Voćarska 106,10000 Zagreb</derivirana_varijabla>
  </DomainObject.Predmet.StrankaWithAdressOIB>
  <DomainObject.Predmet.StrankaNazivFormated>
    <izvorni_sadrzaj>Damir Krištofić,Financijska agencija,Poliklinika za radiologiju, ginekologiju, opstetriciju, neurologiju, internu medicinu, onkologiju, medicinu rada, dermatologiju </izvorni_sadrzaj>
    <derivirana_varijabla naziv="DomainObject.Predmet.StrankaNazivFormated_1">Damir Krištofić,Financijska agencija,Poliklinika za radiologiju, ginekologiju, opstetriciju, neurologiju, internu medicinu, onkologiju, medicinu rada, dermatologiju </derivirana_varijabla>
  </DomainObject.Predmet.StrankaNazivFormated>
  <DomainObject.Predmet.StrankaNazivFormatedOIB>
    <izvorni_sadrzaj>Damir Krištofić, OIB 23334765694,Financijska agencija, OIB 85821130368,Poliklinika za radiologiju, ginekologiju, opstetriciju, neurologiju, internu medicinu, onkologiju, medicinu rada, dermatologiju , OIB 57970181621</izvorni_sadrzaj>
    <derivirana_varijabla naziv="DomainObject.Predmet.StrankaNazivFormatedOIB_1">Damir Krištofić, OIB 23334765694,Financijska agencija, OIB 85821130368,Poliklinika za radiologiju, ginekologiju, opstetriciju, neurologiju, internu medicinu, onkologiju, medicinu rada, dermatologiju , OIB 57970181621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Formated>
  <DomainObject.Predmet.StrankaList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FormatedOIB>
  <DomainObject.Predmet.StrankaListFormatedWithAdress>
    <izvorni_sadrzaj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izvorni_sadrzaj>
    <derivirana_varijabla naziv="DomainObject.Predmet.StrankaListFormatedWithAdress_1">
      <item>Damir Krištofić, Drage Ivaniševića 8, 10000 Zagreb</item>
      <item>Financijska agencija, Ulica grada Vukovara 70, 10000 Zagreb</item>
      <item>Poliklinika za radiologiju, ginekologiju, opstetriciju, neurologiju, internu medicinu, onkologiju, medicinu rada, dermatologiju , Voćarska 106,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izvorni_sadrzaj>
    <derivirana_varijabla naziv="DomainObject.Predmet.StrankaListFormatedWithAdressOIB_1">
      <item>Damir Krištofić, OIB 23334765694, Drage Ivaniševića 8, 10000 Zagreb</item>
      <item>Financijska agencija, OIB 85821130368, Ulica grada Vukovara 70, 10000 Zagreb</item>
      <item>Poliklinika za radiologiju, ginekologiju, opstetriciju, neurologiju, internu medicinu, onkologiju, medicinu rada, dermatologiju , OIB 57970181621, Voćarska 106, 10000 Zagreb</item>
    </derivirana_varijabla>
  </DomainObject.Predmet.StrankaListFormatedWithAdressOIB>
  <DomainObject.Predmet.StrankaListNazivFormated>
    <izvorni_sadrzaj>
      <item>Damir Krištofić</item>
      <item>Financijska agencija</item>
      <item>Poliklinika za radiologiju, ginekologiju, opstetriciju, neurologiju, internu medicinu, onkologiju, medicinu rada, dermatologiju </item>
    </izvorni_sadrzaj>
    <derivirana_varijabla naziv="DomainObject.Predmet.StrankaListNazivFormated_1">
      <item>Damir Krištofić</item>
      <item>Financijska agencija</item>
      <item>Poliklinika za radiologiju, ginekologiju, opstetriciju, neurologiju, internu medicinu, onkologiju, medicinu rada, dermatologiju </item>
    </derivirana_varijabla>
  </DomainObject.Predmet.StrankaListNazivFormated>
  <DomainObject.Predmet.StrankaListNazivFormatedOIB>
    <izvorni_sadrzaj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izvorni_sadrzaj>
    <derivirana_varijabla naziv="DomainObject.Predmet.StrankaListNazivFormatedOIB_1">
      <item>Damir Krištofić, OIB 23334765694</item>
      <item>Financijska agencija, OIB 85821130368</item>
      <item>Poliklinika za radiologiju, ginekologiju, opstetriciju, neurologiju, internu medicinu, onkologiju, medicinu rada, dermatologiju , OIB 57970181621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izvorni_sadrzaj>
    <derivirana_varijabla naziv="DomainObject.Predmet.OstaliListFormated_1">
      <item>Goran Šušak punomoćnik sudionika u postupku PARTING TRGOVINA d.o.o. za trgovinu i usluge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FormatedOIB_1">
      <item>Goran Šušak, OIB 23463280827 punomoćnik sudionika u postupku PARTING TRGOVINA d.o.o. za trgovinu i usluge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Tolstojeva 6, 21000 Split</item>
      <item>Mirela Bašić, Malešnica Ii. 19, 10000 Zagreb</item>
      <item>POLIKLINIKA MEDIKOL, Voćarska 106,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izvorni_sadrzaj>
    <derivirana_varijabla naziv="DomainObject.Predmet.OstaliListFormatedWithAdress_1">
      <item>Goran Šušak,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Tolstojeva 6, 21000 Split</item>
      <item>Mirela Bašić, Malešnica Ii. 19, 10000 Zagreb</item>
      <item>POLIKLINIKA MEDIKOL, Voćarska 106, 10000 Zagreb</item>
      <item>Antonio Volarević, Palmotićeva 4, 10000 Zagreb</item>
      <item>Odvjetničko društvo MATEŠA &amp; KAPITAN društvo s ograničenom odgovornošću, Garićgradska 13, 10000 Zagreb</item>
      <item>Marija Filipović, Nova Cesta 70, 10000 Zagreb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OIB 99326633206, Tolstojeva 6, 21000 Split</item>
      <item>Mirela Bašić, OIB 98182976412, Malešnica Ii. 19, 10000 Zagreb</item>
      <item>POLIKLINIKA MEDIKOL, Voćarska 106,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OD JUJNOVIĆ LUČIĆ MARKOVIĆ j.t.d., Strojarska cesta 20, 10000 Zagreb</item>
      <item>Zdenko Radić, Smiljanića 2, 21000 Split</item>
      <item>IMEX BANKA dioničko društvo, OIB 99326633206, Tolstojeva 6, 21000 Split</item>
      <item>Mirela Bašić, OIB 98182976412, Malešnica Ii. 19, 10000 Zagreb</item>
      <item>POLIKLINIKA MEDIKOL, Voćarska 106, 10000 Zagreb</item>
      <item>Antonio Volarević, OIB 68644285652, Palmotićeva 4, 10000 Zagreb</item>
      <item>Odvjetničko društvo MATEŠA &amp; KAPITAN društvo s ograničenom odgovornošću, OIB 07500760012, Garićgradska 13, 10000 Zagreb</item>
      <item>Marija Filipović, OIB 65801850773, Nova Cesta 70, 10000 Zagreb</item>
    </derivirana_varijabla>
  </DomainObject.Predmet.OstaliListFormatedWithAdressOIB>
  <DomainObject.Predmet.OstaliListNazivFormated>
    <izvorni_sadrzaj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izvorni_sadrzaj>
    <derivirana_varijabla naziv="DomainObject.Predmet.OstaliListNazivFormated_1">
      <item>Goran Šušak</item>
      <item>OD JUJNOVIĆ LUČIĆ MARKOVIĆ j.t.d.</item>
      <item>Zdenko Radić</item>
      <item>IMEX BANKA dioničko društvo</item>
      <item>Mirela Bašić</item>
      <item>POLIKLINIKA MEDIKOL</item>
      <item>Antonio Volarević</item>
      <item>Odvjetničko društvo MATEŠA &amp; KAPITAN društvo s ograničenom odgovornošću</item>
      <item>Marija Filipović</item>
    </derivirana_varijabla>
  </DomainObject.Predmet.OstaliListNazivFormated>
  <DomainObject.Predmet.OstaliListNazivFormatedOIB>
    <izvorni_sadrzaj>
      <item>Goran Šušak, OIB 23463280827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izvorni_sadrzaj>
    <derivirana_varijabla naziv="DomainObject.Predmet.OstaliListNazivFormatedOIB_1">
      <item>Goran Šušak, OIB 23463280827</item>
      <item>OD JUJNOVIĆ LUČIĆ MARKOVIĆ j.t.d.</item>
      <item>Zdenko Radić</item>
      <item>IMEX BANKA dioničko društvo, OIB 99326633206</item>
      <item>Mirela Bašić, OIB 98182976412</item>
      <item>POLIKLINIKA MEDIKOL</item>
      <item>Antonio Volarević, OIB 68644285652</item>
      <item>Odvjetničko društvo MATEŠA &amp; KAPITAN društvo s ograničenom odgovornošću, OIB 07500760012</item>
      <item>Marija Filipović, OIB 65801850773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St-1589/2015-177</izvorni_sadrzaj>
    <derivirana_varijabla naziv="DomainObject.PoslovniBrojDokumenta_1">St-1589/2015-177</derivirana_varijabla>
  </DomainObject.PoslovniBrojDokumenta>
  <DomainObject.Predmet.StrankaIDrugi>
    <izvorni_sadrzaj>Damir Krištofić i dr.</izvorni_sadrzaj>
    <derivirana_varijabla naziv="DomainObject.Predmet.StrankaIDrugi_1">Damir Krištofić i dr.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 i dr.</izvorni_sadrzaj>
    <derivirana_varijabla naziv="DomainObject.Predmet.StrankaIDrugiAdressOIB_1">Damir Krištofić, OIB 23334765694, Drage Ivaniševića 8, 10000 Zagreb i dr.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Financijska agencija</item>
      <item>Poliklinika za radiologiju, ginekologiju, opstetriciju, neurologiju, internu medicinu, onkologiju, medicinu rada, dermatologiju </item>
      <item>Goran Šušak</item>
      <item>Zdenko Radić</item>
      <item>IMEX BANKA dioničko društvo</item>
      <item>Mirela Bašić</item>
      <item>POLIKLINIKA MEDIKOL</item>
      <item>Antonio Volarević</item>
      <item>OD JUJNOVIĆ LUČIĆ MARKOVIĆ j.t.d.</item>
      <item>Odvjetničko društvo MATEŠA &amp; KAPITAN društvo s ograničenom odgovornošću</item>
      <item>Marija Filipović</item>
    </izvorni_sadrzaj>
    <derivirana_varijabla naziv="DomainObject.Predmet.SudioniciListNaziv_1">
      <item>Damir Krištofić</item>
      <item>PARTING TRGOVINA d.o.o. za trgovinu i usluge</item>
      <item>Financijska agencija</item>
      <item>Poliklinika za radiologiju, ginekologiju, opstetriciju, neurologiju, internu medicinu, onkologiju, medicinu rada, dermatologiju </item>
      <item>Goran Šušak</item>
      <item>Zdenko Radić</item>
      <item>IMEX BANKA dioničko društvo</item>
      <item>Mirela Bašić</item>
      <item>POLIKLINIKA MEDIKOL</item>
      <item>Antonio Volarević</item>
      <item>OD JUJNOVIĆ LUČIĆ MARKOVIĆ j.t.d.</item>
      <item>Odvjetničko društvo MATEŠA &amp; KAPITAN društvo s ograničenom odgovornošću</item>
      <item>Marija Filipović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  <item>Goran Šušak, OIB 23463280827, Vike Podgorske 11,10000 Zagreb</item>
      <item>Zdenko Radić, Smiljanića 2,21000 Split</item>
      <item>IMEX BANKA dioničko društvo, OIB 99326633206, Tolstojeva 6,21000 Split</item>
      <item>Mirela Bašić, OIB 98182976412, Malešnica Ii. 19,10000 Zagreb</item>
      <item>POLIKLINIKA MEDIKOL, Voćarska 106,10000 Zagreb</item>
      <item>Antonio Volarević, OIB 68644285652, Palmotićeva 4,10000 Zagreb</item>
      <item>OD JUJNOVIĆ LUČIĆ MARKOVIĆ j.t.d., Strojarska cesta 20,10000 Zagreb</item>
      <item>Odvjetničko društvo MATEŠA &amp; KAPITAN društvo s ograničenom odgovornošću, OIB 07500760012, Garićgradska 13,10000 Zagreb</item>
      <item>Marija Filipović, OIB 65801850773, Nova Cesta 70,10000 Zagreb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Financijska agencija, OIB 85821130368, Ulica grada Vukovara 70,10000 Zagreb</item>
      <item>Poliklinika za radiologiju, ginekologiju, opstetriciju, neurologiju, internu medicinu, onkologiju, medicinu rada, dermatologiju , OIB 57970181621, Voćarska 106,10000 Zagreb</item>
      <item>Goran Šušak, OIB 23463280827, Vike Podgorske 11,10000 Zagreb</item>
      <item>Zdenko Radić, Smiljanića 2,21000 Split</item>
      <item>IMEX BANKA dioničko društvo, OIB 99326633206, Tolstojeva 6,21000 Split</item>
      <item>Mirela Bašić, OIB 98182976412, Malešnica Ii. 19,10000 Zagreb</item>
      <item>POLIKLINIKA MEDIKOL, Voćarska 106,10000 Zagreb</item>
      <item>Antonio Volarević, OIB 68644285652, Palmotićeva 4,10000 Zagreb</item>
      <item>OD JUJNOVIĆ LUČIĆ MARKOVIĆ j.t.d., Strojarska cesta 20,10000 Zagreb</item>
      <item>Odvjetničko društvo MATEŠA &amp; KAPITAN društvo s ograničenom odgovornošću, OIB 07500760012, Garićgradska 13,10000 Zagreb</item>
      <item>Marija Filipović, OIB 65801850773, Nova Cesta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85821130368</item>
      <item>, OIB 57970181621</item>
      <item>, OIB 23463280827</item>
      <item>, OIB null</item>
      <item>, OIB 99326633206</item>
      <item>, OIB 98182976412</item>
      <item>, OIB null</item>
      <item>, OIB 68644285652</item>
      <item>, OIB null</item>
      <item>, OIB 07500760012</item>
      <item>, OIB 65801850773</item>
    </izvorni_sadrzaj>
    <derivirana_varijabla naziv="DomainObject.Predmet.SudioniciListNazivOIB_1">
      <item>, OIB 23334765694</item>
      <item>, OIB 02077535248</item>
      <item>, OIB 85821130368</item>
      <item>, OIB 57970181621</item>
      <item>, OIB 23463280827</item>
      <item>, OIB null</item>
      <item>, OIB 99326633206</item>
      <item>, OIB 98182976412</item>
      <item>, OIB null</item>
      <item>, OIB 68644285652</item>
      <item>, OIB null</item>
      <item>, OIB 07500760012</item>
      <item>, OIB 65801850773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travnja 2019.</izvorni_sadrzaj>
    <derivirana_varijabla naziv="DomainObject.Predmet.DatumZadnjeOdrzaneSudskeRadnje_1">30.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St-1589/2015-174</izvorni_sadrzaj>
    <derivirana_varijabla naziv="DomainObject.PredzadnjaOdlukaIzPredmeta.Oznaka_1">St-1589/2015-174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1665</properties:Characters>
  <properties:Lines>51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2018-12-10T09:13:00Z</dcterms:created>
  <dc:creator>Maja Hajtek</dc:creator>
  <cp:lastModifiedBy>Natalija Perković</cp:lastModifiedBy>
  <cp:lastPrinted>2019-05-03T10:17:00Z</cp:lastPrinted>
  <dcterms:modified xmlns:xsi="http://www.w3.org/2001/XMLSchema-instance" xsi:type="dcterms:W3CDTF">2019-05-03T10:26:00Z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St-1589/2015-177 / Odluka - Rješenje - o namirenju (St-1589-15_rješenje_o_namirenju.docx)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