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666e" w14:paraId="9d3666e" w:rsidRDefault="00976982" w:rsidP="00976982" w:rsidR="0097698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982" w:rsidP="00976982" w:rsidR="0097698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6982" w:rsidP="00976982" w:rsidR="009769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6982" w:rsidP="00976982" w:rsidR="009769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76982" w:rsidP="00976982" w:rsidR="0097698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6982" w:rsidP="00976982" w:rsidR="0097698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76982" w:rsidP="00976982" w:rsidR="00976982" w:rsidRPr="005D578C">
      <w:pPr>
        <w:jc w:val="center"/>
        <w:rPr>
          <w:rFonts w:cs="Times New Roman" w:eastAsia="Times New Roman"/>
          <w:szCs w:val="24"/>
        </w:rPr>
      </w:pPr>
    </w:p>
    <w:p w:rsidRDefault="00976982" w:rsidP="00976982" w:rsidR="009769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76982" w:rsidP="00976982" w:rsidR="00976982" w:rsidRPr="005D578C">
      <w:pPr>
        <w:rPr>
          <w:rFonts w:cs="Times New Roman" w:eastAsia="Times New Roman"/>
          <w:szCs w:val="24"/>
        </w:rPr>
      </w:pPr>
    </w:p>
    <w:p w:rsidRDefault="00976982" w:rsidP="00976982" w:rsidR="0097698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PJEVAJUĆI ANĐELI d. o. o. Ližnjan, Ližnjan 387, OIB </w:t>
      </w:r>
      <w:r w:rsidRPr="00345512">
        <w:rPr>
          <w:rFonts w:cs="Times New Roman" w:eastAsia="Times New Roman"/>
        </w:rPr>
        <w:t>29075488793</w:t>
      </w:r>
      <w:r>
        <w:rPr>
          <w:rFonts w:cs="Times New Roman" w:eastAsia="Times New Roman"/>
        </w:rPr>
        <w:t xml:space="preserve">, MBS </w:t>
      </w:r>
      <w:r w:rsidRPr="00345512">
        <w:rPr>
          <w:rFonts w:cs="Times New Roman" w:eastAsia="Times New Roman"/>
        </w:rPr>
        <w:t>130034404</w:t>
      </w:r>
      <w:r>
        <w:rPr>
          <w:rFonts w:cs="Times New Roman" w:eastAsia="Times New Roman"/>
        </w:rPr>
        <w:t>, 29. prosinca 2017.</w:t>
      </w:r>
    </w:p>
    <w:p w:rsidRDefault="00976982" w:rsidP="00976982" w:rsidR="00976982" w:rsidRPr="005D578C">
      <w:pPr>
        <w:rPr>
          <w:rFonts w:cs="Times New Roman" w:eastAsia="Times New Roman"/>
          <w:szCs w:val="24"/>
        </w:rPr>
      </w:pPr>
    </w:p>
    <w:p w:rsidRDefault="00976982" w:rsidP="00976982" w:rsidR="009769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76982" w:rsidP="00976982" w:rsidR="00976982" w:rsidRPr="005D578C">
      <w:pPr>
        <w:rPr>
          <w:rFonts w:cs="Times New Roman" w:eastAsia="Times New Roman"/>
          <w:szCs w:val="24"/>
        </w:rPr>
      </w:pPr>
    </w:p>
    <w:p w:rsidRDefault="00976982" w:rsidP="00976982" w:rsidR="00976982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I. Ukida se klauzula pravomoćnosti rješenja o otvaranju i zaključenju skraćenog</w:t>
      </w:r>
      <w:r>
        <w:rPr>
          <w:rFonts w:cs="Times New Roman" w:eastAsia="Times New Roman"/>
          <w:szCs w:val="24"/>
        </w:rPr>
        <w:t xml:space="preserve"> stečajnog postupka posl. br. 8 St-383/2017-4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4. rujna 2017.</w:t>
      </w:r>
    </w:p>
    <w:p w:rsidRDefault="00976982" w:rsidP="00976982" w:rsidR="00976982" w:rsidRPr="009267E0">
      <w:pPr>
        <w:ind w:firstLine="708"/>
        <w:rPr>
          <w:rFonts w:cs="Times New Roman" w:eastAsia="Times New Roman"/>
          <w:szCs w:val="24"/>
        </w:rPr>
      </w:pPr>
    </w:p>
    <w:p w:rsidRDefault="00976982" w:rsidP="00976982" w:rsidR="00976982" w:rsidRPr="00026157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>8 St-383/2017-4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4. rujna 2017. na način da se </w:t>
      </w:r>
      <w:r w:rsidRPr="00026157">
        <w:rPr>
          <w:rFonts w:cs="Times New Roman" w:eastAsia="Times New Roman"/>
          <w:szCs w:val="24"/>
        </w:rPr>
        <w:t>skraćeni stečajni postupak nad 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PJEVAJUĆI ANĐELI d. o. o. Ližnjan, Ližnjan 387, OIB </w:t>
      </w:r>
      <w:r w:rsidRPr="00345512">
        <w:rPr>
          <w:rFonts w:cs="Times New Roman" w:eastAsia="Times New Roman"/>
        </w:rPr>
        <w:t>29075488793</w:t>
      </w:r>
      <w:r>
        <w:rPr>
          <w:rFonts w:cs="Times New Roman" w:eastAsia="Times New Roman"/>
        </w:rPr>
        <w:t xml:space="preserve">, MBS </w:t>
      </w:r>
      <w:r w:rsidRPr="00345512">
        <w:rPr>
          <w:rFonts w:cs="Times New Roman" w:eastAsia="Times New Roman"/>
        </w:rPr>
        <w:t>130034404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976982" w:rsidP="00976982" w:rsidR="00976982" w:rsidRPr="00026157">
      <w:pPr>
        <w:rPr>
          <w:rFonts w:cs="Times New Roman" w:eastAsia="Times New Roman"/>
          <w:szCs w:val="24"/>
        </w:rPr>
      </w:pPr>
    </w:p>
    <w:p w:rsidRDefault="00976982" w:rsidP="00976982" w:rsidR="00976982" w:rsidRPr="00FB0036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I</w:t>
      </w:r>
      <w:r w:rsidRPr="00026157">
        <w:rPr>
          <w:rFonts w:eastAsiaTheme="minorHAnsi"/>
          <w:lang w:eastAsia="en-US"/>
        </w:rPr>
        <w:t>II. Nalaže se sudskom registru ovog suda da po pr</w:t>
      </w:r>
      <w:r>
        <w:rPr>
          <w:rFonts w:eastAsiaTheme="minorHAnsi"/>
          <w:lang w:eastAsia="en-US"/>
        </w:rPr>
        <w:t>avomoćnosti</w:t>
      </w:r>
      <w:r w:rsidRPr="00026157">
        <w:rPr>
          <w:rFonts w:eastAsiaTheme="minorHAnsi"/>
          <w:lang w:eastAsia="en-US"/>
        </w:rPr>
        <w:t xml:space="preserve"> ovog rješenja izvrši brisanje upisa provedenog po ovosudnom rješenju posl. br. </w:t>
      </w:r>
      <w:r>
        <w:rPr>
          <w:rFonts w:cs="Times New Roman" w:eastAsia="Times New Roman"/>
          <w:szCs w:val="24"/>
        </w:rPr>
        <w:t>8 St-383/2017-4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4. rujna 2017.</w:t>
      </w:r>
    </w:p>
    <w:p w:rsidRDefault="00976982" w:rsidP="00976982" w:rsidR="00976982">
      <w:pPr>
        <w:rPr>
          <w:rFonts w:eastAsiaTheme="minorHAnsi"/>
          <w:lang w:eastAsia="en-US"/>
        </w:rPr>
      </w:pPr>
    </w:p>
    <w:p w:rsidRDefault="004F3E14" w:rsidP="00976982" w:rsidR="004F3E14">
      <w:pPr>
        <w:rPr>
          <w:rFonts w:eastAsiaTheme="minorHAnsi"/>
          <w:lang w:eastAsia="en-US"/>
        </w:rPr>
      </w:pPr>
    </w:p>
    <w:p w:rsidRDefault="00976982" w:rsidP="00976982" w:rsidR="0097698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76982" w:rsidP="00976982" w:rsidR="00976982">
      <w:pPr>
        <w:ind w:firstLine="708"/>
        <w:rPr>
          <w:rFonts w:cs="Times New Roman" w:eastAsia="Times New Roman"/>
          <w:szCs w:val="24"/>
        </w:rPr>
      </w:pPr>
    </w:p>
    <w:p w:rsidRDefault="00976982" w:rsidP="00976982" w:rsidR="00976982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Ovosudnim rješenjem </w:t>
      </w:r>
      <w:r w:rsidRPr="00026157">
        <w:rPr>
          <w:rFonts w:eastAsiaTheme="minorHAnsi"/>
          <w:lang w:eastAsia="en-US"/>
        </w:rPr>
        <w:t xml:space="preserve">posl. br. </w:t>
      </w:r>
      <w:r>
        <w:rPr>
          <w:rFonts w:cs="Times New Roman" w:eastAsia="Times New Roman"/>
          <w:szCs w:val="24"/>
        </w:rPr>
        <w:t>8 St-383/2017-4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4. rujna 2017.,</w:t>
      </w:r>
      <w:r w:rsidRPr="00976982">
        <w:rPr>
          <w:rFonts w:cs="Times New Roman" w:eastAsia="Times New Roman"/>
          <w:szCs w:val="24"/>
        </w:rPr>
        <w:t xml:space="preserve"> </w:t>
      </w:r>
      <w:r w:rsidRPr="009267E0">
        <w:rPr>
          <w:rFonts w:cs="Times New Roman" w:eastAsia="Times New Roman"/>
          <w:szCs w:val="24"/>
        </w:rPr>
        <w:t>sukladno</w:t>
      </w:r>
      <w:r>
        <w:rPr>
          <w:rFonts w:cs="Times New Roman" w:eastAsia="Times New Roman"/>
          <w:szCs w:val="24"/>
        </w:rPr>
        <w:t xml:space="preserve"> odredbama čl. 431. i 432.</w:t>
      </w:r>
      <w:r w:rsidRPr="009267E0">
        <w:rPr>
          <w:rFonts w:cs="Times New Roman" w:eastAsia="Times New Roman"/>
          <w:szCs w:val="24"/>
        </w:rPr>
        <w:t xml:space="preserve"> Stečajnog zakona (Narodn</w:t>
      </w:r>
      <w:r>
        <w:rPr>
          <w:rFonts w:cs="Times New Roman" w:eastAsia="Times New Roman"/>
          <w:szCs w:val="24"/>
        </w:rPr>
        <w:t xml:space="preserve">e novine br. 71/15, nadalje SZ) </w:t>
      </w:r>
      <w:r w:rsidRPr="009267E0">
        <w:rPr>
          <w:rFonts w:cs="Times New Roman" w:eastAsia="Times New Roman"/>
          <w:szCs w:val="24"/>
        </w:rPr>
        <w:t xml:space="preserve">vezano uz čl. 131., 132. i čl. 286. SZ-a, istovremeno je otvoren i zaključen skraćeni stečajni postupak nad dužnikom </w:t>
      </w:r>
      <w:r>
        <w:rPr>
          <w:rFonts w:cs="Times New Roman" w:eastAsia="Times New Roman"/>
        </w:rPr>
        <w:t xml:space="preserve">PJEVAJUĆI ANĐELI d. o. o. Ližnjan, </w:t>
      </w:r>
      <w:r w:rsidRPr="009267E0">
        <w:rPr>
          <w:rFonts w:cs="Times New Roman" w:eastAsia="Times New Roman"/>
          <w:szCs w:val="24"/>
          <w:lang w:eastAsia="en-US"/>
        </w:rPr>
        <w:t xml:space="preserve">imenovan je stečajni upravitelj, te je određeno da će se po pravomoćnosti tog rješenja dužnik brisati iz sudskog registra. </w:t>
      </w:r>
      <w:r>
        <w:rPr>
          <w:rFonts w:cs="Times New Roman" w:eastAsia="Times New Roman"/>
          <w:szCs w:val="24"/>
          <w:lang w:eastAsia="en-US"/>
        </w:rPr>
        <w:t>Rješenje je postalo pravomoćno 22. rujna 2017.</w:t>
      </w:r>
    </w:p>
    <w:p w:rsidRDefault="004F3E14" w:rsidP="004F3E14" w:rsidR="004F3E14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Na dan donošenja predmetnog rješenja postojali su zakonski uvjeti </w:t>
      </w:r>
      <w:r>
        <w:rPr>
          <w:rFonts w:cs="Times New Roman" w:eastAsia="Times New Roman"/>
          <w:szCs w:val="24"/>
        </w:rPr>
        <w:t>za njegovo donošenje, ali je</w:t>
      </w:r>
      <w:r w:rsidRPr="009267E0">
        <w:rPr>
          <w:rFonts w:cs="Times New Roman" w:eastAsia="Times New Roman"/>
          <w:szCs w:val="24"/>
        </w:rPr>
        <w:t xml:space="preserve"> nakon </w:t>
      </w:r>
      <w:r>
        <w:rPr>
          <w:rFonts w:cs="Times New Roman" w:eastAsia="Times New Roman"/>
          <w:szCs w:val="24"/>
        </w:rPr>
        <w:t xml:space="preserve">njegova </w:t>
      </w:r>
      <w:r w:rsidRPr="009267E0">
        <w:rPr>
          <w:rFonts w:cs="Times New Roman" w:eastAsia="Times New Roman"/>
          <w:szCs w:val="24"/>
        </w:rPr>
        <w:t xml:space="preserve">donošenja i utvrđenja njegove pravomoćnosti, iz potvrde Financijske agencije od </w:t>
      </w:r>
      <w:r>
        <w:rPr>
          <w:rFonts w:cs="Times New Roman" w:eastAsia="Times New Roman"/>
          <w:szCs w:val="24"/>
        </w:rPr>
        <w:t>15. prosinca 2017.</w:t>
      </w:r>
      <w:r w:rsidRPr="009267E0">
        <w:rPr>
          <w:rFonts w:cs="Times New Roman" w:eastAsia="Times New Roman"/>
          <w:szCs w:val="24"/>
        </w:rPr>
        <w:t xml:space="preserve"> (list </w:t>
      </w:r>
      <w:r>
        <w:rPr>
          <w:rFonts w:cs="Times New Roman" w:eastAsia="Times New Roman"/>
          <w:szCs w:val="24"/>
        </w:rPr>
        <w:t>12</w:t>
      </w:r>
      <w:r w:rsidRPr="009267E0">
        <w:rPr>
          <w:rFonts w:cs="Times New Roman" w:eastAsia="Times New Roman"/>
          <w:szCs w:val="24"/>
        </w:rPr>
        <w:t xml:space="preserve"> spisa)</w:t>
      </w:r>
      <w:r>
        <w:rPr>
          <w:rFonts w:cs="Times New Roman" w:eastAsia="Times New Roman"/>
          <w:szCs w:val="24"/>
        </w:rPr>
        <w:t xml:space="preserve"> </w:t>
      </w:r>
      <w:r w:rsidRPr="009267E0">
        <w:rPr>
          <w:rFonts w:cs="Times New Roman" w:eastAsia="Times New Roman"/>
          <w:szCs w:val="24"/>
        </w:rPr>
        <w:t>utvrđeno da su iz Očevidnika redoslijeda osnova za plaćanje dužnika isknjižene sve osnove i da dužnik nema evidentiranih dugovanja, odnosno da dužnik nije blokiran, zbog čega je adekvatnom primjenom odredbe čl. 128. st. 9. SZ-a donesena odluka kao u izreci rješenja</w:t>
      </w:r>
      <w:r>
        <w:rPr>
          <w:rFonts w:cs="Times New Roman" w:eastAsia="Times New Roman"/>
          <w:szCs w:val="24"/>
        </w:rPr>
        <w:t>.</w:t>
      </w:r>
    </w:p>
    <w:p w:rsidRDefault="00976982" w:rsidP="00976982" w:rsidR="00976982">
      <w:pPr>
        <w:ind w:firstLine="708"/>
        <w:rPr>
          <w:rFonts w:cs="Times New Roman" w:eastAsia="Times New Roman"/>
          <w:szCs w:val="24"/>
        </w:rPr>
      </w:pPr>
    </w:p>
    <w:p w:rsidRDefault="00976982" w:rsidP="00976982" w:rsidR="00976982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F1E64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4F1E64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</w:t>
      </w:r>
    </w:p>
    <w:p w:rsidRDefault="00976982" w:rsidP="00976982" w:rsidR="0097698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76982" w:rsidP="00976982" w:rsidR="00976982" w:rsidRPr="00FB003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976982" w:rsidP="00976982" w:rsidR="00976982">
      <w:pPr>
        <w:jc w:val="left"/>
        <w:rPr>
          <w:rFonts w:cs="Times New Roman" w:eastAsia="Times New Roman"/>
          <w:szCs w:val="24"/>
        </w:rPr>
      </w:pPr>
    </w:p>
    <w:p w:rsidRDefault="00976982" w:rsidP="00976982" w:rsidR="00976982">
      <w:pPr>
        <w:jc w:val="left"/>
        <w:rPr>
          <w:rFonts w:cs="Times New Roman" w:eastAsia="Times New Roman"/>
          <w:szCs w:val="24"/>
        </w:rPr>
      </w:pPr>
    </w:p>
    <w:p w:rsidRDefault="004F3E14" w:rsidP="00976982" w:rsidR="004F3E14">
      <w:pPr>
        <w:jc w:val="left"/>
        <w:rPr>
          <w:rFonts w:cs="Times New Roman" w:eastAsia="Times New Roman"/>
          <w:szCs w:val="24"/>
        </w:rPr>
      </w:pPr>
    </w:p>
    <w:p w:rsidRDefault="00976982" w:rsidP="00976982" w:rsidR="00976982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lastRenderedPageBreak/>
        <w:t>UPUTA O PRAVNOM LIJEKU</w:t>
      </w:r>
    </w:p>
    <w:p w:rsidRDefault="00976982" w:rsidP="00976982" w:rsidR="00976982" w:rsidRPr="009267E0">
      <w:pPr>
        <w:ind w:firstLine="708"/>
        <w:rPr>
          <w:szCs w:val="24"/>
        </w:rPr>
      </w:pPr>
      <w:r w:rsidRPr="009267E0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76982" w:rsidP="00976982" w:rsidR="00976982">
      <w:pPr>
        <w:jc w:val="left"/>
        <w:rPr>
          <w:rFonts w:cs="Times New Roman" w:eastAsia="Times New Roman"/>
          <w:szCs w:val="24"/>
        </w:rPr>
      </w:pPr>
    </w:p>
    <w:p w:rsidRDefault="00976982" w:rsidP="00976982" w:rsidR="00976982" w:rsidRPr="009267E0">
      <w:pPr>
        <w:jc w:val="left"/>
        <w:rPr>
          <w:rFonts w:cs="Times New Roman" w:eastAsia="Times New Roman"/>
          <w:szCs w:val="24"/>
        </w:rPr>
      </w:pPr>
    </w:p>
    <w:p w:rsidRDefault="00976982" w:rsidP="00976982" w:rsidR="00976982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DNA:</w:t>
      </w:r>
    </w:p>
    <w:p w:rsidRDefault="00976982" w:rsidP="00976982" w:rsidR="009769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76982" w:rsidP="00976982" w:rsidR="004F3E14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4F3E14">
        <w:rPr>
          <w:rFonts w:cs="Times New Roman" w:eastAsia="Times New Roman"/>
        </w:rPr>
        <w:t xml:space="preserve">PJEVAJUĆI ANĐELI d. o. o. Ližnjan, Ližnjan 387, </w:t>
      </w:r>
    </w:p>
    <w:p w:rsidRDefault="00976982" w:rsidP="00976982" w:rsidR="0097698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76982" w:rsidP="00976982" w:rsidR="009769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76982" w:rsidP="00976982" w:rsidR="0097698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976982" w:rsidP="00976982" w:rsidR="0097698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76982" w:rsidP="00976982" w:rsidR="009769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sudski registar, po pravomoćnosti, </w:t>
      </w:r>
    </w:p>
    <w:p w:rsidRDefault="004F3E14" w:rsidP="00976982" w:rsidR="00976982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odvjetnik</w:t>
      </w:r>
      <w:r w:rsidR="00976982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Bojan Šikanić</w:t>
      </w:r>
      <w:r w:rsidR="00976982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Rijek, Vukovarska 10a</w:t>
      </w:r>
      <w:r w:rsidR="00976982">
        <w:rPr>
          <w:rFonts w:cs="Times New Roman" w:eastAsia="Times New Roman"/>
          <w:szCs w:val="24"/>
        </w:rPr>
        <w:t>, na znanje.</w:t>
      </w:r>
    </w:p>
    <w:p w:rsidRDefault="00976982" w:rsidP="00976982" w:rsidR="00976982">
      <w:pPr>
        <w:rPr>
          <w:rFonts w:cs="Times New Roman" w:eastAsia="Times New Roman"/>
          <w:szCs w:val="24"/>
        </w:rPr>
      </w:pPr>
    </w:p>
    <w:p w:rsidRDefault="00976982" w:rsidP="00976982" w:rsidR="00976982" w:rsidRPr="009267E0">
      <w:pPr>
        <w:rPr>
          <w:szCs w:val="24"/>
        </w:rPr>
      </w:pPr>
    </w:p>
    <w:p w:rsidRDefault="00976982" w:rsidP="00976982" w:rsidR="00976982"/>
    <w:p w:rsidRDefault="00976982" w:rsidP="00976982" w:rsidR="00976982"/>
    <w:p w:rsidRDefault="00976982" w:rsidP="00976982" w:rsidR="00976982"/>
    <w:p w:rsidRDefault="00E3659E" w:rsidR="006D6747"/>
    <w:sectPr w:rsidSect="00897DA1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982" w:rsidP="00976982" w:rsidR="00976982">
      <w:r>
        <w:separator/>
      </w:r>
    </w:p>
  </w:endnote>
  <w:endnote w:id="0" w:type="continuationSeparator">
    <w:p w:rsidRDefault="00976982" w:rsidP="00976982" w:rsidR="00976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982" w:rsidP="00976982" w:rsidR="00976982">
      <w:r>
        <w:separator/>
      </w:r>
    </w:p>
  </w:footnote>
  <w:footnote w:id="0" w:type="continuationSeparator">
    <w:p w:rsidRDefault="00976982" w:rsidP="00976982" w:rsidR="00976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1E64" w:rsidP="00976982" w:rsidR="00897DA1" w:rsidRPr="00976982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3659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76982">
      <w:rPr>
        <w:szCs w:val="24"/>
      </w:rPr>
      <w:t>8 St-383/2017-8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1E64" w:rsidP="00897DA1" w:rsidR="00897DA1" w:rsidRPr="00897DA1">
    <w:pPr>
      <w:pStyle w:val="Zaglavlje"/>
      <w:jc w:val="right"/>
    </w:pPr>
    <w:r>
      <w:rPr>
        <w:szCs w:val="24"/>
      </w:rPr>
      <w:t>8 St-</w:t>
    </w:r>
    <w:r w:rsidR="00976982">
      <w:rPr>
        <w:szCs w:val="24"/>
      </w:rPr>
      <w:t>383/2017-8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1AA6"/>
    <w:rsid w:val="000B38EF"/>
    <w:rsid w:val="004F1E64"/>
    <w:rsid w:val="004F3E14"/>
    <w:rsid w:val="00731AA6"/>
    <w:rsid w:val="009676C7"/>
    <w:rsid w:val="00976982"/>
    <w:rsid w:val="00E3659E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698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69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769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9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98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6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698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5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659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65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65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698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69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769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9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98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6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698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5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659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65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65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PJEVAJUĆI ANĐELI d.o.o. LIŽNJAN</izvorni_sadrzaj>
    <derivirana_varijabla naziv="DomainObject.Predmet.ProtustrankaFormated_1">  PJEVAJUĆI ANĐELI d.o.o. LIŽNJAN</derivirana_varijabla>
  </DomainObject.Predmet.ProtustrankaFormated>
  <DomainObject.Predmet.ProtustrankaFormatedOIB>
    <izvorni_sadrzaj>  PJEVAJUĆI ANĐELI d.o.o. LIŽNJAN, OIB 29075488793</izvorni_sadrzaj>
    <derivirana_varijabla naziv="DomainObject.Predmet.ProtustrankaFormatedOIB_1">  PJEVAJUĆI ANĐELI d.o.o. LIŽNJAN, OIB 29075488793</derivirana_varijabla>
  </DomainObject.Predmet.ProtustrankaFormatedOIB>
  <DomainObject.Predmet.ProtustrankaFormatedWithAdress>
    <izvorni_sadrzaj> PJEVAJUĆI ANĐELI d.o.o. LIŽNJAN, Ližnjan 387, 52204 Ližnjan</izvorni_sadrzaj>
    <derivirana_varijabla naziv="DomainObject.Predmet.ProtustrankaFormatedWithAdress_1"> PJEVAJUĆI ANĐELI d.o.o. LIŽNJAN, Ližnjan 387, 52204 Ližnjan</derivirana_varijabla>
  </DomainObject.Predmet.ProtustrankaFormatedWithAdress>
  <DomainObject.Predmet.ProtustrankaFormatedWithAdressOIB>
    <izvorni_sadrzaj> PJEVAJUĆI ANĐELI d.o.o. LIŽNJAN, OIB 29075488793, Ližnjan 387, 52204 Ližnjan</izvorni_sadrzaj>
    <derivirana_varijabla naziv="DomainObject.Predmet.ProtustrankaFormatedWithAdressOIB_1"> PJEVAJUĆI ANĐELI d.o.o. LIŽNJAN, OIB 29075488793, Ližnjan 387, 52204 Ližnjan</derivirana_varijabla>
  </DomainObject.Predmet.ProtustrankaFormatedWithAdressOIB>
  <DomainObject.Predmet.ProtustrankaWithAdress>
    <izvorni_sadrzaj>PJEVAJUĆI ANĐELI d.o.o. LIŽNJAN Ližnjan 387, 52204 Ližnjan</izvorni_sadrzaj>
    <derivirana_varijabla naziv="DomainObject.Predmet.ProtustrankaWithAdress_1">PJEVAJUĆI ANĐELI d.o.o. LIŽNJAN Ližnjan 387, 52204 Ližnjan</derivirana_varijabla>
  </DomainObject.Predmet.ProtustrankaWithAdress>
  <DomainObject.Predmet.ProtustrankaWithAdressOIB>
    <izvorni_sadrzaj>PJEVAJUĆI ANĐELI d.o.o. LIŽNJAN, OIB 29075488793, Ližnjan 387, 52204 Ližnjan</izvorni_sadrzaj>
    <derivirana_varijabla naziv="DomainObject.Predmet.ProtustrankaWithAdressOIB_1">PJEVAJUĆI ANĐELI d.o.o. LIŽNJAN, OIB 29075488793, Ližnjan 387, 52204 Ližnjan</derivirana_varijabla>
  </DomainObject.Predmet.ProtustrankaWithAdressOIB>
  <DomainObject.Predmet.ProtustrankaNazivFormated>
    <izvorni_sadrzaj>PJEVAJUĆI ANĐELI d.o.o. LIŽNJAN</izvorni_sadrzaj>
    <derivirana_varijabla naziv="DomainObject.Predmet.ProtustrankaNazivFormated_1">PJEVAJUĆI ANĐELI d.o.o. LIŽNJAN</derivirana_varijabla>
  </DomainObject.Predmet.ProtustrankaNazivFormated>
  <DomainObject.Predmet.ProtustrankaNazivFormatedOIB>
    <izvorni_sadrzaj>PJEVAJUĆI ANĐELI d.o.o. LIŽNJAN, OIB 29075488793</izvorni_sadrzaj>
    <derivirana_varijabla naziv="DomainObject.Predmet.ProtustrankaNazivFormatedOIB_1">PJEVAJUĆI ANĐELI d.o.o. LIŽNJAN, OIB 29075488793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5695.97</izvorni_sadrzaj>
    <derivirana_varijabla naziv="DomainObject.Predmet.TrenutnaVrijednost_1">5695.97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PJEVAJUĆI ANĐELI d.o.o. LIŽNJAN</item>
    </izvorni_sadrzaj>
    <derivirana_varijabla naziv="DomainObject.Predmet.ProtuStrankaListFormated_1">
      <item>PJEVAJUĆI ANĐELI d.o.o. LIŽNJAN</item>
    </derivirana_varijabla>
  </DomainObject.Predmet.ProtuStrankaListFormated>
  <DomainObject.Predmet.ProtuStrankaListFormatedOIB>
    <izvorni_sadrzaj>
      <item>PJEVAJUĆI ANĐELI d.o.o. LIŽNJAN, OIB 29075488793</item>
    </izvorni_sadrzaj>
    <derivirana_varijabla naziv="DomainObject.Predmet.ProtuStrankaListFormatedOIB_1">
      <item>PJEVAJUĆI ANĐELI d.o.o. LIŽNJAN, OIB 29075488793</item>
    </derivirana_varijabla>
  </DomainObject.Predmet.ProtuStrankaListFormatedOIB>
  <DomainObject.Predmet.ProtuStrankaListFormatedWithAdress>
    <izvorni_sadrzaj>
      <item>PJEVAJUĆI ANĐELI d.o.o. LIŽNJAN, Ližnjan 387, 52204 Ližnjan</item>
    </izvorni_sadrzaj>
    <derivirana_varijabla naziv="DomainObject.Predmet.ProtuStrankaListFormatedWithAdress_1">
      <item>PJEVAJUĆI ANĐELI d.o.o. LIŽNJAN, Ližnjan 387, 52204 Ližnjan</item>
    </derivirana_varijabla>
  </DomainObject.Predmet.ProtuStrankaListFormatedWithAdress>
  <DomainObject.Predmet.ProtuStrankaListFormatedWithAdressOIB>
    <izvorni_sadrzaj>
      <item>PJEVAJUĆI ANĐELI d.o.o. LIŽNJAN, OIB 29075488793, Ližnjan 387, 52204 Ližnjan</item>
    </izvorni_sadrzaj>
    <derivirana_varijabla naziv="DomainObject.Predmet.ProtuStrankaListFormatedWithAdressOIB_1">
      <item>PJEVAJUĆI ANĐELI d.o.o. LIŽNJAN, OIB 29075488793, Ližnjan 387, 52204 Ližnjan</item>
    </derivirana_varijabla>
  </DomainObject.Predmet.ProtuStrankaListFormatedWithAdressOIB>
  <DomainObject.Predmet.ProtuStrankaListNazivFormated>
    <izvorni_sadrzaj>
      <item>PJEVAJUĆI ANĐELI d.o.o. LIŽNJAN</item>
    </izvorni_sadrzaj>
    <derivirana_varijabla naziv="DomainObject.Predmet.ProtuStrankaListNazivFormated_1">
      <item>PJEVAJUĆI ANĐELI d.o.o. LIŽNJAN</item>
    </derivirana_varijabla>
  </DomainObject.Predmet.ProtuStrankaListNazivFormated>
  <DomainObject.Predmet.ProtuStrankaListNazivFormatedOIB>
    <izvorni_sadrzaj>
      <item>PJEVAJUĆI ANĐELI d.o.o. LIŽNJAN, OIB 29075488793</item>
    </izvorni_sadrzaj>
    <derivirana_varijabla naziv="DomainObject.Predmet.ProtuStrankaListNazivFormatedOIB_1">
      <item>PJEVAJUĆI ANĐELI d.o.o. LIŽNJAN, OIB 29075488793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PJEVAJUĆI ANĐELI d.o.o. LIŽNJAN</izvorni_sadrzaj>
    <derivirana_varijabla naziv="DomainObject.Predmet.ProtustrankaIDrugi_1">PJEVAJUĆI ANĐELI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PJEVAJUĆI ANĐELI d.o.o. LIŽNJAN, OIB 29075488793, Ližnjan 387, 52204 Ližnjan</izvorni_sadrzaj>
    <derivirana_varijabla naziv="DomainObject.Predmet.ProtustrankaIDrugiAdressOIB_1">PJEVAJUĆI ANĐELI d.o.o. LIŽNJAN, OIB 29075488793, Ližnjan 387,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PJEVAJUĆI ANĐELI d.o.o. LIŽNJAN</item>
    </izvorni_sadrzaj>
    <derivirana_varijabla naziv="DomainObject.Predmet.SudioniciListNaziv_1">
      <item>FINANCIJSKA AGENCIJA, RC RIJEKA, PODRUŽNICA PULA, PULA</item>
      <item>PJEVAJUĆI ANĐELI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PJEVAJUĆI ANĐELI d.o.o. LIŽNJAN, OIB 29075488793, Ližnjan 387,52204 Ližnjan</item>
    </izvorni_sadrzaj>
    <derivirana_varijabla naziv="DomainObject.Predmet.SudioniciListAdressOIB_1">
      <item>FINANCIJSKA AGENCIJA, RC RIJEKA, PODRUŽNICA PULA, PULA, OIB 85821130368, Ulica grada Vukovara 70,10000 Zagreb</item>
      <item>PJEVAJUĆI ANĐELI d.o.o. LIŽNJAN, OIB 29075488793, Ližnjan 387,52204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29075488793</item>
    </izvorni_sadrzaj>
    <derivirana_varijabla naziv="DomainObject.Predmet.SudioniciListNazivOIB_1">
      <item>, OIB 85821130368</item>
      <item>, OIB 29075488793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2410</properties:Characters>
  <properties:Lines>70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2017-12-29T08:07:00Z</dcterms:created>
  <dc:creator>Mihaela Kaligari</dc:creator>
  <dc:description/>
  <cp:keywords/>
  <cp:lastModifiedBy>Hani Udovičić</cp:lastModifiedBy>
  <cp:lastPrinted>2017-12-29T08:15:00Z</cp:lastPrinted>
  <dcterms:modified xmlns:xsi="http://www.w3.org/2001/XMLSchema-instance" xsi:type="dcterms:W3CDTF">2018-01-08T10:57:00Z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