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65d46" w14:paraId="4965d46" w:rsidRDefault="00816CBB" w:rsidR="00816CBB">
      <w:pPr>
        <w15:collapsed w:val="false"/>
      </w:pPr>
      <w:bookmarkStart w:name="_GoBack" w:id="0"/>
      <w:bookmarkEnd w:id="0"/>
    </w:p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5812"/>
      </w:tblGrid>
      <w:tr w:rsidTr="00BE2292" w:rsidR="00F44CB5" w:rsidRPr="00482933">
        <w:tc>
          <w:tcPr>
            <w:tcW w:type="dxa" w:w="5812"/>
          </w:tcPr>
          <w:p w:rsidRDefault="00816CBB" w:rsidP="00816CBB" w:rsidR="00F44CB5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noProof/>
                <w:sz w:val="24"/>
              </w:rPr>
              <w:t xml:space="preserve">          </w:t>
            </w:r>
            <w:r w:rsidRPr="00816CBB">
              <w:rPr>
                <w:b w:val="false"/>
                <w:bCs w:val="false"/>
                <w:noProof/>
                <w:sz w:val="24"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16CBB" w:rsidR="00816CBB" w:rsidRPr="00816CBB">
            <w:pPr>
              <w:rPr>
                <w:sz w:val="24"/>
                <w:szCs w:val="24"/>
              </w:rPr>
            </w:pPr>
            <w:r>
              <w:rPr>
                <w:noProof/>
              </w:rPr>
              <w:t xml:space="preserve">    </w:t>
            </w:r>
            <w:r w:rsidRPr="00816CBB">
              <w:rPr>
                <w:sz w:val="24"/>
                <w:szCs w:val="24"/>
              </w:rPr>
              <w:t>Republika Hrvatska</w:t>
            </w:r>
          </w:p>
          <w:p w:rsidRDefault="00816CBB" w:rsidR="00816CBB" w:rsidRPr="00816CBB">
            <w:pPr>
              <w:rPr>
                <w:sz w:val="24"/>
                <w:szCs w:val="24"/>
              </w:rPr>
            </w:pPr>
            <w:r w:rsidRPr="00816CBB">
              <w:rPr>
                <w:sz w:val="24"/>
                <w:szCs w:val="24"/>
              </w:rPr>
              <w:t>Trgovački sud u Zagrebu</w:t>
            </w:r>
          </w:p>
          <w:p w:rsidRDefault="00816CBB" w:rsidP="00816CBB" w:rsidR="00BE2292" w:rsidRPr="00816CBB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816CBB">
              <w:rPr>
                <w:sz w:val="24"/>
                <w:szCs w:val="24"/>
              </w:rPr>
              <w:t xml:space="preserve">  Zagreb, Amruševa 2/II</w:t>
            </w:r>
          </w:p>
          <w:p w:rsidRDefault="00816CBB" w:rsidP="00816CBB" w:rsidR="00816CBB" w:rsidRPr="00816CBB">
            <w:r>
              <w:t xml:space="preserve">  </w:t>
            </w:r>
          </w:p>
        </w:tc>
      </w:tr>
    </w:tbl>
    <w:p w:rsidRDefault="00F44CB5" w:rsidP="0078135A" w:rsidR="00BE2292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4D15A6" w:rsidRPr="00BE2292">
        <w:rPr>
          <w:sz w:val="24"/>
        </w:rPr>
        <w:t>7</w:t>
      </w:r>
      <w:r w:rsidR="00F40738">
        <w:rPr>
          <w:sz w:val="24"/>
        </w:rPr>
        <w:t>5. St-6141</w:t>
      </w:r>
      <w:r w:rsidR="00816CBB">
        <w:rPr>
          <w:sz w:val="24"/>
        </w:rPr>
        <w:t>/2015-4</w:t>
      </w:r>
    </w:p>
    <w:p w:rsidRDefault="006B4A8A" w:rsidP="00816CBB" w:rsidR="00BE2292" w:rsidRPr="00816CBB">
      <w:pPr>
        <w:jc w:val="center"/>
        <w:rPr>
          <w:sz w:val="24"/>
        </w:rPr>
      </w:pPr>
      <w:r>
        <w:rPr>
          <w:sz w:val="24"/>
        </w:rPr>
        <w:t xml:space="preserve">R E P U B L I K A   H R V A T S K A 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BE2292" w:rsidP="005C10F2" w:rsidR="00BE2292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8600EF" w:rsidR="008600EF" w:rsidRPr="008600E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8600EF" w:rsidRPr="008600EF">
        <w:rPr>
          <w:sz w:val="24"/>
          <w:szCs w:val="24"/>
        </w:rPr>
        <w:t>Trgovački sud u Zagrebu po sucu tog suda</w:t>
      </w:r>
      <w:r w:rsidR="00456FC2">
        <w:rPr>
          <w:sz w:val="24"/>
          <w:szCs w:val="24"/>
        </w:rPr>
        <w:t xml:space="preserve"> Sandi Jeromeli Kurick</w:t>
      </w:r>
      <w:r w:rsidR="006B4A8A">
        <w:rPr>
          <w:sz w:val="24"/>
          <w:szCs w:val="24"/>
        </w:rPr>
        <w:t xml:space="preserve">, </w:t>
      </w:r>
      <w:r w:rsidR="008600EF" w:rsidRPr="008600EF">
        <w:rPr>
          <w:sz w:val="24"/>
          <w:szCs w:val="24"/>
        </w:rPr>
        <w:t xml:space="preserve">u pravnoj stvari podnositelja zahtjeva </w:t>
      </w:r>
      <w:r w:rsidR="006B4A8A">
        <w:rPr>
          <w:sz w:val="24"/>
          <w:szCs w:val="24"/>
        </w:rPr>
        <w:t xml:space="preserve">Financijska agencija, </w:t>
      </w:r>
      <w:r w:rsidR="008600EF" w:rsidRPr="008600EF">
        <w:rPr>
          <w:sz w:val="24"/>
          <w:szCs w:val="24"/>
        </w:rPr>
        <w:t>za p</w:t>
      </w:r>
      <w:r w:rsidR="006B4A8A">
        <w:rPr>
          <w:sz w:val="24"/>
          <w:szCs w:val="24"/>
        </w:rPr>
        <w:t xml:space="preserve">rovedbu skraćenog </w:t>
      </w:r>
      <w:r w:rsidR="008600EF" w:rsidRPr="008600EF">
        <w:rPr>
          <w:sz w:val="24"/>
          <w:szCs w:val="24"/>
        </w:rPr>
        <w:t xml:space="preserve">stečajnog postupka nad dužnikom </w:t>
      </w:r>
      <w:r w:rsidR="00F40738" w:rsidRPr="00F40738">
        <w:rPr>
          <w:sz w:val="24"/>
          <w:szCs w:val="24"/>
        </w:rPr>
        <w:t>TRE</w:t>
      </w:r>
      <w:r w:rsidR="00F40738">
        <w:rPr>
          <w:sz w:val="24"/>
          <w:szCs w:val="24"/>
        </w:rPr>
        <w:t xml:space="preserve">ZOR d.o.o., Karlovac, Zagrad 2A, </w:t>
      </w:r>
      <w:r w:rsidR="00F40738" w:rsidRPr="00F40738">
        <w:rPr>
          <w:sz w:val="24"/>
          <w:szCs w:val="24"/>
        </w:rPr>
        <w:t>OIB: 36621825495</w:t>
      </w:r>
      <w:r w:rsidR="008600EF" w:rsidRPr="008600EF">
        <w:rPr>
          <w:sz w:val="24"/>
          <w:szCs w:val="24"/>
        </w:rPr>
        <w:t xml:space="preserve">, dana </w:t>
      </w:r>
      <w:r w:rsidR="00F40738">
        <w:rPr>
          <w:sz w:val="24"/>
          <w:szCs w:val="24"/>
        </w:rPr>
        <w:t xml:space="preserve">21. prosinca </w:t>
      </w:r>
      <w:r w:rsidR="008600EF" w:rsidRPr="008600EF">
        <w:rPr>
          <w:sz w:val="24"/>
          <w:szCs w:val="24"/>
        </w:rPr>
        <w:t>201</w:t>
      </w:r>
      <w:r w:rsidR="004D15A6">
        <w:rPr>
          <w:sz w:val="24"/>
          <w:szCs w:val="24"/>
        </w:rPr>
        <w:t>5</w:t>
      </w:r>
      <w:r w:rsidR="008600EF" w:rsidRPr="008600EF">
        <w:rPr>
          <w:sz w:val="24"/>
          <w:szCs w:val="24"/>
        </w:rPr>
        <w:t>.</w:t>
      </w:r>
      <w:r w:rsidR="00816CBB">
        <w:rPr>
          <w:sz w:val="24"/>
          <w:szCs w:val="24"/>
        </w:rPr>
        <w:t xml:space="preserve"> godine</w:t>
      </w:r>
    </w:p>
    <w:p w:rsidRDefault="00123529" w:rsidP="00CF56FE" w:rsidR="00CF56FE" w:rsidRPr="00BE2292">
      <w:pPr>
        <w:jc w:val="center"/>
        <w:rPr>
          <w:sz w:val="24"/>
          <w:szCs w:val="24"/>
        </w:rPr>
      </w:pPr>
      <w:r w:rsidRPr="00BE2292">
        <w:rPr>
          <w:sz w:val="24"/>
          <w:szCs w:val="24"/>
        </w:rPr>
        <w:t>z a k l j u č i o   j e</w:t>
      </w:r>
      <w:r w:rsidR="00CF56FE" w:rsidRPr="00BE229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78135A" w:rsidP="0078135A" w:rsidR="0078135A" w:rsidRPr="008317CC">
      <w:pPr>
        <w:ind w:firstLine="708"/>
        <w:jc w:val="both"/>
        <w:rPr>
          <w:sz w:val="24"/>
          <w:szCs w:val="24"/>
        </w:rPr>
      </w:pPr>
      <w:r w:rsidRPr="008317CC">
        <w:rPr>
          <w:sz w:val="24"/>
          <w:szCs w:val="24"/>
        </w:rPr>
        <w:t>Poziva se HRVATSKI ZAVOD ZA MIROVINSKO OSIGURANJE, Zagreb, Trpimirova 4, u roku od 8 dana očitovati se ovom sudu, pozivom na gornji broj spisa, ima li uvodno naznačeni dužnik zaposlenika.</w:t>
      </w:r>
    </w:p>
    <w:p w:rsidRDefault="0078135A" w:rsidP="0078135A" w:rsidR="0078135A" w:rsidRPr="008317CC">
      <w:pPr>
        <w:jc w:val="both"/>
        <w:rPr>
          <w:sz w:val="24"/>
          <w:szCs w:val="24"/>
        </w:rPr>
      </w:pPr>
    </w:p>
    <w:p w:rsidRDefault="0078135A" w:rsidP="0078135A" w:rsidR="0078135A" w:rsidRPr="008317CC">
      <w:pPr>
        <w:jc w:val="center"/>
        <w:rPr>
          <w:sz w:val="24"/>
          <w:szCs w:val="24"/>
        </w:rPr>
      </w:pPr>
      <w:r w:rsidRPr="008317CC">
        <w:rPr>
          <w:sz w:val="24"/>
          <w:szCs w:val="24"/>
        </w:rPr>
        <w:t>Obrazloženje</w:t>
      </w:r>
    </w:p>
    <w:p w:rsidRDefault="0078135A" w:rsidP="0078135A" w:rsidR="0078135A" w:rsidRPr="008317CC">
      <w:pPr>
        <w:jc w:val="center"/>
        <w:rPr>
          <w:sz w:val="24"/>
          <w:szCs w:val="24"/>
        </w:rPr>
      </w:pPr>
    </w:p>
    <w:p w:rsidRDefault="0078135A" w:rsidP="0078135A" w:rsidR="0078135A">
      <w:pPr>
        <w:jc w:val="both"/>
        <w:rPr>
          <w:sz w:val="24"/>
        </w:rPr>
      </w:pPr>
      <w:r w:rsidRPr="008317CC">
        <w:rPr>
          <w:sz w:val="24"/>
          <w:szCs w:val="24"/>
        </w:rPr>
        <w:tab/>
      </w:r>
      <w:r w:rsidRPr="008317CC">
        <w:rPr>
          <w:sz w:val="24"/>
          <w:szCs w:val="24"/>
          <w:lang w:val="en-GB"/>
        </w:rPr>
        <w:t>Financijska agencija podnijela je, na temelju odredbe čl. 4</w:t>
      </w:r>
      <w:r>
        <w:rPr>
          <w:sz w:val="24"/>
          <w:szCs w:val="24"/>
          <w:lang w:val="en-GB"/>
        </w:rPr>
        <w:t>44</w:t>
      </w:r>
      <w:r w:rsidRPr="008317CC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F40738" w:rsidRPr="00F40738">
        <w:rPr>
          <w:sz w:val="24"/>
          <w:szCs w:val="24"/>
        </w:rPr>
        <w:t>TREZOR d.o.o., Karlovac, Zagrad 2A, OIB: 36621825495</w:t>
      </w:r>
      <w:r>
        <w:rPr>
          <w:sz w:val="24"/>
        </w:rPr>
        <w:t>.</w:t>
      </w:r>
    </w:p>
    <w:p w:rsidRDefault="0078135A" w:rsidP="0078135A" w:rsidR="0078135A" w:rsidRPr="008317CC">
      <w:pPr>
        <w:jc w:val="both"/>
        <w:rPr>
          <w:sz w:val="24"/>
          <w:szCs w:val="24"/>
        </w:rPr>
      </w:pPr>
      <w:r w:rsidRPr="008317CC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78135A" w:rsidP="0078135A" w:rsidR="0078135A" w:rsidRPr="008317CC">
      <w:pPr>
        <w:jc w:val="both"/>
        <w:rPr>
          <w:sz w:val="24"/>
          <w:szCs w:val="24"/>
        </w:rPr>
      </w:pPr>
      <w:r w:rsidRPr="008317CC">
        <w:rPr>
          <w:sz w:val="24"/>
          <w:szCs w:val="24"/>
        </w:rPr>
        <w:tab/>
        <w:t>Odredbom čl. 11. st. 3. propisano je da sud po službenoj dužnosti utvrđuje sve činjenice koje su važne za predstečajni i stečajni postupak te radi toga može izvoditi sve potrebne dokaze.</w:t>
      </w:r>
    </w:p>
    <w:p w:rsidRDefault="0078135A" w:rsidP="0078135A" w:rsidR="0078135A" w:rsidRPr="008317CC">
      <w:pPr>
        <w:ind w:firstLine="708"/>
        <w:jc w:val="both"/>
        <w:rPr>
          <w:sz w:val="24"/>
          <w:szCs w:val="24"/>
        </w:rPr>
      </w:pPr>
      <w:r w:rsidRPr="008317CC">
        <w:rPr>
          <w:sz w:val="24"/>
          <w:szCs w:val="24"/>
        </w:rPr>
        <w:t xml:space="preserve">S obzirom na to da je jedna od pretpostavki za provedbu skraćenog stečajnog postupka okolnost da dužnik nema zaposlenih, o čemu  HRVATSKI ZAVOD ZA MIROVINSKO OSIGURANJE u skladu s odredbama Zakona o mirovinskom osiguranju vodi propisane evidencije, stoga je HRVATSKI ZAVOD ZA MIROVINSKO OSIGURANJE pozvan dostaviti podatak naveden u izreci  zaključka. </w:t>
      </w:r>
    </w:p>
    <w:p w:rsidRDefault="0078135A" w:rsidP="0078135A" w:rsidR="0078135A" w:rsidRPr="008317CC">
      <w:pPr>
        <w:jc w:val="both"/>
        <w:rPr>
          <w:sz w:val="24"/>
          <w:szCs w:val="24"/>
        </w:rPr>
      </w:pPr>
    </w:p>
    <w:p w:rsidRDefault="0078135A" w:rsidP="00816CBB" w:rsidR="00816CBB" w:rsidRPr="008317CC">
      <w:pPr>
        <w:jc w:val="center"/>
        <w:rPr>
          <w:sz w:val="24"/>
          <w:szCs w:val="24"/>
        </w:rPr>
      </w:pPr>
      <w:r w:rsidRPr="008317CC">
        <w:rPr>
          <w:sz w:val="24"/>
          <w:szCs w:val="24"/>
        </w:rPr>
        <w:t>U Zagrebu</w:t>
      </w:r>
      <w:r>
        <w:rPr>
          <w:sz w:val="24"/>
          <w:szCs w:val="24"/>
        </w:rPr>
        <w:t>,</w:t>
      </w:r>
      <w:r w:rsidRPr="008317CC">
        <w:rPr>
          <w:sz w:val="24"/>
          <w:szCs w:val="24"/>
        </w:rPr>
        <w:t xml:space="preserve"> </w:t>
      </w:r>
      <w:r w:rsidR="00F40738">
        <w:rPr>
          <w:sz w:val="24"/>
          <w:szCs w:val="24"/>
        </w:rPr>
        <w:t xml:space="preserve">21. prosinca </w:t>
      </w:r>
      <w:r w:rsidRPr="008317CC">
        <w:rPr>
          <w:sz w:val="24"/>
          <w:szCs w:val="24"/>
        </w:rPr>
        <w:t>2015.</w:t>
      </w:r>
      <w:r w:rsidR="00816CBB">
        <w:rPr>
          <w:sz w:val="24"/>
          <w:szCs w:val="24"/>
        </w:rPr>
        <w:t xml:space="preserve"> godine</w:t>
      </w:r>
    </w:p>
    <w:p w:rsidRDefault="00816CBB" w:rsidP="00816CBB" w:rsidR="00816CBB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816CBB" w:rsidP="00816CBB" w:rsidR="0078135A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  Sanda Jeromela Kurick</w:t>
      </w:r>
    </w:p>
    <w:p w:rsidRDefault="0078135A" w:rsidP="0078135A" w:rsidR="0078135A" w:rsidRPr="008317CC">
      <w:pPr>
        <w:jc w:val="both"/>
        <w:rPr>
          <w:sz w:val="24"/>
          <w:szCs w:val="24"/>
        </w:rPr>
      </w:pPr>
      <w:r w:rsidRPr="008317CC">
        <w:rPr>
          <w:sz w:val="24"/>
          <w:szCs w:val="24"/>
        </w:rPr>
        <w:t>Uputa o pravnom lijeku:</w:t>
      </w:r>
    </w:p>
    <w:p w:rsidRDefault="0078135A" w:rsidP="0078135A" w:rsidR="0078135A" w:rsidRPr="008317CC">
      <w:pPr>
        <w:jc w:val="both"/>
        <w:rPr>
          <w:sz w:val="24"/>
        </w:rPr>
      </w:pPr>
      <w:r w:rsidRPr="008317CC">
        <w:rPr>
          <w:sz w:val="24"/>
        </w:rPr>
        <w:t xml:space="preserve">Protiv ovog zaključka  žalba nije dopuštena (čl. 19.stavak 7. SZ-a). </w:t>
      </w:r>
    </w:p>
    <w:p w:rsidRDefault="00816CBB" w:rsidP="0078135A" w:rsidR="00816CBB">
      <w:pPr>
        <w:jc w:val="both"/>
        <w:rPr>
          <w:sz w:val="24"/>
          <w:szCs w:val="24"/>
        </w:rPr>
      </w:pPr>
    </w:p>
    <w:p w:rsidRDefault="0078135A" w:rsidP="0078135A" w:rsidR="0078135A" w:rsidRPr="008317CC">
      <w:pPr>
        <w:jc w:val="both"/>
        <w:rPr>
          <w:sz w:val="24"/>
          <w:szCs w:val="24"/>
        </w:rPr>
      </w:pPr>
      <w:r w:rsidRPr="008317CC">
        <w:rPr>
          <w:sz w:val="24"/>
          <w:szCs w:val="24"/>
        </w:rPr>
        <w:t>DNA:</w:t>
      </w:r>
    </w:p>
    <w:p w:rsidRDefault="00816CBB" w:rsidP="0078135A" w:rsidR="00C946ED" w:rsidRPr="0078135A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78135A" w:rsidRPr="008317CC">
        <w:rPr>
          <w:sz w:val="24"/>
          <w:szCs w:val="24"/>
        </w:rPr>
        <w:t>, Zagreb, Trpimirova 4</w:t>
      </w:r>
    </w:p>
    <w:sectPr w:rsidSect="00816CBB" w:rsidR="00C946ED" w:rsidRPr="0078135A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D13" w:rsidR="00F61D13">
      <w:r>
        <w:separator/>
      </w:r>
    </w:p>
  </w:endnote>
  <w:endnote w:id="0" w:type="continuationSeparator">
    <w:p w:rsidRDefault="00F61D13" w:rsidR="00F61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D13" w:rsidR="00F61D13">
      <w:r>
        <w:separator/>
      </w:r>
    </w:p>
  </w:footnote>
  <w:footnote w:id="0" w:type="continuationSeparator">
    <w:p w:rsidRDefault="00F61D13" w:rsidR="00F61D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6C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B4B4B"/>
    <w:rsid w:val="000B5C04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46EC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019E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1239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1D96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56FC2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15A6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2F42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4BD7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36A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0C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35A"/>
    <w:rsid w:val="0078193C"/>
    <w:rsid w:val="0079139B"/>
    <w:rsid w:val="0079412D"/>
    <w:rsid w:val="007A1BC8"/>
    <w:rsid w:val="007A20E4"/>
    <w:rsid w:val="007A7C1D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6CBB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06993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292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2C4D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738"/>
    <w:rsid w:val="00F408C0"/>
    <w:rsid w:val="00F433D6"/>
    <w:rsid w:val="00F4409E"/>
    <w:rsid w:val="00F44CB5"/>
    <w:rsid w:val="00F470AA"/>
    <w:rsid w:val="00F47302"/>
    <w:rsid w:val="00F60181"/>
    <w:rsid w:val="00F61D13"/>
    <w:rsid w:val="00F61ECB"/>
    <w:rsid w:val="00F67D2B"/>
    <w:rsid w:val="00F711D0"/>
    <w:rsid w:val="00F77D03"/>
    <w:rsid w:val="00F80EE4"/>
    <w:rsid w:val="00F86025"/>
    <w:rsid w:val="00F862D9"/>
    <w:rsid w:val="00FA3EBE"/>
    <w:rsid w:val="00FA418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46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6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46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46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46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46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46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46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46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46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6141</izvorni_sadrzaj>
    <derivirana_varijabla naziv="DomainObject.Predmet.Broj_1">6141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St-6141/2015</izvorni_sadrzaj>
    <derivirana_varijabla naziv="DomainObject.Predmet.OznakaBroj_1">St-6141/2015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Trezor d.o.o. zastupanog po punomoćniku Anica Mikan</izvorni_sadrzaj>
    <derivirana_varijabla naziv="DomainObject.Predmet.ProtustrankaFormated_1">  Trezor d.o.o. zastupanog po punomoćniku Anica Mikan</derivirana_varijabla>
  </DomainObject.Predmet.ProtustrankaFormated>
  <DomainObject.Predmet.ProtustrankaFormatedOIB>
    <izvorni_sadrzaj>  Trezor d.o.o., OIB 36621825495 zastupanog po punomoćniku Anica Mikan</izvorni_sadrzaj>
    <derivirana_varijabla naziv="DomainObject.Predmet.ProtustrankaFormatedOIB_1">  Trezor d.o.o., OIB 36621825495 zastupanog po punomoćniku Anica Mikan</derivirana_varijabla>
  </DomainObject.Predmet.ProtustrankaFormatedOIB>
  <DomainObject.Predmet.ProtustrankaFormatedWithAdress>
    <izvorni_sadrzaj> Trezor d.o.o., Zagrad 2/A, 47000 Karlovac zastupanog po punomoćniku Anica Mikan</izvorni_sadrzaj>
    <derivirana_varijabla naziv="DomainObject.Predmet.ProtustrankaFormatedWithAdress_1"> Trezor d.o.o., Zagrad 2/A, 47000 Karlovac zastupanog po punomoćniku Anica Mikan</derivirana_varijabla>
  </DomainObject.Predmet.ProtustrankaFormatedWithAdress>
  <DomainObject.Predmet.ProtustrankaFormatedWithAdressOIB>
    <izvorni_sadrzaj> Trezor d.o.o., OIB 36621825495, Zagrad 2/A, 47000 Karlovac zastupanog po punomoćniku Anica Mikan</izvorni_sadrzaj>
    <derivirana_varijabla naziv="DomainObject.Predmet.ProtustrankaFormatedWithAdressOIB_1"> Trezor d.o.o., OIB 36621825495, Zagrad 2/A, 47000 Karlovac zastupanog po punomoćniku Anica Mikan</derivirana_varijabla>
  </DomainObject.Predmet.ProtustrankaFormatedWithAdressOIB>
  <DomainObject.Predmet.ProtustrankaWithAdress>
    <izvorni_sadrzaj>Trezor d.o.o. Zagrad 2/A, 47000 Karlovac</izvorni_sadrzaj>
    <derivirana_varijabla naziv="DomainObject.Predmet.ProtustrankaWithAdress_1">Trezor d.o.o. Zagrad 2/A, 47000 Karlovac</derivirana_varijabla>
  </DomainObject.Predmet.ProtustrankaWithAdress>
  <DomainObject.Predmet.ProtustrankaWithAdressOIB>
    <izvorni_sadrzaj>Trezor d.o.o., OIB 36621825495, Zagrad 2/A, 47000 Karlovac</izvorni_sadrzaj>
    <derivirana_varijabla naziv="DomainObject.Predmet.ProtustrankaWithAdressOIB_1">Trezor d.o.o., OIB 36621825495, Zagrad 2/A, 47000 Karlovac</derivirana_varijabla>
  </DomainObject.Predmet.ProtustrankaWithAdressOIB>
  <DomainObject.Predmet.ProtustrankaNazivFormated>
    <izvorni_sadrzaj>Trezor d.o.o.</izvorni_sadrzaj>
    <derivirana_varijabla naziv="DomainObject.Predmet.ProtustrankaNazivFormated_1">Trezor d.o.o.</derivirana_varijabla>
  </DomainObject.Predmet.ProtustrankaNazivFormated>
  <DomainObject.Predmet.ProtustrankaNazivFormatedOIB>
    <izvorni_sadrzaj>Trezor d.o.o., OIB 36621825495</izvorni_sadrzaj>
    <derivirana_varijabla naziv="DomainObject.Predmet.ProtustrankaNazivFormatedOIB_1">Trezor d.o.o., OIB 36621825495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Trezor d.o.o. zastupanog po punomoćniku Anica Mikan</item>
    </izvorni_sadrzaj>
    <derivirana_varijabla naziv="DomainObject.Predmet.ProtuStrankaListFormated_1">
      <item>Trezor d.o.o. zastupanog po punomoćniku Anica Mikan</item>
    </derivirana_varijabla>
  </DomainObject.Predmet.ProtuStrankaListFormated>
  <DomainObject.Predmet.ProtuStrankaListFormatedOIB>
    <izvorni_sadrzaj>
      <item>Trezor d.o.o., OIB 36621825495 zastupanog po punomoćniku Anica Mikan</item>
    </izvorni_sadrzaj>
    <derivirana_varijabla naziv="DomainObject.Predmet.ProtuStrankaListFormatedOIB_1">
      <item>Trezor d.o.o., OIB 36621825495 zastupanog po punomoćniku Anica Mikan</item>
    </derivirana_varijabla>
  </DomainObject.Predmet.ProtuStrankaListFormatedOIB>
  <DomainObject.Predmet.ProtuStrankaListFormatedWithAdress>
    <izvorni_sadrzaj>
      <item>Trezor d.o.o., Zagrad 2/A, 47000 Karlovac zastupanog po punomoćniku Anica Mikan</item>
    </izvorni_sadrzaj>
    <derivirana_varijabla naziv="DomainObject.Predmet.ProtuStrankaListFormatedWithAdress_1">
      <item>Trezor d.o.o., Zagrad 2/A, 47000 Karlovac zastupanog po punomoćniku Anica Mikan</item>
    </derivirana_varijabla>
  </DomainObject.Predmet.ProtuStrankaListFormatedWithAdress>
  <DomainObject.Predmet.ProtuStrankaListFormatedWithAdressOIB>
    <izvorni_sadrzaj>
      <item>Trezor d.o.o., OIB 36621825495, Zagrad 2/A, 47000 Karlovac zastupanog po punomoćniku Anica Mikan</item>
    </izvorni_sadrzaj>
    <derivirana_varijabla naziv="DomainObject.Predmet.ProtuStrankaListFormatedWithAdressOIB_1">
      <item>Trezor d.o.o., OIB 36621825495, Zagrad 2/A, 47000 Karlovac zastupanog po punomoćniku Anica Mikan</item>
    </derivirana_varijabla>
  </DomainObject.Predmet.ProtuStrankaListFormatedWithAdressOIB>
  <DomainObject.Predmet.ProtuStrankaListNazivFormated>
    <izvorni_sadrzaj>
      <item>Trezor d.o.o.</item>
    </izvorni_sadrzaj>
    <derivirana_varijabla naziv="DomainObject.Predmet.ProtuStrankaListNazivFormated_1">
      <item>Trezor d.o.o.</item>
    </derivirana_varijabla>
  </DomainObject.Predmet.ProtuStrankaListNazivFormated>
  <DomainObject.Predmet.ProtuStrankaListNazivFormatedOIB>
    <izvorni_sadrzaj>
      <item>Trezor d.o.o., OIB 36621825495</item>
    </izvorni_sadrzaj>
    <derivirana_varijabla naziv="DomainObject.Predmet.ProtuStrankaListNazivFormatedOIB_1">
      <item>Trezor d.o.o., OIB 36621825495</item>
    </derivirana_varijabla>
  </DomainObject.Predmet.ProtuStrankaListNazivFormatedOIB>
  <DomainObject.Predmet.OstaliListFormated>
    <izvorni_sadrzaj>
      <item>Anica Mikan punomoćnik sudionika u postupku Trezor d.o.o.</item>
    </izvorni_sadrzaj>
    <derivirana_varijabla naziv="DomainObject.Predmet.OstaliListFormated_1">
      <item>Anica Mikan punomoćnik sudionika u postupku Trezor d.o.o.</item>
    </derivirana_varijabla>
  </DomainObject.Predmet.OstaliListFormated>
  <DomainObject.Predmet.OstaliListFormatedOIB>
    <izvorni_sadrzaj>
      <item>Anica Mikan, OIB 80272577092 punomoćnik sudionika u postupku Trezor d.o.o.</item>
    </izvorni_sadrzaj>
    <derivirana_varijabla naziv="DomainObject.Predmet.OstaliListFormatedOIB_1">
      <item>Anica Mikan, OIB 80272577092 punomoćnik sudionika u postupku Trezor d.o.o.</item>
    </derivirana_varijabla>
  </DomainObject.Predmet.OstaliListFormatedOIB>
  <DomainObject.Predmet.OstaliListFormatedWithAdress>
    <izvorni_sadrzaj>
      <item>Anica Mikan, Zagrad 7a, 47000 Karlovac punomoćnik sudionika u postupku Trezor d.o.o.</item>
    </izvorni_sadrzaj>
    <derivirana_varijabla naziv="DomainObject.Predmet.OstaliListFormatedWithAdress_1">
      <item>Anica Mikan, Zagrad 7a, 47000 Karlovac punomoćnik sudionika u postupku Trezor d.o.o.</item>
    </derivirana_varijabla>
  </DomainObject.Predmet.OstaliListFormatedWithAdress>
  <DomainObject.Predmet.OstaliListFormatedWithAdressOIB>
    <izvorni_sadrzaj>
      <item>Anica Mikan, OIB 80272577092, Zagrad 7a, 47000 Karlovac punomoćnik sudionika u postupku Trezor d.o.o.</item>
    </izvorni_sadrzaj>
    <derivirana_varijabla naziv="DomainObject.Predmet.OstaliListFormatedWithAdressOIB_1">
      <item>Anica Mikan, OIB 80272577092, Zagrad 7a, 47000 Karlovac punomoćnik sudionika u postupku Trezor d.o.o.</item>
    </derivirana_varijabla>
  </DomainObject.Predmet.OstaliListFormatedWithAdressOIB>
  <DomainObject.Predmet.OstaliListNazivFormated>
    <izvorni_sadrzaj>
      <item>Anica Mikan</item>
    </izvorni_sadrzaj>
    <derivirana_varijabla naziv="DomainObject.Predmet.OstaliListNazivFormated_1">
      <item>Anica Mikan</item>
    </derivirana_varijabla>
  </DomainObject.Predmet.OstaliListNazivFormated>
  <DomainObject.Predmet.OstaliListNazivFormatedOIB>
    <izvorni_sadrzaj>
      <item>Anica Mikan, OIB 80272577092</item>
    </izvorni_sadrzaj>
    <derivirana_varijabla naziv="DomainObject.Predmet.OstaliListNazivFormatedOIB_1">
      <item>Anica Mikan, OIB 80272577092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Trezor d.o.o.</izvorni_sadrzaj>
    <derivirana_varijabla naziv="DomainObject.Predmet.ProtustrankaIDrugi_1">Trezor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Trezor d.o.o., OIB 36621825495, Zagrad 2/A, 47000 Karlovac</izvorni_sadrzaj>
    <derivirana_varijabla naziv="DomainObject.Predmet.ProtustrankaIDrugiAdressOIB_1">Trezor d.o.o., OIB 36621825495, Zagrad 2/A,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Trezor d.o.o.</item>
      <item>Anica Mikan</item>
    </izvorni_sadrzaj>
    <derivirana_varijabla naziv="DomainObject.Predmet.SudioniciListNaziv_1">
      <item>Fina Regionalni centar Zagreb Podružnica Karlovac</item>
      <item>Trezor d.o.o.</item>
      <item>Anica Mikan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Trezor d.o.o., OIB 36621825495, Zagrad 2/A,47000 Karlovac</item>
      <item>Anica Mikan, OIB 80272577092, Zagrad 7a,47000 Karlovac</item>
    </izvorni_sadrzaj>
    <derivirana_varijabla naziv="DomainObject.Predmet.SudioniciListAdressOIB_1">
      <item>Fina Regionalni centar Zagreb Podružnica Karlovac, OIB 85821130368, Ul. Pavla Vitezovića 1,47000 Karlovac</item>
      <item>Trezor d.o.o., OIB 36621825495, Zagrad 2/A,47000 Karlovac</item>
      <item>Anica Mikan, OIB 80272577092, Zagrad 7a,47000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36621825495</item>
      <item>, OIB 80272577092</item>
    </izvorni_sadrzaj>
    <derivirana_varijabla naziv="DomainObject.Predmet.SudioniciListNazivOIB_1">
      <item>, OIB 85821130368</item>
      <item>, OIB 36621825495</item>
      <item>, OIB 80272577092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1669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2015-12-21T08:19:00Z</dcterms:created>
  <dc:creator>Korisnik</dc:creator>
  <cp:lastModifiedBy>Anita Ban</cp:lastModifiedBy>
  <cp:lastPrinted>2015-11-18T12:28:00Z</cp:lastPrinted>
  <dcterms:modified xmlns:xsi="http://www.w3.org/2001/XMLSchema-instance" xsi:type="dcterms:W3CDTF">2015-12-21T08:22:00Z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