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c06c" w14:paraId="757c06c" w:rsidRDefault="00A27295" w:rsidP="00535923" w:rsidR="00535923">
      <w:pPr>
        <w15:collapsed w:val="false"/>
      </w:pPr>
      <w:bookmarkStart w:name="_GoBack" w:id="0"/>
      <w:bookmarkEnd w:id="0"/>
      <w:r>
        <w:rPr>
          <w:rStyle w:val="Naglaeno"/>
        </w:rPr>
        <w:t xml:space="preserve">   </w:t>
      </w:r>
    </w:p>
    <w:p w:rsidRDefault="00535923" w:rsidP="00535923" w:rsidR="00535923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923" w:rsidP="00535923" w:rsidR="00535923">
      <w:r>
        <w:t xml:space="preserve">   Republika Hrvatska</w:t>
      </w:r>
    </w:p>
    <w:p w:rsidRDefault="00535923" w:rsidP="00535923" w:rsidR="00535923">
      <w:r>
        <w:t>Trgovački sud u Osijeku</w:t>
      </w:r>
    </w:p>
    <w:p w:rsidRDefault="00535923" w:rsidP="00535923" w:rsidR="00535923">
      <w:r>
        <w:t xml:space="preserve">  Osijek, Zagrebačka 2                                                              Poslovni broj: 3 St</w:t>
      </w:r>
      <w:r w:rsidR="008A553C">
        <w:t>-614/18-9</w:t>
      </w:r>
    </w:p>
    <w:p w:rsidRDefault="004B741D" w:rsidP="008A553C" w:rsidR="004B741D" w:rsidRPr="00A27295">
      <w:pPr>
        <w:rPr>
          <w:sz w:val="22"/>
          <w:szCs w:val="22"/>
        </w:rPr>
      </w:pP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B22CCF">
        <w:t>AUTO LILI j.d.o.o. Zaprešić, Pavla Lončara 1a, OIB 26213848103, MBS 081047085,</w:t>
      </w:r>
      <w:r w:rsidR="001D5857">
        <w:t xml:space="preserve">  </w:t>
      </w:r>
      <w:r w:rsidR="003B4C28">
        <w:t xml:space="preserve">dana </w:t>
      </w:r>
      <w:r w:rsidR="00B22CCF">
        <w:t>1</w:t>
      </w:r>
      <w:r w:rsidR="003E3CD7">
        <w:t>1</w:t>
      </w:r>
      <w:r w:rsidR="00B22CCF">
        <w:t xml:space="preserve">. siječnja 2019.               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A4584F" w:rsidR="000C543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B22CCF">
        <w:t xml:space="preserve">AUTO LILI j.d.o.o. Zaprešić, Pavla Lončara 1a, OIB 26213848103, MBS 081047085,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B22CCF">
        <w:rPr>
          <w:b/>
        </w:rPr>
        <w:t>614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443CE2" w:rsidRPr="00443CE2">
        <w:rPr>
          <w:b/>
        </w:rPr>
        <w:t>33.090,00 kn</w:t>
      </w:r>
      <w:r w:rsidR="00443CE2"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7C6BA0" w:rsidP="007C6BA0" w:rsidR="007C6BA0">
      <w:pPr>
        <w:overflowPunct w:val="false"/>
        <w:autoSpaceDE w:val="false"/>
        <w:autoSpaceDN w:val="false"/>
        <w:adjustRightInd w:val="false"/>
        <w:jc w:val="both"/>
        <w:rPr>
          <w:sz w:val="22"/>
          <w:szCs w:val="20"/>
        </w:rPr>
      </w:pPr>
    </w:p>
    <w:p w:rsidRDefault="002C29D8" w:rsidP="002C29D8" w:rsidR="002C29D8"/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>Otvaranje računa</w:t>
      </w:r>
      <w:r>
        <w:tab/>
      </w:r>
      <w:r>
        <w:tab/>
      </w:r>
      <w:r>
        <w:tab/>
      </w:r>
      <w:r>
        <w:tab/>
      </w:r>
      <w:r>
        <w:tab/>
      </w:r>
      <w:r w:rsidR="00443CE2">
        <w:t xml:space="preserve">     </w:t>
      </w:r>
      <w:r w:rsidR="00C46F0A">
        <w:t xml:space="preserve"> </w:t>
      </w:r>
      <w:r w:rsidR="00443CE2">
        <w:t xml:space="preserve"> </w:t>
      </w:r>
      <w:r>
        <w:t>200,00 kn</w:t>
      </w:r>
    </w:p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>Izrada pečata</w:t>
      </w:r>
      <w:r>
        <w:tab/>
      </w:r>
      <w:r>
        <w:tab/>
      </w:r>
      <w:r>
        <w:tab/>
      </w:r>
      <w:r>
        <w:tab/>
      </w:r>
      <w:r>
        <w:tab/>
      </w:r>
      <w:r w:rsidR="00443CE2">
        <w:t xml:space="preserve">      </w:t>
      </w:r>
      <w:r w:rsidR="00C46F0A">
        <w:t xml:space="preserve"> </w:t>
      </w:r>
      <w:r>
        <w:t>150,00 kn</w:t>
      </w:r>
    </w:p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>Naknada vođenja knjigovodstva –jedna godina    12.000,00 kn</w:t>
      </w:r>
    </w:p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 xml:space="preserve">Nagrada stečajnog upravitelja – bruto </w:t>
      </w:r>
      <w:r>
        <w:tab/>
        <w:t xml:space="preserve">         </w:t>
      </w:r>
      <w:r w:rsidR="00443CE2">
        <w:t xml:space="preserve">     </w:t>
      </w:r>
      <w:r>
        <w:t>17.000,00 kn</w:t>
      </w:r>
    </w:p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>Putni troškovi st.upravitelja (1100 km) bruto          3.240,00 kn</w:t>
      </w:r>
    </w:p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>Kancelarijski materijal</w:t>
      </w:r>
      <w:r>
        <w:tab/>
      </w:r>
      <w:r>
        <w:tab/>
      </w:r>
      <w:r>
        <w:tab/>
      </w:r>
      <w:r>
        <w:tab/>
      </w:r>
      <w:r w:rsidR="00443CE2">
        <w:t xml:space="preserve">      </w:t>
      </w:r>
      <w:r w:rsidR="00C46F0A">
        <w:t xml:space="preserve"> </w:t>
      </w:r>
      <w:r w:rsidR="00443CE2">
        <w:t xml:space="preserve"> </w:t>
      </w:r>
      <w:r>
        <w:t>500,00 kn</w:t>
      </w:r>
    </w:p>
    <w:p w:rsidRDefault="002C29D8" w:rsidP="002C29D8" w:rsidR="002C29D8">
      <w:pPr>
        <w:pStyle w:val="Odlomakpopisa"/>
        <w:numPr>
          <w:ilvl w:val="0"/>
          <w:numId w:val="13"/>
        </w:numPr>
        <w:spacing w:lineRule="auto" w:line="254" w:after="160"/>
      </w:pPr>
      <w:r>
        <w:t>_________________________________________________________________</w:t>
      </w:r>
    </w:p>
    <w:p w:rsidRDefault="002C29D8" w:rsidP="002C29D8" w:rsidR="002C29D8">
      <w:pPr>
        <w:ind w:left="1275"/>
      </w:pPr>
      <w:r>
        <w:t>Ukupno:</w:t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</w:t>
      </w:r>
      <w:r w:rsidR="00443CE2">
        <w:t xml:space="preserve">          </w:t>
      </w:r>
      <w:r w:rsidR="00C46F0A">
        <w:t xml:space="preserve"> </w:t>
      </w:r>
      <w:r>
        <w:t xml:space="preserve">   33.090,00 kn</w:t>
      </w:r>
    </w:p>
    <w:p w:rsidRDefault="002C29D8" w:rsidP="002C29D8" w:rsidR="002C29D8">
      <w:pPr>
        <w:tabs>
          <w:tab w:pos="0" w:val="left"/>
        </w:tabs>
        <w:jc w:val="both"/>
      </w:pPr>
    </w:p>
    <w:p w:rsidRDefault="007C6BA0" w:rsidP="00E65680" w:rsidR="00E65680">
      <w:pPr>
        <w:jc w:val="center"/>
        <w:rPr>
          <w:b/>
        </w:rPr>
      </w:pPr>
      <w:r w:rsidRPr="007C6BA0">
        <w:t xml:space="preserve">       </w:t>
      </w:r>
      <w:r w:rsidR="003050AD" w:rsidRPr="007C6BA0">
        <w:t xml:space="preserve">                       </w:t>
      </w:r>
    </w:p>
    <w:p w:rsidRDefault="009B61F0" w:rsidP="002C29D8" w:rsidR="00BB2037">
      <w:pPr>
        <w:ind w:firstLine="708"/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FB2AB4" w:rsidR="009E34A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25032E" w:rsidP="00FD3ED7" w:rsidR="0025032E">
      <w:pPr>
        <w:jc w:val="center"/>
      </w:pPr>
    </w:p>
    <w:p w:rsidRDefault="00927414" w:rsidP="002C29D8" w:rsidR="002C29D8">
      <w:pPr>
        <w:pStyle w:val="Tijeloteksta"/>
        <w:ind w:firstLine="708"/>
      </w:pPr>
      <w:r>
        <w:t>Predlagatelj  FINA Regional</w:t>
      </w:r>
      <w:r w:rsidR="002C29D8">
        <w:t xml:space="preserve">ni centar Zagreb je 28. rujna  2017. </w:t>
      </w:r>
      <w:r>
        <w:t xml:space="preserve"> podnijela prijedlog za otvaranje stečajnog postupka nad dužnikom </w:t>
      </w:r>
      <w:r w:rsidR="002C29D8">
        <w:t>AUTO LILI j.d.o.o. Zaprešić, Pavla Lončara 1a, OIB 26213848103, MBS 08104708543, Klasa: 110-07/17-01/04, Ur.broj: 04-06-17-4798</w:t>
      </w:r>
      <w:r>
        <w:t>.</w:t>
      </w:r>
      <w:r w:rsidR="002C29D8">
        <w:t xml:space="preserve">  </w:t>
      </w:r>
    </w:p>
    <w:p w:rsidRDefault="002C29D8" w:rsidP="002C29D8" w:rsidR="002C29D8">
      <w:pPr>
        <w:jc w:val="both"/>
      </w:pPr>
    </w:p>
    <w:p w:rsidRDefault="002C29D8" w:rsidP="002C29D8" w:rsidR="002C29D8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E34A0" w:rsidP="002C29D8" w:rsidR="009E34A0" w:rsidRPr="000C543C"/>
    <w:p w:rsidRDefault="000E1BCA" w:rsidP="000C543C" w:rsidR="00C90D38">
      <w:pPr>
        <w:ind w:firstLine="720"/>
        <w:jc w:val="both"/>
      </w:pPr>
      <w:r>
        <w:t>Rješenjem ovog suda St-614/18-4 od 4. prosinca 2018. imenovan</w:t>
      </w:r>
      <w:r w:rsidR="00EC45A9">
        <w:t xml:space="preserve"> je privremeni stečajni upravitelj </w:t>
      </w:r>
      <w:r>
        <w:t>koj</w:t>
      </w:r>
      <w:r w:rsidR="00EC45A9">
        <w:t>i</w:t>
      </w:r>
      <w:r>
        <w:t xml:space="preserve"> je </w:t>
      </w:r>
      <w:r w:rsidR="005B330A">
        <w:t xml:space="preserve">4. </w:t>
      </w:r>
      <w:r w:rsidR="00953CCE">
        <w:t xml:space="preserve">siječnja 2019. </w:t>
      </w:r>
      <w:r w:rsidR="00C43FA3">
        <w:t>g</w:t>
      </w:r>
      <w:r w:rsidR="00C90D38">
        <w:t xml:space="preserve"> dostavi</w:t>
      </w:r>
      <w:r w:rsidR="00EC45A9">
        <w:t>o</w:t>
      </w:r>
      <w:r w:rsidR="00C90D38">
        <w:t xml:space="preserve"> izvješće, a </w:t>
      </w:r>
      <w:r w:rsidR="005B330A">
        <w:t xml:space="preserve"> </w:t>
      </w:r>
      <w:r w:rsidR="00C43FA3">
        <w:t xml:space="preserve">koje je usmeno iznio na ročištu održanom dana </w:t>
      </w:r>
      <w:r w:rsidR="00953CCE">
        <w:t xml:space="preserve">10. siječnja 2019. </w:t>
      </w:r>
    </w:p>
    <w:p w:rsidRDefault="00C90D38" w:rsidP="000C543C" w:rsidR="00C90D38">
      <w:pPr>
        <w:ind w:firstLine="720"/>
        <w:jc w:val="both"/>
      </w:pPr>
    </w:p>
    <w:p w:rsidRDefault="00C90D38" w:rsidP="000C543C" w:rsidR="00743ABF">
      <w:pPr>
        <w:ind w:firstLine="720"/>
        <w:jc w:val="both"/>
      </w:pPr>
      <w:r>
        <w:t>Iz izvješća je vidljivo da su kod stečajnog</w:t>
      </w:r>
      <w:r w:rsidR="003E3CD7">
        <w:t xml:space="preserve"> dužnika</w:t>
      </w:r>
      <w:r w:rsidR="00CA7C83">
        <w:t xml:space="preserve"> </w:t>
      </w:r>
      <w:r w:rsidR="00C43FA3">
        <w:t>ostvareni stečajni razlozi predviđeni člankom 5. Stečajnog zakona - dužnik je nespo</w:t>
      </w:r>
      <w:r w:rsidR="00BE63C2">
        <w:t>soban za plaćanje</w:t>
      </w:r>
      <w:r>
        <w:t xml:space="preserve"> i prezadužen</w:t>
      </w:r>
      <w:r w:rsidR="00BE63C2">
        <w:t>.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953CCE">
        <w:t>33.090,00</w:t>
      </w:r>
      <w:r w:rsidR="000606CE" w:rsidRPr="000606CE">
        <w:t xml:space="preserve">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8616F">
        <w:t>1</w:t>
      </w:r>
      <w:r w:rsidR="003E3CD7">
        <w:t>1</w:t>
      </w:r>
      <w:r w:rsidR="0058616F">
        <w:t xml:space="preserve">. siječnja 2019.           </w:t>
      </w:r>
      <w:r w:rsidR="000606CE">
        <w:t xml:space="preserve">         </w:t>
      </w:r>
    </w:p>
    <w:p w:rsidRDefault="00991C0B" w:rsidP="004B741D" w:rsidR="00991C0B">
      <w:pPr>
        <w:pStyle w:val="Tijeloteksta"/>
        <w:jc w:val="left"/>
      </w:pPr>
    </w:p>
    <w:p w:rsidRDefault="004344E7" w:rsidP="004344E7" w:rsidR="004344E7">
      <w:pPr>
        <w:jc w:val="both"/>
      </w:pPr>
      <w:r>
        <w:t xml:space="preserve">ZAPISNIČAR                                                                                                S U D A C </w:t>
      </w:r>
    </w:p>
    <w:p w:rsidRDefault="004344E7" w:rsidP="004344E7" w:rsidR="004344E7">
      <w:pPr>
        <w:jc w:val="both"/>
      </w:pPr>
      <w:smartTag w:element="PersonName" w:uri="urn:schemas-microsoft-com:office:smarttags">
        <w:smartTagPr>
          <w:attr w:val="Sanja Ban" w:name="ProductID"/>
        </w:smartTagPr>
        <w:r>
          <w:t>Sanja Ban</w:t>
        </w:r>
      </w:smartTag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Gordana Njari</w:t>
        </w:r>
      </w:smartTag>
      <w:r>
        <w:t xml:space="preserve"> </w:t>
      </w: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UPUTA  O PRAVNOM LIJEKU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pismeno u </w:t>
      </w:r>
      <w:r w:rsidR="00FC54C2">
        <w:rPr>
          <w:sz w:val="20"/>
          <w:szCs w:val="20"/>
        </w:rPr>
        <w:t>3</w:t>
      </w:r>
      <w:r>
        <w:rPr>
          <w:sz w:val="20"/>
          <w:szCs w:val="20"/>
        </w:rPr>
        <w:t xml:space="preserve"> primjerka putem ovog suda. </w:t>
      </w:r>
    </w:p>
    <w:p w:rsidRDefault="004344E7" w:rsidP="004344E7" w:rsidR="004344E7">
      <w:pPr>
        <w:jc w:val="both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43CE2">
        <w:t xml:space="preserve">5.2.          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EAF" w:rsidR="00317EAF">
      <w:r>
        <w:separator/>
      </w:r>
    </w:p>
  </w:endnote>
  <w:endnote w:id="0" w:type="continuationSeparator">
    <w:p w:rsidRDefault="00317EAF" w:rsidR="00317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EAF" w:rsidR="00317EAF">
      <w:r>
        <w:separator/>
      </w:r>
    </w:p>
  </w:footnote>
  <w:footnote w:id="0" w:type="continuationSeparator">
    <w:p w:rsidRDefault="00317EAF" w:rsidR="00317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C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16A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953CCE">
          <w:t>614/18-</w:t>
        </w:r>
        <w:r w:rsidR="0025032E">
          <w:t>9</w:t>
        </w:r>
        <w:r w:rsidR="000E0DB7">
          <w:t xml:space="preserve"> 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891A99"/>
    <w:multiLevelType w:val="hybridMultilevel"/>
    <w:tmpl w:val="506A71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AF64DC"/>
    <w:multiLevelType w:val="hybridMultilevel"/>
    <w:tmpl w:val="2F1CCEEE"/>
    <w:lvl w:tplc="736C8232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1BCA"/>
    <w:rsid w:val="000E414B"/>
    <w:rsid w:val="000F22FF"/>
    <w:rsid w:val="000F55F6"/>
    <w:rsid w:val="001164E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5857"/>
    <w:rsid w:val="001E75FC"/>
    <w:rsid w:val="002142C7"/>
    <w:rsid w:val="0021564C"/>
    <w:rsid w:val="00217878"/>
    <w:rsid w:val="00223C8E"/>
    <w:rsid w:val="0025032E"/>
    <w:rsid w:val="00252C63"/>
    <w:rsid w:val="00255E1A"/>
    <w:rsid w:val="00291B9C"/>
    <w:rsid w:val="002B2C69"/>
    <w:rsid w:val="002C29D8"/>
    <w:rsid w:val="002E20BE"/>
    <w:rsid w:val="002E4FA2"/>
    <w:rsid w:val="00301AF4"/>
    <w:rsid w:val="003021E7"/>
    <w:rsid w:val="003050AD"/>
    <w:rsid w:val="00313F98"/>
    <w:rsid w:val="00317EAF"/>
    <w:rsid w:val="003235CD"/>
    <w:rsid w:val="003258FC"/>
    <w:rsid w:val="00325955"/>
    <w:rsid w:val="00327B99"/>
    <w:rsid w:val="00341886"/>
    <w:rsid w:val="0034330E"/>
    <w:rsid w:val="00364B4C"/>
    <w:rsid w:val="00366021"/>
    <w:rsid w:val="00377083"/>
    <w:rsid w:val="003A4406"/>
    <w:rsid w:val="003B0E86"/>
    <w:rsid w:val="003B216A"/>
    <w:rsid w:val="003B4C28"/>
    <w:rsid w:val="003E08E5"/>
    <w:rsid w:val="003E147C"/>
    <w:rsid w:val="003E25F9"/>
    <w:rsid w:val="003E3CD7"/>
    <w:rsid w:val="003E556F"/>
    <w:rsid w:val="003F28A4"/>
    <w:rsid w:val="004039B7"/>
    <w:rsid w:val="00403D39"/>
    <w:rsid w:val="00405B85"/>
    <w:rsid w:val="004105B6"/>
    <w:rsid w:val="004344E7"/>
    <w:rsid w:val="00441C94"/>
    <w:rsid w:val="00443CE2"/>
    <w:rsid w:val="004453B6"/>
    <w:rsid w:val="00451DD6"/>
    <w:rsid w:val="00470B34"/>
    <w:rsid w:val="004806AD"/>
    <w:rsid w:val="00484B61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5923"/>
    <w:rsid w:val="0055624C"/>
    <w:rsid w:val="00570B0B"/>
    <w:rsid w:val="00575754"/>
    <w:rsid w:val="00580AE3"/>
    <w:rsid w:val="00581D53"/>
    <w:rsid w:val="0058616F"/>
    <w:rsid w:val="005917F2"/>
    <w:rsid w:val="00596DE6"/>
    <w:rsid w:val="005B330A"/>
    <w:rsid w:val="005B403D"/>
    <w:rsid w:val="005C1CFD"/>
    <w:rsid w:val="005D2148"/>
    <w:rsid w:val="005D2412"/>
    <w:rsid w:val="005D2989"/>
    <w:rsid w:val="005D6E10"/>
    <w:rsid w:val="005F6EB7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A8F"/>
    <w:rsid w:val="006C541C"/>
    <w:rsid w:val="006D4883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A553C"/>
    <w:rsid w:val="008B5D75"/>
    <w:rsid w:val="008F4788"/>
    <w:rsid w:val="008F74F9"/>
    <w:rsid w:val="009001D6"/>
    <w:rsid w:val="009129C8"/>
    <w:rsid w:val="00914337"/>
    <w:rsid w:val="00927414"/>
    <w:rsid w:val="00930258"/>
    <w:rsid w:val="0093450C"/>
    <w:rsid w:val="00935547"/>
    <w:rsid w:val="009455EB"/>
    <w:rsid w:val="00945A56"/>
    <w:rsid w:val="00953C0B"/>
    <w:rsid w:val="00953CCE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9321E"/>
    <w:rsid w:val="00AA791A"/>
    <w:rsid w:val="00AB37DA"/>
    <w:rsid w:val="00AB56F9"/>
    <w:rsid w:val="00AD24AA"/>
    <w:rsid w:val="00AD4A65"/>
    <w:rsid w:val="00B11D59"/>
    <w:rsid w:val="00B20E4C"/>
    <w:rsid w:val="00B22CCF"/>
    <w:rsid w:val="00B41F79"/>
    <w:rsid w:val="00B9209F"/>
    <w:rsid w:val="00B9414B"/>
    <w:rsid w:val="00BA63CF"/>
    <w:rsid w:val="00BB2037"/>
    <w:rsid w:val="00BB36DC"/>
    <w:rsid w:val="00BC33DE"/>
    <w:rsid w:val="00BC4DD6"/>
    <w:rsid w:val="00BD2EC4"/>
    <w:rsid w:val="00BE63C2"/>
    <w:rsid w:val="00BE718E"/>
    <w:rsid w:val="00BF7940"/>
    <w:rsid w:val="00C15361"/>
    <w:rsid w:val="00C2340C"/>
    <w:rsid w:val="00C26291"/>
    <w:rsid w:val="00C3548B"/>
    <w:rsid w:val="00C43FA3"/>
    <w:rsid w:val="00C46F0A"/>
    <w:rsid w:val="00C7086C"/>
    <w:rsid w:val="00C71C52"/>
    <w:rsid w:val="00C74FFE"/>
    <w:rsid w:val="00C8032F"/>
    <w:rsid w:val="00C90D38"/>
    <w:rsid w:val="00C9197B"/>
    <w:rsid w:val="00CA5EA9"/>
    <w:rsid w:val="00CA7C83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00105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45A9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C54C2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21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21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1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1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2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21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21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1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1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2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8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4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7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AUTO LILI j.d.o.o.</izvorni_sadrzaj>
    <derivirana_varijabla naziv="DomainObject.Predmet.ProtustrankaFormated_1">  AUTO LILI j.d.o.o.</derivirana_varijabla>
  </DomainObject.Predmet.ProtustrankaFormated>
  <DomainObject.Predmet.ProtustrankaFormatedOIB>
    <izvorni_sadrzaj>  AUTO LILI j.d.o.o., OIB 26213848103</izvorni_sadrzaj>
    <derivirana_varijabla naziv="DomainObject.Predmet.ProtustrankaFormatedOIB_1">  AUTO LILI j.d.o.o., OIB 26213848103</derivirana_varijabla>
  </DomainObject.Predmet.ProtustrankaFormatedOIB>
  <DomainObject.Predmet.ProtustrankaFormatedWithAdress>
    <izvorni_sadrzaj> AUTO LILI j.d.o.o., Pavla Lončara 1 A, 10290 Zaprešić</izvorni_sadrzaj>
    <derivirana_varijabla naziv="DomainObject.Predmet.ProtustrankaFormatedWithAdress_1"> AUTO LILI j.d.o.o., Pavla Lončara 1 A, 10290 Zaprešić</derivirana_varijabla>
  </DomainObject.Predmet.ProtustrankaFormatedWithAdress>
  <DomainObject.Predmet.ProtustrankaFormatedWithAdressOIB>
    <izvorni_sadrzaj> AUTO LILI j.d.o.o., OIB 26213848103, Pavla Lončara 1 A, 10290 Zaprešić</izvorni_sadrzaj>
    <derivirana_varijabla naziv="DomainObject.Predmet.ProtustrankaFormatedWithAdressOIB_1"> AUTO LILI j.d.o.o., OIB 26213848103, Pavla Lončara 1 A, 10290 Zaprešić</derivirana_varijabla>
  </DomainObject.Predmet.ProtustrankaFormatedWithAdressOIB>
  <DomainObject.Predmet.ProtustrankaWithAdress>
    <izvorni_sadrzaj>AUTO LILI j.d.o.o. Pavla Lončara 1 A, 10290 Zaprešić</izvorni_sadrzaj>
    <derivirana_varijabla naziv="DomainObject.Predmet.ProtustrankaWithAdress_1">AUTO LILI j.d.o.o. Pavla Lončara 1 A, 10290 Zaprešić</derivirana_varijabla>
  </DomainObject.Predmet.ProtustrankaWithAdress>
  <DomainObject.Predmet.ProtustrankaWithAdressOIB>
    <izvorni_sadrzaj>AUTO LILI j.d.o.o., OIB 26213848103, Pavla Lončara 1 A, 10290 Zaprešić</izvorni_sadrzaj>
    <derivirana_varijabla naziv="DomainObject.Predmet.ProtustrankaWithAdressOIB_1">AUTO LILI j.d.o.o., OIB 26213848103, Pavla Lončara 1 A, 10290 Zaprešić</derivirana_varijabla>
  </DomainObject.Predmet.ProtustrankaWithAdressOIB>
  <DomainObject.Predmet.ProtustrankaNazivFormated>
    <izvorni_sadrzaj>AUTO LILI j.d.o.o.</izvorni_sadrzaj>
    <derivirana_varijabla naziv="DomainObject.Predmet.ProtustrankaNazivFormated_1">AUTO LILI j.d.o.o.</derivirana_varijabla>
  </DomainObject.Predmet.ProtustrankaNazivFormated>
  <DomainObject.Predmet.ProtustrankaNazivFormatedOIB>
    <izvorni_sadrzaj>AUTO LILI j.d.o.o., OIB 26213848103</izvorni_sadrzaj>
    <derivirana_varijabla naziv="DomainObject.Predmet.ProtustrankaNazivFormatedOIB_1">AUTO LILI j.d.o.o., OIB 26213848103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LILI j.d.o.o.</item>
    </izvorni_sadrzaj>
    <derivirana_varijabla naziv="DomainObject.Predmet.ProtuStrankaListFormated_1">
      <item>AUTO LILI j.d.o.o.</item>
    </derivirana_varijabla>
  </DomainObject.Predmet.ProtuStrankaListFormated>
  <DomainObject.Predmet.ProtuStrankaListFormatedOIB>
    <izvorni_sadrzaj>
      <item>AUTO LILI j.d.o.o., OIB 26213848103</item>
    </izvorni_sadrzaj>
    <derivirana_varijabla naziv="DomainObject.Predmet.ProtuStrankaListFormatedOIB_1">
      <item>AUTO LILI j.d.o.o., OIB 26213848103</item>
    </derivirana_varijabla>
  </DomainObject.Predmet.ProtuStrankaListFormatedOIB>
  <DomainObject.Predmet.ProtuStrankaListFormatedWithAdress>
    <izvorni_sadrzaj>
      <item>AUTO LILI j.d.o.o., Pavla Lončara 1 A, 10290 Zaprešić</item>
    </izvorni_sadrzaj>
    <derivirana_varijabla naziv="DomainObject.Predmet.ProtuStrankaListFormatedWithAdress_1">
      <item>AUTO LILI j.d.o.o., Pavla Lončara 1 A, 10290 Zaprešić</item>
    </derivirana_varijabla>
  </DomainObject.Predmet.ProtuStrankaListFormatedWithAdress>
  <DomainObject.Predmet.ProtuStrankaListFormatedWithAdressOIB>
    <izvorni_sadrzaj>
      <item>AUTO LILI j.d.o.o., OIB 26213848103, Pavla Lončara 1 A, 10290 Zaprešić</item>
    </izvorni_sadrzaj>
    <derivirana_varijabla naziv="DomainObject.Predmet.ProtuStrankaListFormatedWithAdressOIB_1">
      <item>AUTO LILI j.d.o.o., OIB 26213848103, Pavla Lončara 1 A, 10290 Zaprešić</item>
    </derivirana_varijabla>
  </DomainObject.Predmet.ProtuStrankaListFormatedWithAdressOIB>
  <DomainObject.Predmet.ProtuStrankaListNazivFormated>
    <izvorni_sadrzaj>
      <item>AUTO LILI j.d.o.o.</item>
    </izvorni_sadrzaj>
    <derivirana_varijabla naziv="DomainObject.Predmet.ProtuStrankaListNazivFormated_1">
      <item>AUTO LILI j.d.o.o.</item>
    </derivirana_varijabla>
  </DomainObject.Predmet.ProtuStrankaListNazivFormated>
  <DomainObject.Predmet.ProtuStrankaListNazivFormatedOIB>
    <izvorni_sadrzaj>
      <item>AUTO LILI j.d.o.o., OIB 26213848103</item>
    </izvorni_sadrzaj>
    <derivirana_varijabla naziv="DomainObject.Predmet.ProtuStrankaListNazivFormatedOIB_1">
      <item>AUTO LILI j.d.o.o., OIB 26213848103</item>
    </derivirana_varijabla>
  </DomainObject.Predmet.ProtuStrankaListNazivFormatedOIB>
  <DomainObject.Predmet.OstaliListFormated>
    <izvorni_sadrzaj>
      <item>Ljiljana Klobučar</item>
    </izvorni_sadrzaj>
    <derivirana_varijabla naziv="DomainObject.Predmet.OstaliListFormated_1">
      <item>Ljiljana Klobučar</item>
    </derivirana_varijabla>
  </DomainObject.Predmet.OstaliListFormated>
  <DomainObject.Predmet.OstaliListFormatedOIB>
    <izvorni_sadrzaj>
      <item>Ljiljana Klobučar, OIB 42223799936</item>
    </izvorni_sadrzaj>
    <derivirana_varijabla naziv="DomainObject.Predmet.OstaliListFormatedOIB_1">
      <item>Ljiljana Klobučar, OIB 42223799936</item>
    </derivirana_varijabla>
  </DomainObject.Predmet.OstaliListFormatedOIB>
  <DomainObject.Predmet.OstaliListFormatedWithAdress>
    <izvorni_sadrzaj>
      <item>Ljiljana Klobučar, Šestinski Dol 140, 10000 Zagreb</item>
    </izvorni_sadrzaj>
    <derivirana_varijabla naziv="DomainObject.Predmet.OstaliListFormatedWithAdress_1">
      <item>Ljiljana Klobučar, Šestinski Dol 140, 10000 Zagreb</item>
    </derivirana_varijabla>
  </DomainObject.Predmet.OstaliListFormatedWithAdress>
  <DomainObject.Predmet.OstaliListFormatedWithAdressOIB>
    <izvorni_sadrzaj>
      <item>Ljiljana Klobučar, OIB 42223799936, Šestinski Dol 140, 10000 Zagreb</item>
    </izvorni_sadrzaj>
    <derivirana_varijabla naziv="DomainObject.Predmet.OstaliListFormatedWithAdressOIB_1">
      <item>Ljiljana Klobučar, OIB 42223799936, Šestinski Dol 140, 10000 Zagreb</item>
    </derivirana_varijabla>
  </DomainObject.Predmet.OstaliListFormatedWithAdressOIB>
  <DomainObject.Predmet.OstaliListNazivFormated>
    <izvorni_sadrzaj>
      <item>Ljiljana Klobučar</item>
    </izvorni_sadrzaj>
    <derivirana_varijabla naziv="DomainObject.Predmet.OstaliListNazivFormated_1">
      <item>Ljiljana Klobučar</item>
    </derivirana_varijabla>
  </DomainObject.Predmet.OstaliListNazivFormated>
  <DomainObject.Predmet.OstaliListNazivFormatedOIB>
    <izvorni_sadrzaj>
      <item>Ljiljana Klobučar, OIB 42223799936</item>
    </izvorni_sadrzaj>
    <derivirana_varijabla naziv="DomainObject.Predmet.OstaliListNazivFormatedOIB_1">
      <item>Ljiljana Klobučar, OIB 42223799936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LILI j.d.o.o.</izvorni_sadrzaj>
    <derivirana_varijabla naziv="DomainObject.Predmet.ProtustrankaIDrugi_1">AUTO LILI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LILI j.d.o.o., OIB 26213848103, Pavla Lončara 1 A, 10290 Zaprešić</izvorni_sadrzaj>
    <derivirana_varijabla naziv="DomainObject.Predmet.ProtustrankaIDrugiAdressOIB_1">AUTO LILI j.d.o.o., OIB 26213848103, Pavla Lončara 1 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LILI j.d.o.o.</item>
      <item>FINA Regionalni centar Zagreb</item>
      <item>Ljiljana Klobučar</item>
    </izvorni_sadrzaj>
    <derivirana_varijabla naziv="DomainObject.Predmet.SudioniciListNaziv_1">
      <item>AUTO LILI j.d.o.o.</item>
      <item>FINA Regionalni centar Zagreb</item>
      <item>Ljiljana Klobučar</item>
    </derivirana_varijabla>
  </DomainObject.Predmet.SudioniciListNaziv>
  <DomainObject.Predmet.SudioniciListAdressOIB>
    <izvorni_sadrzaj>
      <item>AUTO LILI j.d.o.o., OIB 26213848103, Pavla Lončara 1 A,10290 Zaprešić</item>
      <item>FINA Regionalni centar Zagreb, OIB 85821130368, Trg svibanjskih žrtava 1995. 1,10000 Zagreb</item>
      <item>Ljiljana Klobučar, OIB 42223799936, Šestinski Dol 140,10000 Zagreb</item>
    </izvorni_sadrzaj>
    <derivirana_varijabla naziv="DomainObject.Predmet.SudioniciListAdressOIB_1">
      <item>AUTO LILI j.d.o.o., OIB 26213848103, Pavla Lončara 1 A,10290 Zaprešić</item>
      <item>FINA Regionalni centar Zagreb, OIB 85821130368, Trg svibanjskih žrtava 1995. 1,10000 Zagreb</item>
      <item>Ljiljana Klobučar, OIB 42223799936, Šestinski Dol 140,10000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26213848103</item>
      <item>, OIB 85821130368</item>
      <item>, OIB 42223799936</item>
    </izvorni_sadrzaj>
    <derivirana_varijabla naziv="DomainObject.Predmet.SudioniciListNazivOIB_1">
      <item>, OIB 26213848103</item>
      <item>, OIB 85821130368</item>
      <item>, OIB 42223799936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St-614/2018-3</izvorni_sadrzaj>
    <derivirana_varijabla naziv="DomainObject.PredzadnjaOdlukaIzPredmeta.Oznaka_1">St-614/2018-3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5647C-22F8-406E-AEAE-9B40566F6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2961</properties:Characters>
  <properties:Lines>89</properties:Lines>
  <properties:Paragraphs>35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2019-01-11T11:41:00Z</cp:lastPrinted>
  <dcterms:modified xmlns:xsi="http://www.w3.org/2001/XMLSchema-instance" xsi:type="dcterms:W3CDTF">2019-01-11T12:44:00Z</dcterms:modified>
  <cp:revision>15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