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aa4c7" w14:paraId="90aa4c7" w:rsidRDefault="00F6393F" w:rsidP="00F6393F" w:rsidR="00F6393F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F6393F" w:rsidP="00F6393F" w:rsidR="00F6393F" w:rsidRPr="00C47994">
      <w:pPr>
        <w:jc w:val="both"/>
      </w:pPr>
      <w:r w:rsidRPr="00C47994">
        <w:t>TRGOVAČKI SUD U PAZINU</w:t>
      </w:r>
    </w:p>
    <w:p w:rsidRDefault="00F6393F" w:rsidP="00F6393F" w:rsidR="00F6393F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>POZIV ZA ROČIŠTE</w:t>
      </w:r>
    </w:p>
    <w:p w:rsidRDefault="00F6393F" w:rsidP="00F6393F" w:rsidR="00F6393F" w:rsidRPr="00C47994">
      <w:pPr>
        <w:jc w:val="center"/>
      </w:pPr>
      <w:r w:rsidRPr="00C47994">
        <w:t>ZA DIOBU KUPOVNINE</w:t>
      </w:r>
    </w:p>
    <w:p w:rsidRDefault="00F6393F" w:rsidP="00F6393F" w:rsidR="00F6393F"/>
    <w:p w:rsidRDefault="00323A31" w:rsidP="00F6393F" w:rsidR="00323A31" w:rsidRPr="00C47994"/>
    <w:p w:rsidRDefault="00F6393F" w:rsidP="00F6393F" w:rsidR="00F6393F" w:rsidRPr="00C47994">
      <w:pPr>
        <w:jc w:val="both"/>
      </w:pPr>
      <w:r w:rsidRPr="00C47994">
        <w:tab/>
        <w:t xml:space="preserve">Temeljem čl. </w:t>
      </w:r>
      <w:r>
        <w:t xml:space="preserve">124. </w:t>
      </w:r>
      <w:r w:rsidRPr="00C47994">
        <w:t>Ovršnog zakona</w:t>
      </w:r>
      <w:r>
        <w:t xml:space="preserve"> (Narodne novine broj 112/12,  25/13, 93/14, 55/16), u vezi sa člankom 247. st. 1. Stečajnog zakona </w:t>
      </w:r>
      <w:r w:rsidRPr="00831DE5">
        <w:t xml:space="preserve">(Narodne novine broj 71/15, </w:t>
      </w:r>
      <w:r>
        <w:t xml:space="preserve">104/17, </w:t>
      </w:r>
      <w:r w:rsidRPr="00831DE5">
        <w:t>dalje: SZ)</w:t>
      </w:r>
      <w:r w:rsidRPr="00C47994">
        <w:t xml:space="preserve">, </w:t>
      </w:r>
      <w:r>
        <w:t xml:space="preserve">određuje se </w:t>
      </w:r>
      <w:r w:rsidRPr="00C47994">
        <w:t xml:space="preserve">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504D0F">
        <w:t>stečajna masa iza AŽNOH d.o.o. "u stečaju", Rijeka, Markovići 21, OIB: 52975648037</w:t>
      </w:r>
      <w:r w:rsidRPr="00C47994">
        <w:t xml:space="preserve">, koje će se održati kod ovog suda dana </w:t>
      </w:r>
    </w:p>
    <w:p w:rsidRDefault="00F6393F" w:rsidP="00F6393F" w:rsidR="00F6393F">
      <w:pPr>
        <w:jc w:val="both"/>
      </w:pPr>
    </w:p>
    <w:p w:rsidRDefault="00323A31" w:rsidP="00F6393F" w:rsidR="00323A31" w:rsidRPr="00C47994">
      <w:pPr>
        <w:jc w:val="both"/>
      </w:pPr>
    </w:p>
    <w:p w:rsidRDefault="00F6393F" w:rsidP="00F6393F" w:rsidR="00F6393F" w:rsidRPr="00C47994">
      <w:pPr>
        <w:jc w:val="center"/>
      </w:pPr>
      <w:r>
        <w:t xml:space="preserve">07. </w:t>
      </w:r>
      <w:r w:rsidR="00504D0F">
        <w:t>lipnja</w:t>
      </w:r>
      <w:r>
        <w:t xml:space="preserve"> 2018. u </w:t>
      </w:r>
      <w:r w:rsidR="00504D0F">
        <w:t>13</w:t>
      </w:r>
      <w:r>
        <w:t>:30</w:t>
      </w:r>
      <w:r w:rsidRPr="00C47994">
        <w:t xml:space="preserve"> sati</w:t>
      </w:r>
    </w:p>
    <w:p w:rsidRDefault="00F6393F" w:rsidP="00F6393F" w:rsidR="00F6393F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</w:t>
      </w:r>
      <w:r>
        <w:t>6</w:t>
      </w:r>
      <w:r w:rsidRPr="00C47994">
        <w:t>.</w:t>
      </w:r>
    </w:p>
    <w:p w:rsidRDefault="00F6393F" w:rsidP="00F6393F" w:rsidR="00F6393F" w:rsidRPr="00C47994"/>
    <w:p w:rsidRDefault="00F6393F" w:rsidP="00F6393F" w:rsidR="00F6393F">
      <w:pPr>
        <w:jc w:val="both"/>
      </w:pPr>
    </w:p>
    <w:p w:rsidRDefault="00323A31" w:rsidP="00F6393F" w:rsidR="00323A31" w:rsidRPr="00F6393F">
      <w:pPr>
        <w:jc w:val="both"/>
      </w:pPr>
    </w:p>
    <w:p w:rsidRDefault="00F6393F" w:rsidP="00F6393F" w:rsidR="00F6393F" w:rsidRPr="00F6393F">
      <w:pPr>
        <w:jc w:val="both"/>
        <w:rPr>
          <w:shd w:fill="FFFFFF" w:color="auto" w:val="clear"/>
        </w:rPr>
      </w:pPr>
      <w:r w:rsidRPr="00F6393F">
        <w:tab/>
      </w:r>
      <w:r w:rsidRPr="00F6393F">
        <w:rPr>
          <w:shd w:fill="FFFFFF" w:color="auto" w:val="clear"/>
        </w:rPr>
        <w:t>Na ročištu će se raspravljati o namirenju</w:t>
      </w:r>
      <w:r>
        <w:rPr>
          <w:shd w:fill="FFFFFF" w:color="auto" w:val="clear"/>
        </w:rPr>
        <w:t xml:space="preserve"> svih</w:t>
      </w:r>
      <w:r w:rsidRPr="00F6393F">
        <w:rPr>
          <w:shd w:fill="FFFFFF" w:color="auto" w:val="clear"/>
        </w:rPr>
        <w:t xml:space="preserve"> vjerovnika i drugih osoba koje postavljaju zahtjev za namirenje.</w:t>
      </w:r>
    </w:p>
    <w:p w:rsidRDefault="00F6393F" w:rsidP="00F6393F" w:rsidR="00F6393F">
      <w:pPr>
        <w:jc w:val="both"/>
      </w:pPr>
    </w:p>
    <w:p w:rsidRDefault="00323A31" w:rsidP="00F6393F" w:rsidR="00323A31" w:rsidRPr="00C47994">
      <w:pPr>
        <w:jc w:val="both"/>
      </w:pPr>
    </w:p>
    <w:p w:rsidRDefault="00F6393F" w:rsidP="00F6393F" w:rsidR="00F6393F" w:rsidRPr="00C47994">
      <w:pPr>
        <w:jc w:val="center"/>
      </w:pPr>
      <w:r w:rsidRPr="00C47994">
        <w:t xml:space="preserve">U Pazinu, </w:t>
      </w:r>
      <w:r w:rsidR="00504D0F">
        <w:t>15</w:t>
      </w:r>
      <w:r>
        <w:t xml:space="preserve">. </w:t>
      </w:r>
      <w:r w:rsidR="00504D0F">
        <w:t>svibnja</w:t>
      </w:r>
      <w:r>
        <w:t xml:space="preserve"> 2018</w:t>
      </w:r>
      <w:r w:rsidRPr="00C47994">
        <w:t>.</w:t>
      </w:r>
      <w:r w:rsidR="003F4259">
        <w:t>.</w:t>
      </w:r>
    </w:p>
    <w:p w:rsidRDefault="00F6393F" w:rsidP="00F6393F" w:rsidR="00F6393F" w:rsidRPr="00C47994">
      <w:pPr>
        <w:jc w:val="center"/>
      </w:pPr>
    </w:p>
    <w:p w:rsidRDefault="00F6393F" w:rsidP="00F6393F" w:rsidR="00F6393F">
      <w:pPr>
        <w:ind w:firstLine="708" w:left="5664"/>
        <w:jc w:val="both"/>
      </w:pPr>
      <w:r>
        <w:t>Sutkinja:</w:t>
      </w:r>
    </w:p>
    <w:p w:rsidRDefault="00F6393F" w:rsidP="00F6393F" w:rsidR="00F6393F" w:rsidRPr="00C47994">
      <w:pPr>
        <w:ind w:firstLine="708" w:left="5664"/>
        <w:jc w:val="both"/>
      </w:pPr>
      <w:r>
        <w:t>Tijana Licul</w:t>
      </w:r>
      <w:r w:rsidR="00154E59">
        <w:t>, v. r.</w:t>
      </w:r>
    </w:p>
    <w:p w:rsidRDefault="00F6393F" w:rsidP="00F6393F" w:rsidR="00F6393F" w:rsidRPr="00C47994">
      <w:pPr>
        <w:jc w:val="both"/>
      </w:pPr>
    </w:p>
    <w:p w:rsidRDefault="00F6393F" w:rsidP="00F6393F" w:rsidR="00F6393F">
      <w:pPr>
        <w:jc w:val="both"/>
      </w:pPr>
    </w:p>
    <w:p w:rsidRDefault="00F6393F" w:rsidP="00F6393F" w:rsidR="00F6393F" w:rsidRPr="00C47994">
      <w:pPr>
        <w:jc w:val="both"/>
      </w:pPr>
    </w:p>
    <w:p w:rsidRDefault="00F6393F" w:rsidP="00F6393F" w:rsidR="00F6393F" w:rsidRPr="00C47994">
      <w:pPr>
        <w:jc w:val="both"/>
      </w:pPr>
      <w:r w:rsidRPr="00C47994">
        <w:t>DNA</w:t>
      </w:r>
    </w:p>
    <w:p w:rsidRDefault="00276EDA" w:rsidP="00276EDA" w:rsidR="00276EDA">
      <w:pPr>
        <w:ind w:firstLine="360"/>
        <w:jc w:val="both"/>
      </w:pPr>
      <w:r>
        <w:t xml:space="preserve">1/ </w:t>
      </w:r>
      <w:r w:rsidRPr="00C47994">
        <w:t>Stečajn</w:t>
      </w:r>
      <w:r>
        <w:t>i</w:t>
      </w:r>
      <w:r w:rsidRPr="00C47994">
        <w:t xml:space="preserve"> upravitelj</w:t>
      </w:r>
      <w:r>
        <w:t xml:space="preserve"> </w:t>
      </w:r>
      <w:r w:rsidR="0080643C">
        <w:t>Gordan Blagojević</w:t>
      </w:r>
      <w:r w:rsidR="00071EB7">
        <w:t>,</w:t>
      </w:r>
    </w:p>
    <w:p w:rsidRDefault="00276EDA" w:rsidP="00276EDA" w:rsidR="00276EDA" w:rsidRPr="00C47994">
      <w:pPr>
        <w:ind w:firstLine="360"/>
        <w:jc w:val="both"/>
      </w:pPr>
      <w:r>
        <w:t xml:space="preserve">2/ </w:t>
      </w:r>
      <w:proofErr w:type="spellStart"/>
      <w:r>
        <w:t>Razlučni</w:t>
      </w:r>
      <w:proofErr w:type="spellEnd"/>
      <w:r>
        <w:t xml:space="preserve"> vjerovnik</w:t>
      </w:r>
      <w:r w:rsidRPr="00C47994">
        <w:t>:</w:t>
      </w:r>
    </w:p>
    <w:p w:rsidRDefault="00276EDA" w:rsidP="00276EDA" w:rsidR="00276EDA">
      <w:pPr>
        <w:pStyle w:val="Odlomakpopisa"/>
        <w:jc w:val="both"/>
      </w:pPr>
      <w:r>
        <w:t>-</w:t>
      </w:r>
      <w:r w:rsidRPr="00C47994">
        <w:t xml:space="preserve"> </w:t>
      </w:r>
      <w:r>
        <w:t xml:space="preserve">Republika Hrvatska, Ministarstvo financija, Porezna uprava </w:t>
      </w:r>
      <w:r w:rsidR="00090210">
        <w:t xml:space="preserve">i Republika Hrvatska, Ministarstvo financija, Carinska uprava </w:t>
      </w:r>
      <w:r>
        <w:t>– putem ŽDO Pula</w:t>
      </w:r>
      <w:r w:rsidR="00071EB7">
        <w:t>,</w:t>
      </w:r>
    </w:p>
    <w:p w:rsidRDefault="00276EDA" w:rsidP="00276EDA" w:rsidR="00276EDA">
      <w:pPr>
        <w:ind w:left="708"/>
        <w:jc w:val="both"/>
      </w:pPr>
      <w:r>
        <w:t xml:space="preserve">- </w:t>
      </w:r>
      <w:r w:rsidR="00071EB7">
        <w:t>HETA LEASING KARTNEN GMBH&amp;KG, po pun u OD Kalčić &amp; Brbora, Zagreb,</w:t>
      </w:r>
    </w:p>
    <w:p w:rsidRDefault="00276EDA" w:rsidP="00276EDA" w:rsidR="00276EDA" w:rsidRPr="00F6393F">
      <w:pPr>
        <w:jc w:val="both"/>
      </w:pPr>
      <w:r>
        <w:t xml:space="preserve">      3/ e-oglasna ploča sudova</w:t>
      </w:r>
      <w:r w:rsidR="00071EB7">
        <w:t>.</w:t>
      </w:r>
    </w:p>
    <w:p w:rsidRDefault="00F6393F" w:rsidP="00F6393F" w:rsidR="00F6393F" w:rsidRPr="00181D83">
      <w:pPr>
        <w:jc w:val="both"/>
        <w:rPr>
          <w:color w:val="FF0000"/>
        </w:rPr>
      </w:pPr>
    </w:p>
    <w:p w:rsidRDefault="000014E8" w:rsidP="00F6393F" w:rsidR="000014E8">
      <w:pPr>
        <w:jc w:val="both"/>
      </w:pPr>
    </w:p>
    <w:sectPr w:rsidSect="000C74FB" w:rsidR="000014E8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393F" w:rsidP="00F6393F" w:rsidR="00F6393F">
      <w:r>
        <w:separator/>
      </w:r>
    </w:p>
  </w:endnote>
  <w:endnote w:id="0" w:type="continuationSeparator">
    <w:p w:rsidRDefault="00F6393F" w:rsidP="00F6393F" w:rsidR="00F639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393F" w:rsidP="00F6393F" w:rsidR="00F6393F">
      <w:r>
        <w:separator/>
      </w:r>
    </w:p>
  </w:footnote>
  <w:footnote w:id="0" w:type="continuationSeparator">
    <w:p w:rsidRDefault="00F6393F" w:rsidP="00F6393F" w:rsidR="00F639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259" w:rsidP="00F6393F" w:rsidR="000C74FB" w:rsidRPr="004C5D48">
    <w:pPr>
      <w:ind w:left="5664"/>
      <w:jc w:val="right"/>
    </w:pPr>
    <w:r>
      <w:t xml:space="preserve">      </w:t>
    </w:r>
    <w:proofErr w:type="spellStart"/>
    <w:r w:rsidR="00383433">
      <w:t>Posl</w:t>
    </w:r>
    <w:proofErr w:type="spellEnd"/>
    <w:r w:rsidR="00383433">
      <w:t>. broj: 4 St-</w:t>
    </w:r>
    <w:r w:rsidR="00EC3ABA">
      <w:t>916/2016-68</w:t>
    </w:r>
    <w:r w:rsidR="00F6393F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6393F"/>
    <w:rsid w:val="000014E8"/>
    <w:rsid w:val="00071EB7"/>
    <w:rsid w:val="00090210"/>
    <w:rsid w:val="001129F7"/>
    <w:rsid w:val="00154E59"/>
    <w:rsid w:val="00276EDA"/>
    <w:rsid w:val="00323A31"/>
    <w:rsid w:val="00383433"/>
    <w:rsid w:val="003F4259"/>
    <w:rsid w:val="00504D0F"/>
    <w:rsid w:val="00597F83"/>
    <w:rsid w:val="0080643C"/>
    <w:rsid w:val="009A669E"/>
    <w:rsid w:val="00A332E0"/>
    <w:rsid w:val="00DA1172"/>
    <w:rsid w:val="00EC3ABA"/>
    <w:rsid w:val="00F63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6393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6393F"/>
    <w:rPr>
      <w:rFonts w:cs="Times New Roman" w:eastAsia="Times New Roman" w:hAnsi="Times New Roman" w:asci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true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154E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E59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E59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E59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E59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93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6393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63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6393F"/>
    <w:rPr>
      <w:rFonts w:ascii="Times New Roman" w:cs="Times New Roman" w:eastAsia="Times New Roman" w:hAnsi="Times New Roman"/>
      <w:sz w:val="24"/>
      <w:szCs w:val="24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F6393F"/>
    <w:rPr>
      <w:color w:val="0000FF"/>
      <w:u w:val="single"/>
    </w:rPr>
  </w:style>
  <w:style w:customStyle="1" w:styleId="apple-converted-space" w:type="character">
    <w:name w:val="apple-converted-space"/>
    <w:basedOn w:val="Zadanifontodlomka"/>
    <w:rsid w:val="00F6393F"/>
  </w:style>
  <w:style w:styleId="Tekstrezerviranogmjesta" w:type="character">
    <w:name w:val="Placeholder Text"/>
    <w:basedOn w:val="Zadanifontodlomka"/>
    <w:uiPriority w:val="99"/>
    <w:semiHidden/>
    <w:rsid w:val="00154E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E59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E59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E59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E59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916</izvorni_sadrzaj>
    <derivirana_varijabla naziv="DomainObject.Predmet.Broj_1">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srpnja 2016.</izvorni_sadrzaj>
    <derivirana_varijabla naziv="DomainObject.Predmet.DatumOsnivanja_1">28.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St-916/2016</izvorni_sadrzaj>
    <derivirana_varijabla naziv="DomainObject.Predmet.OznakaBroj_1">St-916/2016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AŽNOH d. o. o. Rijeka</izvorni_sadrzaj>
    <derivirana_varijabla naziv="DomainObject.Predmet.ProtustrankaFormated_1">  stečajna masa iza AŽNOH d. o. o. Rijeka</derivirana_varijabla>
  </DomainObject.Predmet.ProtustrankaFormated>
  <DomainObject.Predmet.ProtustrankaFormatedOIB>
    <izvorni_sadrzaj>  stečajna masa iza AŽNOH d. o. o. Rijeka, OIB 52975648037</izvorni_sadrzaj>
    <derivirana_varijabla naziv="DomainObject.Predmet.ProtustrankaFormatedOIB_1">  stečajna masa iza AŽNOH d. o. o. Rijeka, OIB 52975648037</derivirana_varijabla>
  </DomainObject.Predmet.ProtustrankaFormatedOIB>
  <DomainObject.Predmet.ProtustrankaFormatedWithAdress>
    <izvorni_sadrzaj> stečajna masa iza AŽNOH d. o. o. Rijeka, Markovići 21, 51000 Rijeka</izvorni_sadrzaj>
    <derivirana_varijabla naziv="DomainObject.Predmet.ProtustrankaFormatedWithAdress_1"> stečajna masa iza AŽNOH d. o. o. Rijeka, Markovići 21, 51000 Rijeka</derivirana_varijabla>
  </DomainObject.Predmet.ProtustrankaFormatedWithAdress>
  <DomainObject.Predmet.ProtustrankaFormatedWithAdressOIB>
    <izvorni_sadrzaj> stečajna masa iza AŽNOH d. o. o. Rijeka, OIB 52975648037, Markovići 21, 51000 Rijeka</izvorni_sadrzaj>
    <derivirana_varijabla naziv="DomainObject.Predmet.ProtustrankaFormatedWithAdressOIB_1"> stečajna masa iza AŽNOH d. o. o. Rijeka, OIB 52975648037, Markovići 21, 51000 Rijeka</derivirana_varijabla>
  </DomainObject.Predmet.ProtustrankaFormatedWithAdressOIB>
  <DomainObject.Predmet.ProtustrankaWithAdress>
    <izvorni_sadrzaj>stečajna masa iza AŽNOH d. o. o. Rijeka Markovići 21, 51000 Rijeka</izvorni_sadrzaj>
    <derivirana_varijabla naziv="DomainObject.Predmet.ProtustrankaWithAdress_1">stečajna masa iza AŽNOH d. o. o. Rijeka Markovići 21, 51000 Rijeka</derivirana_varijabla>
  </DomainObject.Predmet.ProtustrankaWithAdress>
  <DomainObject.Predmet.ProtustrankaWithAdressOIB>
    <izvorni_sadrzaj>stečajna masa iza AŽNOH d. o. o. Rijeka, OIB 52975648037, Markovići 21, 51000 Rijeka</izvorni_sadrzaj>
    <derivirana_varijabla naziv="DomainObject.Predmet.ProtustrankaWithAdressOIB_1">stečajna masa iza AŽNOH d. o. o. Rijeka, OIB 52975648037, Markovići 21, 51000 Rijeka</derivirana_varijabla>
  </DomainObject.Predmet.ProtustrankaWithAdressOIB>
  <DomainObject.Predmet.ProtustrankaNazivFormated>
    <izvorni_sadrzaj>stečajna masa iza AŽNOH d. o. o. Rijeka</izvorni_sadrzaj>
    <derivirana_varijabla naziv="DomainObject.Predmet.ProtustrankaNazivFormated_1">stečajna masa iza AŽNOH d. o. o. Rijeka</derivirana_varijabla>
  </DomainObject.Predmet.ProtustrankaNazivFormated>
  <DomainObject.Predmet.ProtustrankaNazivFormatedOIB>
    <izvorni_sadrzaj>stečajna masa iza AŽNOH d. o. o. Rijeka, OIB 52975648037</izvorni_sadrzaj>
    <derivirana_varijabla naziv="DomainObject.Predmet.ProtustrankaNazivFormatedOIB_1">stečajna masa iza AŽNOH d. o. o. Rijeka, OIB 52975648037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HETA LEASING KÄRNTEN GmbH &amp; Co KG, Austrija zastupanog po punomoćniku KAČIĆ I BRBORA, odvjetničko društvo</izvorni_sadrzaj>
    <derivirana_varijabla naziv="DomainObject.Predmet.StrankaFormated_1">  HETA LEASING KÄRNTEN GmbH &amp; Co KG, Austrija zastupanog po punomoćniku KAČIĆ I BRBORA, odvjetničko društvo</derivirana_varijabla>
  </DomainObject.Predmet.StrankaFormated>
  <DomainObject.Predmet.StrankaFormatedOIB>
    <izvorni_sadrzaj>  HETA LEASING KÄRNTEN GmbH &amp; Co KG, Austrija, OIB 42653377908 zastupanog po punomoćniku KAČIĆ I BRBORA, odvjetničko društvo</izvorni_sadrzaj>
    <derivirana_varijabla naziv="DomainObject.Predmet.StrankaFormatedOIB_1">  HETA LEASING KÄRNTEN GmbH &amp; Co KG, Austrija, OIB 42653377908 zastupanog po punomoćniku KAČIĆ I BRBORA, odvjetničko društvo</derivirana_varijabla>
  </DomainObject.Predmet.StrankaFormatedOIB>
  <DomainObject.Predmet.StrankaFormatedWithAdress>
    <izvorni_sadrzaj> HETA LEASING KÄRNTEN GmbH &amp; Co KG, Austrija, Schleppe-Platz 5, 9020 KLAGENFURT AM WÖRTHERSEE zastupanog po punomoćniku KAČIĆ I BRBORA, odvjetničko društvo</izvorni_sadrzaj>
    <derivirana_varijabla naziv="DomainObject.Predmet.StrankaFormatedWithAdress_1"> HETA LEASING KÄRNTEN GmbH &amp; Co KG, Austrija, Schleppe-Platz 5, 9020 KLAGENFURT AM WÖRTHERSEE zastupanog po punomoćniku KAČIĆ I BRBORA, odvjetničko društvo</derivirana_varijabla>
  </DomainObject.Predmet.StrankaFormatedWithAdress>
  <DomainObject.Predmet.StrankaFormatedWithAdressOIB>
    <izvorni_sadrzaj> HETA LEASING KÄRNTEN GmbH &amp; Co KG, Austrija, OIB 42653377908, Schleppe-Platz 5, 9020 KLAGENFURT AM WÖRTHERSEE zastupanog po punomoćniku KAČIĆ I BRBORA, odvjetničko društvo</izvorni_sadrzaj>
    <derivirana_varijabla naziv="DomainObject.Predmet.StrankaFormatedWithAdressOIB_1"> HETA LEASING KÄRNTEN GmbH &amp; Co KG, Austrija, OIB 42653377908, Schleppe-Platz 5, 9020 KLAGENFURT AM WÖRTHERSEE zastupanog po punomoćniku KAČIĆ I BRBORA, odvjetničko društvo</derivirana_varijabla>
  </DomainObject.Predmet.StrankaFormatedWithAdressOIB>
  <DomainObject.Predmet.StrankaWithAdress>
    <izvorni_sadrzaj>HETA LEASING KÄRNTEN GmbH &amp; Co KG, Austrija Schleppe-Platz 5,9020 KLAGENFURT AM WÖRTHERSEE</izvorni_sadrzaj>
    <derivirana_varijabla naziv="DomainObject.Predmet.StrankaWithAdress_1">HETA LEASING KÄRNTEN GmbH &amp; Co KG, Austrija Schleppe-Platz 5,9020 KLAGENFURT AM WÖRTHERSEE</derivirana_varijabla>
  </DomainObject.Predmet.StrankaWithAdress>
  <DomainObject.Predmet.StrankaWithAdressOIB>
    <izvorni_sadrzaj>HETA LEASING KÄRNTEN GmbH &amp; Co KG, Austrija, OIB 42653377908, Schleppe-Platz 5,9020 KLAGENFURT AM WÖRTHERSEE</izvorni_sadrzaj>
    <derivirana_varijabla naziv="DomainObject.Predmet.StrankaWithAdressOIB_1">HETA LEASING KÄRNTEN GmbH &amp; Co KG, Austrija, OIB 42653377908, Schleppe-Platz 5,9020 KLAGENFURT AM WÖRTHERSEE</derivirana_varijabla>
  </DomainObject.Predmet.StrankaWithAdressOIB>
  <DomainObject.Predmet.StrankaNazivFormated>
    <izvorni_sadrzaj>HETA LEASING KÄRNTEN GmbH &amp; Co KG, Austrija</izvorni_sadrzaj>
    <derivirana_varijabla naziv="DomainObject.Predmet.StrankaNazivFormated_1">HETA LEASING KÄRNTEN GmbH &amp; Co KG, Austrija</derivirana_varijabla>
  </DomainObject.Predmet.StrankaNazivFormated>
  <DomainObject.Predmet.StrankaNazivFormatedOIB>
    <izvorni_sadrzaj>HETA LEASING KÄRNTEN GmbH &amp; Co KG, Austrija, OIB 42653377908</izvorni_sadrzaj>
    <derivirana_varijabla naziv="DomainObject.Predmet.StrankaNazivFormatedOIB_1">HETA LEASING KÄRNTEN GmbH &amp; Co KG, Austrija, OIB 42653377908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4299559.68</izvorni_sadrzaj>
    <derivirana_varijabla naziv="DomainObject.Predmet.TrenutnaVrijednost_1">4299559.68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HETA LEASING KÄRNTEN GmbH &amp; Co KG, Austrija zastupanog po punomoćniku KAČIĆ I BRBORA, odvjetničko društvo</item>
    </izvorni_sadrzaj>
    <derivirana_varijabla naziv="DomainObject.Predmet.StrankaListFormated_1">
      <item>HETA LEASING KÄRNTEN GmbH &amp; Co KG, Austrija zastupanog po punomoćniku KAČIĆ I BRBORA, odvjetničko društvo</item>
    </derivirana_varijabla>
  </DomainObject.Predmet.StrankaListFormated>
  <DomainObject.Predmet.StrankaListFormatedOIB>
    <izvorni_sadrzaj>
      <item>HETA LEASING KÄRNTEN GmbH &amp; Co KG, Austrija, OIB 42653377908 zastupanog po punomoćniku KAČIĆ I BRBORA, odvjetničko društvo</item>
    </izvorni_sadrzaj>
    <derivirana_varijabla naziv="DomainObject.Predmet.StrankaListFormatedOIB_1">
      <item>HETA LEASING KÄRNTEN GmbH &amp; Co KG, Austrija, OIB 42653377908 zastupanog po punomoćniku KAČIĆ I BRBORA, odvjetničko društvo</item>
    </derivirana_varijabla>
  </DomainObject.Predmet.StrankaListFormatedOIB>
  <DomainObject.Predmet.StrankaListFormatedWithAdress>
    <izvorni_sadrzaj>
      <item>HETA LEASING KÄRNTEN GmbH &amp; Co KG, Austrija, Schleppe-Platz 5, 9020 KLAGENFURT AM WÖRTHERSEE zastupanog po punomoćniku KAČIĆ I BRBORA, odvjetničko društvo</item>
    </izvorni_sadrzaj>
    <derivirana_varijabla naziv="DomainObject.Predmet.StrankaListFormatedWithAdress_1">
      <item>HETA LEASING KÄRNTEN GmbH &amp; Co KG, Austrija, Schleppe-Platz 5, 9020 KLAGENFURT AM WÖRTHERSEE zastupanog po punomoćniku KAČIĆ I BRBORA, odvjetničko društvo</item>
    </derivirana_varijabla>
  </DomainObject.Predmet.StrankaListFormatedWithAdress>
  <DomainObject.Predmet.StrankaListFormatedWithAdressOIB>
    <izvorni_sadrzaj>
      <item>HETA LEASING KÄRNTEN GmbH &amp; Co KG, Austrija, OIB 42653377908, Schleppe-Platz 5, 9020 KLAGENFURT AM WÖRTHERSEE zastupanog po punomoćniku KAČIĆ I BRBORA, odvjetničko društvo</item>
    </izvorni_sadrzaj>
    <derivirana_varijabla naziv="DomainObject.Predmet.StrankaListFormatedWithAdressOIB_1">
      <item>HETA LEASING KÄRNTEN GmbH &amp; Co KG, Austrija, OIB 42653377908, Schleppe-Platz 5, 9020 KLAGENFURT AM WÖRTHERSEE zastupanog po punomoćniku KAČIĆ I BRBORA, odvjetničko društvo</item>
    </derivirana_varijabla>
  </DomainObject.Predmet.StrankaListFormatedWithAdressOIB>
  <DomainObject.Predmet.StrankaListNazivFormated>
    <izvorni_sadrzaj>
      <item>HETA LEASING KÄRNTEN GmbH &amp; Co KG, Austrija</item>
    </izvorni_sadrzaj>
    <derivirana_varijabla naziv="DomainObject.Predmet.StrankaListNazivFormated_1">
      <item>HETA LEASING KÄRNTEN GmbH &amp; Co KG, Austrija</item>
    </derivirana_varijabla>
  </DomainObject.Predmet.StrankaListNazivFormated>
  <DomainObject.Predmet.StrankaListNazivFormatedOIB>
    <izvorni_sadrzaj>
      <item>HETA LEASING KÄRNTEN GmbH &amp; Co KG, Austrija, OIB 42653377908</item>
    </izvorni_sadrzaj>
    <derivirana_varijabla naziv="DomainObject.Predmet.StrankaListNazivFormatedOIB_1">
      <item>HETA LEASING KÄRNTEN GmbH &amp; Co KG, Austrija, OIB 42653377908</item>
    </derivirana_varijabla>
  </DomainObject.Predmet.StrankaListNazivFormatedOIB>
  <DomainObject.Predmet.ProtuStrankaListFormated>
    <izvorni_sadrzaj>
      <item>stečajna masa iza AŽNOH d. o. o. Rijeka</item>
    </izvorni_sadrzaj>
    <derivirana_varijabla naziv="DomainObject.Predmet.ProtuStrankaListFormated_1">
      <item>stečajna masa iza AŽNOH d. o. o. Rijeka</item>
    </derivirana_varijabla>
  </DomainObject.Predmet.ProtuStrankaListFormated>
  <DomainObject.Predmet.ProtuStrankaListFormatedOIB>
    <izvorni_sadrzaj>
      <item>stečajna masa iza AŽNOH d. o. o. Rijeka, OIB 52975648037</item>
    </izvorni_sadrzaj>
    <derivirana_varijabla naziv="DomainObject.Predmet.ProtuStrankaListFormatedOIB_1">
      <item>stečajna masa iza AŽNOH d. o. o. Rijeka, OIB 52975648037</item>
    </derivirana_varijabla>
  </DomainObject.Predmet.ProtuStrankaListFormatedOIB>
  <DomainObject.Predmet.ProtuStrankaListFormatedWithAdress>
    <izvorni_sadrzaj>
      <item>stečajna masa iza AŽNOH d. o. o. Rijeka, Markovići 21, 51000 Rijeka</item>
    </izvorni_sadrzaj>
    <derivirana_varijabla naziv="DomainObject.Predmet.ProtuStrankaListFormatedWithAdress_1">
      <item>stečajna masa iza AŽNOH d. o. o. Rijeka, Markovići 21, 51000 Rijeka</item>
    </derivirana_varijabla>
  </DomainObject.Predmet.ProtuStrankaListFormatedWithAdress>
  <DomainObject.Predmet.ProtuStrankaListFormatedWithAdressOIB>
    <izvorni_sadrzaj>
      <item>stečajna masa iza AŽNOH d. o. o. Rijeka, OIB 52975648037, Markovići 21, 51000 Rijeka</item>
    </izvorni_sadrzaj>
    <derivirana_varijabla naziv="DomainObject.Predmet.ProtuStrankaListFormatedWithAdressOIB_1">
      <item>stečajna masa iza AŽNOH d. o. o. Rijeka, OIB 52975648037, Markovići 21, 51000 Rijeka</item>
    </derivirana_varijabla>
  </DomainObject.Predmet.ProtuStrankaListFormatedWithAdressOIB>
  <DomainObject.Predmet.ProtuStrankaListNazivFormated>
    <izvorni_sadrzaj>
      <item>stečajna masa iza AŽNOH d. o. o. Rijeka</item>
    </izvorni_sadrzaj>
    <derivirana_varijabla naziv="DomainObject.Predmet.ProtuStrankaListNazivFormated_1">
      <item>stečajna masa iza AŽNOH d. o. o. Rijeka</item>
    </derivirana_varijabla>
  </DomainObject.Predmet.ProtuStrankaListNazivFormated>
  <DomainObject.Predmet.ProtuStrankaListNazivFormatedOIB>
    <izvorni_sadrzaj>
      <item>stečajna masa iza AŽNOH d. o. o. Rijeka, OIB 52975648037</item>
    </izvorni_sadrzaj>
    <derivirana_varijabla naziv="DomainObject.Predmet.ProtuStrankaListNazivFormatedOIB_1">
      <item>stečajna masa iza AŽNOH d. o. o. Rijeka, OIB 52975648037</item>
    </derivirana_varijabla>
  </DomainObject.Predmet.ProtuStrankaListNazivFormatedOIB>
  <DomainObject.Predmet.OstaliListFormated>
    <izvorni_sadrzaj>
      <item>KAČIĆ I BRBORA, odvjetničko društvo punomoćnik sudionika u postupku HETA LEASING KÄRNTEN GmbH &amp; Co KG, Austrija</item>
    </izvorni_sadrzaj>
    <derivirana_varijabla naziv="DomainObject.Predmet.OstaliListFormated_1">
      <item>KAČIĆ I BRBORA, odvjetničko društvo punomoćnik sudionika u postupku HETA LEASING KÄRNTEN GmbH &amp; Co KG, Austrija</item>
    </derivirana_varijabla>
  </DomainObject.Predmet.OstaliListFormated>
  <DomainObject.Predmet.OstaliListFormatedOIB>
    <izvorni_sadrzaj>
      <item>KAČIĆ I BRBORA, odvjetničko društvo, OIB 71034689472 punomoćnik sudionika u postupku HETA LEASING KÄRNTEN GmbH &amp; Co KG, Austrija</item>
    </izvorni_sadrzaj>
    <derivirana_varijabla naziv="DomainObject.Predmet.OstaliListFormatedOIB_1">
      <item>KAČIĆ I BRBORA, odvjetničko društvo, OIB 71034689472 punomoćnik sudionika u postupku HETA LEASING KÄRNTEN GmbH &amp; Co KG, Austrija</item>
    </derivirana_varijabla>
  </DomainObject.Predmet.OstaliListFormatedOIB>
  <DomainObject.Predmet.OstaliListFormatedWithAdress>
    <izvorni_sadrzaj>
      <item>KAČIĆ I BRBORA, odvjetničko društvo, Petrova 48/A, 10000 Zagreb punomoćnik sudionika u postupku HETA LEASING KÄRNTEN GmbH &amp; Co KG, Austrija</item>
    </izvorni_sadrzaj>
    <derivirana_varijabla naziv="DomainObject.Predmet.OstaliListFormatedWithAdress_1">
      <item>KAČIĆ I BRBORA, odvjetničko društvo, Petrova 48/A, 10000 Zagreb punomoćnik sudionika u postupku HETA LEASING KÄRNTEN GmbH &amp; Co KG, Austrija</item>
    </derivirana_varijabla>
  </DomainObject.Predmet.OstaliListFormatedWithAdress>
  <DomainObject.Predmet.OstaliListFormatedWithAdressOIB>
    <izvorni_sadrzaj>
      <item>KAČIĆ I BRBORA, odvjetničko društvo, OIB 71034689472, Petrova 48/A, 10000 Zagreb punomoćnik sudionika u postupku HETA LEASING KÄRNTEN GmbH &amp; Co KG, Austrija</item>
    </izvorni_sadrzaj>
    <derivirana_varijabla naziv="DomainObject.Predmet.OstaliListFormatedWithAdressOIB_1">
      <item>KAČIĆ I BRBORA, odvjetničko društvo, OIB 71034689472, Petrova 48/A, 10000 Zagreb punomoćnik sudionika u postupku HETA LEASING KÄRNTEN GmbH &amp; Co KG, Austrija</item>
    </derivirana_varijabla>
  </DomainObject.Predmet.OstaliListFormatedWithAdressOIB>
  <DomainObject.Predmet.OstaliListNazivFormated>
    <izvorni_sadrzaj>
      <item>KAČIĆ I BRBORA, odvjetničko društvo</item>
    </izvorni_sadrzaj>
    <derivirana_varijabla naziv="DomainObject.Predmet.OstaliListNazivFormated_1">
      <item>KAČIĆ I BRBORA, odvjetničko društvo</item>
    </derivirana_varijabla>
  </DomainObject.Predmet.OstaliListNazivFormated>
  <DomainObject.Predmet.OstaliListNazivFormatedOIB>
    <izvorni_sadrzaj>
      <item>KAČIĆ I BRBORA, odvjetničko društvo, OIB 71034689472</item>
    </izvorni_sadrzaj>
    <derivirana_varijabla naziv="DomainObject.Predmet.OstaliListNazivFormatedOIB_1">
      <item>KAČIĆ I BRBORA, odvjetničko društvo, OIB 71034689472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HETA LEASING KÄRNTEN GmbH &amp; Co KG, Austrija</izvorni_sadrzaj>
    <derivirana_varijabla naziv="DomainObject.Predmet.StrankaIDrugi_1">HETA LEASING KÄRNTEN GmbH &amp; Co KG, Austrija</derivirana_varijabla>
  </DomainObject.Predmet.StrankaIDrugi>
  <DomainObject.Predmet.ProtustrankaIDrugi>
    <izvorni_sadrzaj>stečajna masa iza AŽNOH d. o. o. Rijeka</izvorni_sadrzaj>
    <derivirana_varijabla naziv="DomainObject.Predmet.ProtustrankaIDrugi_1">stečajna masa iza AŽNOH d. o. o. Rijeka</derivirana_varijabla>
  </DomainObject.Predmet.ProtustrankaIDrugi>
  <DomainObject.Predmet.StrankaIDrugiAdressOIB>
    <izvorni_sadrzaj>HETA LEASING KÄRNTEN GmbH &amp; Co KG, Austrija, OIB 42653377908, Schleppe-Platz 5, 9020 KLAGENFURT AM WÖRTHERSEE</izvorni_sadrzaj>
    <derivirana_varijabla naziv="DomainObject.Predmet.StrankaIDrugiAdressOIB_1">HETA LEASING KÄRNTEN GmbH &amp; Co KG, Austrija, OIB 42653377908, Schleppe-Platz 5, 9020 KLAGENFURT AM WÖRTHERSEE</derivirana_varijabla>
  </DomainObject.Predmet.StrankaIDrugiAdressOIB>
  <DomainObject.Predmet.ProtustrankaIDrugiAdressOIB>
    <izvorni_sadrzaj>stečajna masa iza AŽNOH d. o. o. Rijeka, OIB 52975648037, Markovići 21, 51000 Rijeka</izvorni_sadrzaj>
    <derivirana_varijabla naziv="DomainObject.Predmet.ProtustrankaIDrugiAdressOIB_1">stečajna masa iza AŽNOH d. o. o. Rijeka, OIB 52975648037, Markovići 21,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AŽNOH d. o. o. Rijeka</item>
      <item>KAČIĆ I BRBORA, odvjetničko društvo</item>
      <item>HETA LEASING KÄRNTEN GmbH &amp; Co KG, Austrija</item>
    </izvorni_sadrzaj>
    <derivirana_varijabla naziv="DomainObject.Predmet.SudioniciListNaziv_1">
      <item>stečajna masa iza AŽNOH d. o. o. Rijeka</item>
      <item>KAČIĆ I BRBORA, odvjetničko društvo</item>
      <item>HETA LEASING KÄRNTEN GmbH &amp; Co KG, Austrija</item>
    </derivirana_varijabla>
  </DomainObject.Predmet.SudioniciListNaziv>
  <DomainObject.Predmet.SudioniciListAdressOIB>
    <izvorni_sadrzaj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izvorni_sadrzaj>
    <derivirana_varijabla naziv="DomainObject.Predmet.SudioniciListAdressOIB_1">
      <item>stečajna masa iza AŽNOH d. o. o. Rijeka, OIB 52975648037, Markovići 21,51000 Rijeka</item>
      <item>KAČIĆ I BRBORA, odvjetničko društvo, OIB 71034689472, Petrova 48/A,10000 Zagreb</item>
      <item>HETA LEASING KÄRNTEN GmbH &amp; Co KG, Austrija, OIB 42653377908, Schleppe-Platz 5,9020 KLAGENFURT AM WÖRTHERSEE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52975648037</item>
      <item>, OIB 71034689472</item>
      <item>, OIB 42653377908</item>
    </izvorni_sadrzaj>
    <derivirana_varijabla naziv="DomainObject.Predmet.SudioniciListNazivOIB_1">
      <item>, OIB 52975648037</item>
      <item>, OIB 71034689472</item>
      <item>, OIB 42653377908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875</properties:Characters>
  <properties:Lines>40</properties:Lines>
  <properties:Paragraphs>18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2018-05-15T07:01:00Z</dcterms:created>
  <dc:creator>Tijana Licul</dc:creator>
  <cp:lastModifiedBy>Sanja Prodan</cp:lastModifiedBy>
  <cp:lastPrinted>2018-05-15T07:20:00Z</cp:lastPrinted>
  <dcterms:modified xmlns:xsi="http://www.w3.org/2001/XMLSchema-instance" xsi:type="dcterms:W3CDTF">2018-05-15T07:20:00Z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određeno ročište za diobu kupovnine (st916-2016-68-ažnoh, poziv za ročište za namirenje.docx)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