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92239de" w14:paraId="92239de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9249B3">
        <w:rPr>
          <w:sz w:val="24"/>
          <w:szCs w:val="24"/>
          <w:lang w:eastAsia="en-US"/>
        </w:rPr>
        <w:t>6176</w:t>
      </w:r>
      <w:r w:rsidRPr="0018071D">
        <w:rPr>
          <w:sz w:val="24"/>
          <w:szCs w:val="24"/>
          <w:lang w:eastAsia="en-US"/>
        </w:rPr>
        <w:t>/1</w:t>
      </w:r>
      <w:r w:rsidR="009249B3">
        <w:rPr>
          <w:sz w:val="24"/>
          <w:szCs w:val="24"/>
          <w:lang w:eastAsia="en-US"/>
        </w:rPr>
        <w:t>6</w:t>
      </w:r>
    </w:p>
    <w:p w:rsidRDefault="00D36B90" w:rsidP="00604ACE" w:rsidR="00D36B9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8071D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DE0A03">
        <w:rPr>
          <w:sz w:val="24"/>
          <w:szCs w:val="24"/>
          <w:lang w:val="pt-BR"/>
        </w:rPr>
        <w:t xml:space="preserve">SG ČRNOMEREC 1978 d.o.o. u stečaju, Zagreb, Ilica 109, OIB: </w:t>
      </w:r>
      <w:r w:rsidR="00DE0A03" w:rsidRPr="00793BB0">
        <w:rPr>
          <w:sz w:val="24"/>
          <w:szCs w:val="24"/>
        </w:rPr>
        <w:t>58548238071</w:t>
      </w:r>
      <w:r w:rsidRPr="00503D52">
        <w:rPr>
          <w:sz w:val="24"/>
          <w:szCs w:val="24"/>
          <w:lang w:eastAsia="en-US"/>
        </w:rPr>
        <w:t xml:space="preserve">, </w:t>
      </w:r>
      <w:r w:rsidR="00281C43">
        <w:rPr>
          <w:sz w:val="24"/>
          <w:szCs w:val="24"/>
          <w:lang w:eastAsia="en-US"/>
        </w:rPr>
        <w:t xml:space="preserve">nakon održanog ispitnog i izvještajnog ročišta, </w:t>
      </w:r>
      <w:r w:rsidR="00102EAB">
        <w:rPr>
          <w:sz w:val="24"/>
          <w:szCs w:val="24"/>
          <w:lang w:eastAsia="en-US"/>
        </w:rPr>
        <w:t>19</w:t>
      </w:r>
      <w:r w:rsidR="00905CEE">
        <w:rPr>
          <w:sz w:val="24"/>
          <w:szCs w:val="24"/>
          <w:lang w:eastAsia="en-US"/>
        </w:rPr>
        <w:t xml:space="preserve">. </w:t>
      </w:r>
      <w:r w:rsidR="00102EAB">
        <w:rPr>
          <w:sz w:val="24"/>
          <w:szCs w:val="24"/>
          <w:lang w:eastAsia="en-US"/>
        </w:rPr>
        <w:t xml:space="preserve">lipnja </w:t>
      </w:r>
      <w:r w:rsidR="00905CEE">
        <w:rPr>
          <w:sz w:val="24"/>
          <w:szCs w:val="24"/>
          <w:lang w:eastAsia="en-US"/>
        </w:rPr>
        <w:t>2018.,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D1322D" w:rsidP="00D1322D" w:rsidR="00D1322D" w:rsidRPr="00FD378B">
      <w:pPr>
        <w:ind w:left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Utvrđene tražbine viših isplatnih redova:</w:t>
      </w:r>
    </w:p>
    <w:p w:rsidRDefault="00D1322D" w:rsidP="00D1322D" w:rsidR="00D1322D">
      <w:pPr>
        <w:jc w:val="both"/>
        <w:rPr>
          <w:sz w:val="24"/>
          <w:szCs w:val="24"/>
        </w:rPr>
      </w:pPr>
    </w:p>
    <w:p w:rsidRDefault="00555506" w:rsidP="00D1322D" w:rsidR="0055550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Prvi viši isplatni red</w:t>
      </w:r>
    </w:p>
    <w:p w:rsidRDefault="00555506" w:rsidP="00D1322D" w:rsidR="00555506">
      <w:pPr>
        <w:jc w:val="both"/>
        <w:rPr>
          <w:sz w:val="24"/>
          <w:szCs w:val="24"/>
        </w:rPr>
      </w:pPr>
    </w:p>
    <w:p w:rsidRDefault="00555506" w:rsidP="00555506" w:rsidR="00555506" w:rsidRPr="003E57A6">
      <w:pPr>
        <w:ind w:firstLine="708"/>
        <w:jc w:val="both"/>
        <w:rPr>
          <w:bCs/>
          <w:color w:themeColor="text1" w:val="000000"/>
          <w:sz w:val="24"/>
          <w:szCs w:val="24"/>
        </w:rPr>
      </w:pPr>
      <w:r w:rsidRPr="003E57A6">
        <w:rPr>
          <w:bCs/>
          <w:sz w:val="24"/>
          <w:szCs w:val="24"/>
        </w:rPr>
        <w:t xml:space="preserve">REPUBLIKA HRVATSKA, Ministarstvo financija, Porezna uprava, OIB: 18683136487, Zagreb, Savska cesta 41, </w:t>
      </w:r>
      <w:r w:rsidRPr="003E57A6">
        <w:rPr>
          <w:bCs/>
          <w:color w:themeColor="text1" w:val="000000"/>
          <w:sz w:val="24"/>
          <w:szCs w:val="24"/>
        </w:rPr>
        <w:t xml:space="preserve">u iznosu od </w:t>
      </w:r>
      <w:r w:rsidRPr="003E57A6">
        <w:rPr>
          <w:sz w:val="24"/>
          <w:szCs w:val="24"/>
        </w:rPr>
        <w:t>921,57 kn</w:t>
      </w:r>
    </w:p>
    <w:p w:rsidRDefault="00555506" w:rsidP="00D1322D" w:rsidR="00555506" w:rsidRPr="00FD378B">
      <w:pPr>
        <w:jc w:val="both"/>
        <w:rPr>
          <w:sz w:val="24"/>
          <w:szCs w:val="24"/>
        </w:rPr>
      </w:pPr>
    </w:p>
    <w:p w:rsidRDefault="005538D4" w:rsidP="005538D4" w:rsidR="005538D4" w:rsidRPr="006028BD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6028BD">
        <w:rPr>
          <w:rFonts w:hAnsi="Times New Roman" w:ascii="Times New Roman"/>
          <w:sz w:val="24"/>
          <w:szCs w:val="24"/>
        </w:rPr>
        <w:t>Drugi viši isplati red:</w:t>
      </w:r>
    </w:p>
    <w:p w:rsidRDefault="00555506" w:rsidP="00555506" w:rsidR="00555506" w:rsidRPr="00131D6A">
      <w:pPr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1. </w:t>
      </w:r>
      <w:r w:rsidRPr="00131D6A">
        <w:rPr>
          <w:bCs/>
          <w:sz w:val="24"/>
          <w:szCs w:val="24"/>
        </w:rPr>
        <w:t xml:space="preserve">ZVONIMIR ŠKEGRO, OIB: </w:t>
      </w:r>
      <w:r w:rsidRPr="00131D6A">
        <w:rPr>
          <w:color w:val="000000"/>
          <w:sz w:val="24"/>
          <w:szCs w:val="24"/>
        </w:rPr>
        <w:t>67061107234, Zagreb, U</w:t>
      </w:r>
      <w:r>
        <w:rPr>
          <w:color w:val="000000"/>
          <w:sz w:val="24"/>
          <w:szCs w:val="24"/>
        </w:rPr>
        <w:t>l</w:t>
      </w:r>
      <w:r w:rsidRPr="00131D6A">
        <w:rPr>
          <w:color w:val="000000"/>
          <w:sz w:val="24"/>
          <w:szCs w:val="24"/>
        </w:rPr>
        <w:t xml:space="preserve">ica grada Mainza 14, u iznosu od 68.066,25 </w:t>
      </w:r>
      <w:r w:rsidRPr="00131D6A">
        <w:rPr>
          <w:sz w:val="24"/>
          <w:szCs w:val="24"/>
        </w:rPr>
        <w:t>kn,</w:t>
      </w:r>
    </w:p>
    <w:p w:rsidRDefault="00555506" w:rsidP="00555506" w:rsidR="00555506" w:rsidRPr="0052375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r w:rsidRPr="00131D6A">
        <w:rPr>
          <w:color w:val="000000"/>
          <w:sz w:val="24"/>
          <w:szCs w:val="24"/>
        </w:rPr>
        <w:t xml:space="preserve">HEP ELEKTRA d.o.o., OIB: 43965974818, Zagreb, Ulica grada Vukovara 37, u </w:t>
      </w:r>
      <w:r w:rsidRPr="0052375E">
        <w:rPr>
          <w:color w:val="000000"/>
          <w:sz w:val="24"/>
          <w:szCs w:val="24"/>
        </w:rPr>
        <w:t>iznosu od 1.767,20 kn</w:t>
      </w:r>
      <w:r>
        <w:rPr>
          <w:color w:val="000000"/>
          <w:sz w:val="24"/>
          <w:szCs w:val="24"/>
        </w:rPr>
        <w:t>,</w:t>
      </w:r>
    </w:p>
    <w:p w:rsidRDefault="00555506" w:rsidP="00555506" w:rsidR="00555506" w:rsidRPr="0052375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r w:rsidRPr="0052375E">
        <w:rPr>
          <w:color w:val="000000"/>
          <w:sz w:val="24"/>
          <w:szCs w:val="24"/>
        </w:rPr>
        <w:t>GRAD ZAGREB, OIB: 58548238071, Zagreb, Trg S. Radića 1, u iznosu od 600,97 kn</w:t>
      </w:r>
      <w:r>
        <w:rPr>
          <w:color w:val="000000"/>
          <w:sz w:val="24"/>
          <w:szCs w:val="24"/>
        </w:rPr>
        <w:t>,</w:t>
      </w:r>
    </w:p>
    <w:p w:rsidRDefault="00555506" w:rsidP="00555506" w:rsidR="00555506" w:rsidRPr="0052375E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</w:t>
      </w:r>
      <w:r w:rsidRPr="0052375E">
        <w:rPr>
          <w:color w:val="000000"/>
          <w:sz w:val="24"/>
          <w:szCs w:val="24"/>
        </w:rPr>
        <w:t>ZVONIMIR ŠKEGRO, OIB: 13562525679, Zagreb, Zelengaj 71, u iznosu od</w:t>
      </w:r>
      <w:r>
        <w:rPr>
          <w:color w:val="000000"/>
          <w:sz w:val="24"/>
          <w:szCs w:val="24"/>
        </w:rPr>
        <w:t xml:space="preserve"> </w:t>
      </w:r>
      <w:r w:rsidRPr="0052375E">
        <w:rPr>
          <w:color w:val="000000"/>
          <w:sz w:val="24"/>
          <w:szCs w:val="24"/>
        </w:rPr>
        <w:t xml:space="preserve">773.121,39 </w:t>
      </w:r>
      <w:r>
        <w:rPr>
          <w:color w:val="000000"/>
          <w:sz w:val="24"/>
          <w:szCs w:val="24"/>
        </w:rPr>
        <w:t>k</w:t>
      </w:r>
      <w:r w:rsidRPr="0052375E">
        <w:rPr>
          <w:color w:val="000000"/>
          <w:sz w:val="24"/>
          <w:szCs w:val="24"/>
        </w:rPr>
        <w:t>n</w:t>
      </w:r>
      <w:r>
        <w:rPr>
          <w:color w:val="000000"/>
          <w:sz w:val="24"/>
          <w:szCs w:val="24"/>
        </w:rPr>
        <w:t>,</w:t>
      </w:r>
    </w:p>
    <w:p w:rsidRDefault="00555506" w:rsidP="00555506" w:rsidR="00555506" w:rsidRPr="0052375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5. </w:t>
      </w:r>
      <w:r w:rsidRPr="0052375E">
        <w:rPr>
          <w:color w:val="000000"/>
          <w:sz w:val="24"/>
          <w:szCs w:val="24"/>
        </w:rPr>
        <w:t>GRADSKA PLINARA ZAGREB – OPSKRBA</w:t>
      </w:r>
      <w:r>
        <w:rPr>
          <w:color w:val="000000"/>
          <w:sz w:val="24"/>
          <w:szCs w:val="24"/>
        </w:rPr>
        <w:t xml:space="preserve"> d.o.o.</w:t>
      </w:r>
      <w:r w:rsidRPr="0052375E">
        <w:rPr>
          <w:color w:val="000000"/>
          <w:sz w:val="24"/>
          <w:szCs w:val="24"/>
        </w:rPr>
        <w:t>, OIB: 74364571096, Zagreb, Radnička cesta 1, u iznosu od</w:t>
      </w:r>
      <w:r w:rsidRPr="0052375E">
        <w:rPr>
          <w:bCs/>
          <w:color w:val="000000"/>
          <w:sz w:val="24"/>
          <w:szCs w:val="24"/>
        </w:rPr>
        <w:t xml:space="preserve"> 1.016,33 kn</w:t>
      </w:r>
      <w:r>
        <w:rPr>
          <w:bCs/>
          <w:color w:val="000000"/>
          <w:sz w:val="24"/>
          <w:szCs w:val="24"/>
        </w:rPr>
        <w:t>,</w:t>
      </w:r>
    </w:p>
    <w:p w:rsidRDefault="00555506" w:rsidP="00555506" w:rsidR="00555506">
      <w:pPr>
        <w:ind w:firstLine="708"/>
        <w:jc w:val="both"/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6. </w:t>
      </w:r>
      <w:r w:rsidRPr="0052375E">
        <w:rPr>
          <w:color w:val="000000"/>
          <w:sz w:val="24"/>
          <w:szCs w:val="24"/>
        </w:rPr>
        <w:t xml:space="preserve">REPUBLIKA HRVATSKA, Ministarstvo financija, Porezna uprava, OIB: </w:t>
      </w:r>
      <w:r w:rsidRPr="0052375E">
        <w:rPr>
          <w:bCs/>
          <w:sz w:val="24"/>
          <w:szCs w:val="24"/>
        </w:rPr>
        <w:t xml:space="preserve">18683136487, Zagreb, Savska cesta 41, </w:t>
      </w:r>
      <w:r w:rsidRPr="0052375E">
        <w:rPr>
          <w:color w:val="000000"/>
          <w:sz w:val="24"/>
          <w:szCs w:val="24"/>
        </w:rPr>
        <w:t xml:space="preserve">u iznosu od </w:t>
      </w:r>
      <w:r w:rsidR="00037AC2">
        <w:rPr>
          <w:color w:val="000000"/>
          <w:sz w:val="24"/>
          <w:szCs w:val="24"/>
        </w:rPr>
        <w:t>544.939,27</w:t>
      </w:r>
      <w:r w:rsidRPr="0052375E">
        <w:rPr>
          <w:color w:val="000000"/>
          <w:sz w:val="24"/>
          <w:szCs w:val="24"/>
        </w:rPr>
        <w:t xml:space="preserve"> kn</w:t>
      </w:r>
      <w:r>
        <w:rPr>
          <w:color w:val="000000"/>
          <w:sz w:val="24"/>
          <w:szCs w:val="24"/>
        </w:rPr>
        <w:t>,</w:t>
      </w:r>
    </w:p>
    <w:p w:rsidRDefault="00555506" w:rsidP="002D175C" w:rsidR="00555506" w:rsidRPr="00131D6A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7. </w:t>
      </w:r>
      <w:r w:rsidRPr="0052375E">
        <w:rPr>
          <w:bCs/>
          <w:sz w:val="24"/>
          <w:szCs w:val="24"/>
        </w:rPr>
        <w:t xml:space="preserve">MONEL d.o.o., OIB: </w:t>
      </w:r>
      <w:r w:rsidRPr="0052375E">
        <w:rPr>
          <w:color w:val="000000"/>
          <w:sz w:val="24"/>
          <w:szCs w:val="24"/>
        </w:rPr>
        <w:t>63126032936, Zagreb, Ilica 128, u iznosu od 35.943,24 kn</w:t>
      </w:r>
      <w:r>
        <w:rPr>
          <w:color w:val="000000"/>
          <w:sz w:val="24"/>
          <w:szCs w:val="24"/>
        </w:rPr>
        <w:t>,</w:t>
      </w:r>
    </w:p>
    <w:p w:rsidRDefault="00555506" w:rsidP="002D175C" w:rsidR="00555506" w:rsidRPr="0052375E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8. </w:t>
      </w:r>
      <w:r w:rsidRPr="0052375E">
        <w:rPr>
          <w:color w:val="000000"/>
          <w:sz w:val="24"/>
          <w:szCs w:val="24"/>
        </w:rPr>
        <w:t>VODOOPSKRBA I ODVODNJA d.o.o., OIB: 83416546499, Zagreb, Folnegovićeva 1, u iznosu od 15.360,67 kn</w:t>
      </w:r>
      <w:r>
        <w:rPr>
          <w:color w:val="000000"/>
          <w:sz w:val="24"/>
          <w:szCs w:val="24"/>
        </w:rPr>
        <w:t>,</w:t>
      </w:r>
    </w:p>
    <w:p w:rsidRDefault="00555506" w:rsidP="002D175C" w:rsidR="00555506" w:rsidRPr="0052375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9. </w:t>
      </w:r>
      <w:r w:rsidRPr="0052375E">
        <w:rPr>
          <w:color w:val="000000"/>
          <w:sz w:val="24"/>
          <w:szCs w:val="24"/>
        </w:rPr>
        <w:t>HRVATSKA POŠTANSKA BANKA d.d., OIB: 87939104217, Zagreb, Jurišićeva 4, u iznosu od 16.892.329,24 kn</w:t>
      </w:r>
      <w:r>
        <w:rPr>
          <w:color w:val="000000"/>
          <w:sz w:val="24"/>
          <w:szCs w:val="24"/>
        </w:rPr>
        <w:t>.</w:t>
      </w:r>
    </w:p>
    <w:p w:rsidRDefault="008F229B" w:rsidP="004D45C7" w:rsidR="008F229B">
      <w:pPr>
        <w:widowControl/>
        <w:jc w:val="center"/>
        <w:rPr>
          <w:sz w:val="24"/>
          <w:szCs w:val="24"/>
        </w:rPr>
      </w:pPr>
    </w:p>
    <w:p w:rsidRDefault="008F229B" w:rsidP="004D45C7" w:rsidR="008F229B">
      <w:pPr>
        <w:widowControl/>
        <w:jc w:val="center"/>
        <w:rPr>
          <w:sz w:val="24"/>
          <w:szCs w:val="24"/>
        </w:rPr>
      </w:pPr>
    </w:p>
    <w:p w:rsidRDefault="008F229B" w:rsidP="004D45C7" w:rsidR="008F229B">
      <w:pPr>
        <w:widowControl/>
        <w:jc w:val="center"/>
        <w:rPr>
          <w:sz w:val="24"/>
          <w:szCs w:val="24"/>
        </w:rPr>
      </w:pPr>
    </w:p>
    <w:p w:rsidRDefault="008F229B" w:rsidP="004D45C7" w:rsidR="008F229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lastRenderedPageBreak/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F2F7F" w:rsidP="00E67B25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suda od</w:t>
      </w:r>
      <w:r w:rsidR="00417198">
        <w:rPr>
          <w:sz w:val="24"/>
          <w:szCs w:val="24"/>
        </w:rPr>
        <w:t xml:space="preserve"> 23</w:t>
      </w:r>
      <w:r w:rsidR="00232107">
        <w:rPr>
          <w:sz w:val="24"/>
          <w:szCs w:val="24"/>
        </w:rPr>
        <w:t>. veljače 2018</w:t>
      </w:r>
      <w:r>
        <w:rPr>
          <w:sz w:val="24"/>
          <w:szCs w:val="24"/>
        </w:rPr>
        <w:t xml:space="preserve">. otvoren je stečajni postupak nad dužnikom, dok je </w:t>
      </w:r>
      <w:r w:rsidR="00232107">
        <w:rPr>
          <w:sz w:val="24"/>
          <w:szCs w:val="24"/>
        </w:rPr>
        <w:t>19</w:t>
      </w:r>
      <w:r w:rsidR="001B1DAA">
        <w:rPr>
          <w:sz w:val="24"/>
          <w:szCs w:val="24"/>
        </w:rPr>
        <w:t xml:space="preserve">. </w:t>
      </w:r>
      <w:r w:rsidR="00232107">
        <w:rPr>
          <w:sz w:val="24"/>
          <w:szCs w:val="24"/>
        </w:rPr>
        <w:t>lipnja</w:t>
      </w:r>
      <w:r>
        <w:rPr>
          <w:sz w:val="24"/>
          <w:szCs w:val="24"/>
        </w:rPr>
        <w:t xml:space="preserve"> 201</w:t>
      </w:r>
      <w:r w:rsidR="001B1DAA">
        <w:rPr>
          <w:sz w:val="24"/>
          <w:szCs w:val="24"/>
        </w:rPr>
        <w:t>8</w:t>
      </w:r>
      <w:r>
        <w:rPr>
          <w:sz w:val="24"/>
          <w:szCs w:val="24"/>
        </w:rPr>
        <w:t>. održano ispitno ročište koje je, u skladu s odredbom čl</w:t>
      </w:r>
      <w:r w:rsidR="00232107">
        <w:rPr>
          <w:sz w:val="24"/>
          <w:szCs w:val="24"/>
        </w:rPr>
        <w:t>ank</w:t>
      </w:r>
      <w:r w:rsidR="00885C43">
        <w:rPr>
          <w:sz w:val="24"/>
          <w:szCs w:val="24"/>
        </w:rPr>
        <w:t>a</w:t>
      </w:r>
      <w:r>
        <w:rPr>
          <w:sz w:val="24"/>
          <w:szCs w:val="24"/>
        </w:rPr>
        <w:t xml:space="preserve"> 130. st</w:t>
      </w:r>
      <w:r w:rsidR="00232107">
        <w:rPr>
          <w:sz w:val="24"/>
          <w:szCs w:val="24"/>
        </w:rPr>
        <w:t>avk</w:t>
      </w:r>
      <w:r w:rsidR="00885C43">
        <w:rPr>
          <w:sz w:val="24"/>
          <w:szCs w:val="24"/>
        </w:rPr>
        <w:t>a</w:t>
      </w:r>
      <w:r w:rsidR="001B1DAA">
        <w:rPr>
          <w:sz w:val="24"/>
          <w:szCs w:val="24"/>
        </w:rPr>
        <w:t xml:space="preserve"> 4. </w:t>
      </w:r>
      <w:r w:rsidR="009D23E0" w:rsidRPr="00E67B25">
        <w:rPr>
          <w:sz w:val="24"/>
          <w:szCs w:val="24"/>
        </w:rPr>
        <w:t>Stečajnog zakona („Na</w:t>
      </w:r>
      <w:r w:rsidR="009D23E0">
        <w:rPr>
          <w:sz w:val="24"/>
          <w:szCs w:val="24"/>
        </w:rPr>
        <w:t>rodne novine“ broj 71/15</w:t>
      </w:r>
      <w:r w:rsidR="00232107">
        <w:rPr>
          <w:sz w:val="24"/>
          <w:szCs w:val="24"/>
        </w:rPr>
        <w:t>.</w:t>
      </w:r>
      <w:r w:rsidR="009D23E0">
        <w:rPr>
          <w:sz w:val="24"/>
          <w:szCs w:val="24"/>
        </w:rPr>
        <w:t>, dalje:</w:t>
      </w:r>
      <w:r w:rsidR="009D23E0"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222A8C" w:rsidP="00E67B25" w:rsidR="00222A8C">
      <w:pPr>
        <w:widowControl/>
        <w:ind w:firstLine="720"/>
        <w:jc w:val="both"/>
        <w:rPr>
          <w:sz w:val="24"/>
          <w:szCs w:val="24"/>
        </w:rPr>
      </w:pPr>
    </w:p>
    <w:p w:rsidRDefault="004D49F4" w:rsidP="00E67B25" w:rsidR="00EE405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je </w:t>
      </w:r>
      <w:r w:rsidR="00BA1DC0">
        <w:rPr>
          <w:sz w:val="24"/>
          <w:szCs w:val="24"/>
        </w:rPr>
        <w:t>dostavio</w:t>
      </w:r>
      <w:r w:rsidR="00232107">
        <w:rPr>
          <w:sz w:val="24"/>
          <w:szCs w:val="24"/>
        </w:rPr>
        <w:t xml:space="preserve"> </w:t>
      </w:r>
      <w:r w:rsidR="00BA1DC0">
        <w:rPr>
          <w:sz w:val="24"/>
          <w:szCs w:val="24"/>
        </w:rPr>
        <w:t>izvješće o gospodarskom položaju dužnika i njegovim uzrocima u skladu s odredbama čl</w:t>
      </w:r>
      <w:r w:rsidR="00232107">
        <w:rPr>
          <w:sz w:val="24"/>
          <w:szCs w:val="24"/>
        </w:rPr>
        <w:t>anka</w:t>
      </w:r>
      <w:r w:rsidR="00BA1DC0">
        <w:rPr>
          <w:sz w:val="24"/>
          <w:szCs w:val="24"/>
        </w:rPr>
        <w:t xml:space="preserve"> 227. SZ-a</w:t>
      </w:r>
      <w:r w:rsidR="00232107">
        <w:rPr>
          <w:sz w:val="24"/>
          <w:szCs w:val="24"/>
        </w:rPr>
        <w:t xml:space="preserve"> </w:t>
      </w:r>
      <w:r w:rsidR="00BA1DC0">
        <w:rPr>
          <w:sz w:val="24"/>
          <w:szCs w:val="24"/>
        </w:rPr>
        <w:t xml:space="preserve">i tablicu prijavljenih tražbina u skladu </w:t>
      </w:r>
      <w:r w:rsidR="0057441D">
        <w:rPr>
          <w:sz w:val="24"/>
          <w:szCs w:val="24"/>
        </w:rPr>
        <w:t>s odredbama čl</w:t>
      </w:r>
      <w:r w:rsidR="00232107">
        <w:rPr>
          <w:sz w:val="24"/>
          <w:szCs w:val="24"/>
        </w:rPr>
        <w:t>anka</w:t>
      </w:r>
      <w:r w:rsidR="0057441D">
        <w:rPr>
          <w:sz w:val="24"/>
          <w:szCs w:val="24"/>
        </w:rPr>
        <w:t xml:space="preserve"> 259. SZ-a</w:t>
      </w:r>
      <w:r w:rsidR="00EE4053">
        <w:rPr>
          <w:sz w:val="24"/>
          <w:szCs w:val="24"/>
        </w:rPr>
        <w:t>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</w:t>
      </w:r>
      <w:r w:rsidR="00073BDB">
        <w:rPr>
          <w:sz w:val="24"/>
          <w:szCs w:val="24"/>
        </w:rPr>
        <w:t>anka</w:t>
      </w:r>
      <w:r w:rsidR="009D23E0">
        <w:rPr>
          <w:sz w:val="24"/>
          <w:szCs w:val="24"/>
        </w:rPr>
        <w:t xml:space="preserve"> 260. SZ-a.</w:t>
      </w:r>
    </w:p>
    <w:p w:rsidRDefault="00333E6F" w:rsidP="00E67B25" w:rsidR="00333E6F">
      <w:pPr>
        <w:widowControl/>
        <w:ind w:firstLine="720"/>
        <w:jc w:val="both"/>
        <w:rPr>
          <w:sz w:val="24"/>
          <w:szCs w:val="24"/>
        </w:rPr>
      </w:pPr>
    </w:p>
    <w:p w:rsidRDefault="0047491C" w:rsidP="00E67B25" w:rsidR="00333E6F">
      <w:pPr>
        <w:widowControl/>
        <w:ind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Na održanom ročištu stečajni upravitelj je, u skladu s prijedlogom zastupnice po zakonu vjerovnika pod rednim brojem 6. </w:t>
      </w:r>
      <w:r w:rsidRPr="0052375E">
        <w:rPr>
          <w:color w:val="000000"/>
          <w:sz w:val="24"/>
          <w:szCs w:val="24"/>
        </w:rPr>
        <w:t xml:space="preserve">REPUBLIKA HRVATSKA, Ministarstvo financija, Porezna uprava, OIB: </w:t>
      </w:r>
      <w:r w:rsidRPr="0052375E">
        <w:rPr>
          <w:bCs/>
          <w:sz w:val="24"/>
          <w:szCs w:val="24"/>
        </w:rPr>
        <w:t>18683136487, Zagreb, Savska cesta 41</w:t>
      </w:r>
      <w:r>
        <w:rPr>
          <w:sz w:val="24"/>
          <w:szCs w:val="24"/>
        </w:rPr>
        <w:t>, ispravio tablicu u odnosu na iznos priznate tražbine tog vjerovnika kao vjerovnika drugog višeg isplatnog reda</w:t>
      </w:r>
      <w:r w:rsidRPr="0052375E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tako da priznati iznos tražbine drugog višeg isplatnog reda tog vjerovnika </w:t>
      </w:r>
      <w:r w:rsidRPr="0052375E">
        <w:rPr>
          <w:color w:val="000000"/>
          <w:sz w:val="24"/>
          <w:szCs w:val="24"/>
        </w:rPr>
        <w:t>iznos</w:t>
      </w:r>
      <w:r>
        <w:rPr>
          <w:color w:val="000000"/>
          <w:sz w:val="24"/>
          <w:szCs w:val="24"/>
        </w:rPr>
        <w:t>i</w:t>
      </w:r>
      <w:r w:rsidRPr="0052375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544.939,27</w:t>
      </w:r>
      <w:r w:rsidRPr="0052375E">
        <w:rPr>
          <w:color w:val="000000"/>
          <w:sz w:val="24"/>
          <w:szCs w:val="24"/>
        </w:rPr>
        <w:t xml:space="preserve"> kn</w:t>
      </w:r>
      <w:r>
        <w:rPr>
          <w:color w:val="000000"/>
          <w:sz w:val="24"/>
          <w:szCs w:val="24"/>
        </w:rPr>
        <w:t>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DF2EFB" w:rsidP="00EE4053" w:rsidR="00DF2E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održanom ročištu nitko od </w:t>
      </w:r>
      <w:r w:rsidRPr="00DF2EFB">
        <w:rPr>
          <w:sz w:val="24"/>
          <w:szCs w:val="24"/>
        </w:rPr>
        <w:t>nazočnih vjerovnika n</w:t>
      </w:r>
      <w:r>
        <w:rPr>
          <w:sz w:val="24"/>
          <w:szCs w:val="24"/>
        </w:rPr>
        <w:t xml:space="preserve">ije </w:t>
      </w:r>
      <w:r w:rsidR="002E16EC">
        <w:rPr>
          <w:sz w:val="24"/>
          <w:szCs w:val="24"/>
        </w:rPr>
        <w:t xml:space="preserve">osporio </w:t>
      </w:r>
      <w:r>
        <w:rPr>
          <w:sz w:val="24"/>
          <w:szCs w:val="24"/>
        </w:rPr>
        <w:t>tražbin</w:t>
      </w:r>
      <w:r w:rsidR="000B0B17">
        <w:rPr>
          <w:sz w:val="24"/>
          <w:szCs w:val="24"/>
        </w:rPr>
        <w:t>u koju</w:t>
      </w:r>
      <w:r>
        <w:rPr>
          <w:sz w:val="24"/>
          <w:szCs w:val="24"/>
        </w:rPr>
        <w:t xml:space="preserve"> je stečajni upravitelj priznao u </w:t>
      </w:r>
      <w:r w:rsidR="000B0B17">
        <w:rPr>
          <w:sz w:val="24"/>
          <w:szCs w:val="24"/>
        </w:rPr>
        <w:t xml:space="preserve">prvom višem isplatnom redu, kao ni tražbine koje je stečajni upravitelj priznao u </w:t>
      </w:r>
      <w:r>
        <w:rPr>
          <w:sz w:val="24"/>
          <w:szCs w:val="24"/>
        </w:rPr>
        <w:t>drugom višem isplatnom redu.</w:t>
      </w:r>
    </w:p>
    <w:p w:rsidRDefault="00C453DC" w:rsidP="00EE4053" w:rsidR="00C453DC">
      <w:pPr>
        <w:ind w:firstLine="708"/>
        <w:jc w:val="both"/>
        <w:rPr>
          <w:sz w:val="24"/>
          <w:szCs w:val="24"/>
        </w:rPr>
      </w:pP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stečajni upravitelj priznao sve tražbine navedene u izreci ovog rješenja i da nitko od stečajnih vjerovnika nije osporio te tražbine, to se, u skladu s odredbom čl</w:t>
      </w:r>
      <w:r w:rsidR="00075DC8">
        <w:rPr>
          <w:sz w:val="24"/>
          <w:szCs w:val="24"/>
        </w:rPr>
        <w:t>anka</w:t>
      </w:r>
      <w:r>
        <w:rPr>
          <w:sz w:val="24"/>
          <w:szCs w:val="24"/>
        </w:rPr>
        <w:t xml:space="preserve"> 263. SZ-a, te tražbine smatraju utvrđenim.</w:t>
      </w:r>
    </w:p>
    <w:p w:rsidRDefault="00EE4053" w:rsidP="00EE4053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67B25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</w:t>
      </w:r>
      <w:r w:rsidR="00075DC8">
        <w:rPr>
          <w:sz w:val="24"/>
          <w:szCs w:val="24"/>
        </w:rPr>
        <w:t>a, sud je na temelju odredbe članka</w:t>
      </w:r>
      <w:r w:rsidRPr="00E67B25">
        <w:rPr>
          <w:sz w:val="24"/>
          <w:szCs w:val="24"/>
        </w:rPr>
        <w:t xml:space="preserve"> 264.</w:t>
      </w:r>
      <w:r w:rsidR="00861116"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C11268">
        <w:rPr>
          <w:sz w:val="24"/>
          <w:szCs w:val="24"/>
        </w:rPr>
        <w:t>.</w:t>
      </w:r>
    </w:p>
    <w:p w:rsidRDefault="00C453DC" w:rsidP="00E67B25" w:rsidR="00C453DC">
      <w:pPr>
        <w:widowControl/>
        <w:ind w:firstLine="720"/>
        <w:jc w:val="both"/>
        <w:rPr>
          <w:sz w:val="24"/>
          <w:szCs w:val="24"/>
        </w:rPr>
      </w:pP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>odredbe čl</w:t>
      </w:r>
      <w:r w:rsidR="00075DC8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265. st</w:t>
      </w:r>
      <w:r w:rsidR="00075DC8">
        <w:rPr>
          <w:sz w:val="24"/>
          <w:szCs w:val="24"/>
        </w:rPr>
        <w:t>avka</w:t>
      </w:r>
      <w:r w:rsidR="00BB25A0">
        <w:rPr>
          <w:sz w:val="24"/>
          <w:szCs w:val="24"/>
        </w:rPr>
        <w:t xml:space="preserve"> 1. u vezi s odredbama čl</w:t>
      </w:r>
      <w:r w:rsidR="00075DC8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138. i čl</w:t>
      </w:r>
      <w:r w:rsidR="00075DC8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263. SZ-a, odlučio kao u izreci ovog rješenja.</w:t>
      </w:r>
    </w:p>
    <w:p w:rsidRDefault="00E67B25" w:rsidP="00027277" w:rsidR="00E67B25">
      <w:pPr>
        <w:widowControl/>
        <w:ind w:firstLine="720"/>
        <w:jc w:val="both"/>
        <w:rPr>
          <w:sz w:val="24"/>
          <w:szCs w:val="24"/>
        </w:rPr>
      </w:pPr>
    </w:p>
    <w:p w:rsidRDefault="00C32F5A" w:rsidP="00905CEE" w:rsidR="00C32F5A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C61CD9">
        <w:rPr>
          <w:sz w:val="24"/>
          <w:szCs w:val="24"/>
          <w:lang w:eastAsia="en-US"/>
        </w:rPr>
        <w:t>19</w:t>
      </w:r>
      <w:r w:rsidR="00905CEE">
        <w:rPr>
          <w:sz w:val="24"/>
          <w:szCs w:val="24"/>
          <w:lang w:eastAsia="en-US"/>
        </w:rPr>
        <w:t xml:space="preserve">. </w:t>
      </w:r>
      <w:r w:rsidR="00C61CD9">
        <w:rPr>
          <w:sz w:val="24"/>
          <w:szCs w:val="24"/>
          <w:lang w:eastAsia="en-US"/>
        </w:rPr>
        <w:t>lipnja</w:t>
      </w:r>
      <w:r w:rsidR="00905CEE">
        <w:rPr>
          <w:sz w:val="24"/>
          <w:szCs w:val="24"/>
          <w:lang w:eastAsia="en-US"/>
        </w:rPr>
        <w:t xml:space="preserve"> 2018.</w:t>
      </w:r>
      <w:r w:rsidRPr="0018071D">
        <w:rPr>
          <w:sz w:val="24"/>
          <w:szCs w:val="24"/>
        </w:rPr>
        <w:t xml:space="preserve">   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C32F5A" w:rsidP="00C32F5A" w:rsidR="00C32F5A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  <w:t>mr.sc. Ivana Koštarić Fegeš</w:t>
      </w:r>
      <w:r w:rsidR="000E4017">
        <w:rPr>
          <w:sz w:val="24"/>
          <w:szCs w:val="24"/>
        </w:rPr>
        <w:t>, v.r.</w:t>
      </w:r>
      <w:r w:rsidRPr="0018071D">
        <w:rPr>
          <w:sz w:val="24"/>
          <w:szCs w:val="24"/>
        </w:rPr>
        <w:t xml:space="preserve"> 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 w:rsidR="00184209">
        <w:rPr>
          <w:sz w:val="24"/>
          <w:szCs w:val="24"/>
        </w:rPr>
        <w:t xml:space="preserve"> je osporio (članak</w:t>
      </w:r>
      <w:r>
        <w:rPr>
          <w:sz w:val="24"/>
          <w:szCs w:val="24"/>
        </w:rPr>
        <w:t xml:space="preserve"> 265. st</w:t>
      </w:r>
      <w:r w:rsidR="00184209">
        <w:rPr>
          <w:sz w:val="24"/>
          <w:szCs w:val="24"/>
        </w:rPr>
        <w:t>avak</w:t>
      </w:r>
      <w:r>
        <w:rPr>
          <w:sz w:val="24"/>
          <w:szCs w:val="24"/>
        </w:rPr>
        <w:t xml:space="preserve">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  <w:r w:rsidR="00E37FC6">
        <w:rPr>
          <w:sz w:val="24"/>
          <w:szCs w:val="24"/>
          <w:lang w:val="pl-PL"/>
        </w:rPr>
        <w:t xml:space="preserve"> Dostava se smatra obavljenom istekom osmoga dana od dana objave ovog rješenja na mrežnoj stranici e-oglasna ploča Trgovačkog suda u Zagrebu (čl</w:t>
      </w:r>
      <w:r w:rsidR="00184209">
        <w:rPr>
          <w:sz w:val="24"/>
          <w:szCs w:val="24"/>
          <w:lang w:val="pl-PL"/>
        </w:rPr>
        <w:t>anak</w:t>
      </w:r>
      <w:r w:rsidR="00E37FC6">
        <w:rPr>
          <w:sz w:val="24"/>
          <w:szCs w:val="24"/>
          <w:lang w:val="pl-PL"/>
        </w:rPr>
        <w:t xml:space="preserve"> 12. st</w:t>
      </w:r>
      <w:r w:rsidR="00184209">
        <w:rPr>
          <w:sz w:val="24"/>
          <w:szCs w:val="24"/>
          <w:lang w:val="pl-PL"/>
        </w:rPr>
        <w:t>avak</w:t>
      </w:r>
      <w:r w:rsidR="00E37FC6">
        <w:rPr>
          <w:sz w:val="24"/>
          <w:szCs w:val="24"/>
          <w:lang w:val="pl-PL"/>
        </w:rPr>
        <w:t xml:space="preserve"> 1. SZ).</w:t>
      </w:r>
    </w:p>
    <w:p w:rsidRDefault="00C32F5A" w:rsidP="004D45C7" w:rsidR="00C32F5A" w:rsidRPr="0018071D">
      <w:pPr>
        <w:widowControl/>
        <w:jc w:val="both"/>
        <w:rPr>
          <w:sz w:val="24"/>
          <w:szCs w:val="24"/>
        </w:rPr>
      </w:pPr>
    </w:p>
    <w:p w:rsidRDefault="000E4017" w:rsidP="000E4017" w:rsidR="000E4017">
      <w:pPr>
        <w:widowControl/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0E4017" w:rsidP="000E4017" w:rsidR="00312D23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D838E3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838E3">
      <w:rPr>
        <w:rStyle w:val="Brojstranice"/>
        <w:sz w:val="24"/>
        <w:szCs w:val="24"/>
      </w:rPr>
      <w:fldChar w:fldCharType="begin"/>
    </w:r>
    <w:r w:rsidRPr="00D838E3">
      <w:rPr>
        <w:rStyle w:val="Brojstranice"/>
        <w:sz w:val="24"/>
        <w:szCs w:val="24"/>
      </w:rPr>
      <w:instrText xml:space="preserve">PAGE  </w:instrText>
    </w:r>
    <w:r w:rsidRPr="00D838E3">
      <w:rPr>
        <w:rStyle w:val="Brojstranice"/>
        <w:sz w:val="24"/>
        <w:szCs w:val="24"/>
      </w:rPr>
      <w:fldChar w:fldCharType="separate"/>
    </w:r>
    <w:r w:rsidR="000E4017">
      <w:rPr>
        <w:rStyle w:val="Brojstranice"/>
        <w:noProof/>
        <w:sz w:val="24"/>
        <w:szCs w:val="24"/>
      </w:rPr>
      <w:t>2</w:t>
    </w:r>
    <w:r w:rsidRPr="00D838E3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9249B3">
      <w:rPr>
        <w:sz w:val="24"/>
        <w:szCs w:val="24"/>
      </w:rPr>
      <w:t>6176</w:t>
    </w:r>
    <w:r w:rsidR="00184209">
      <w:rPr>
        <w:sz w:val="24"/>
        <w:szCs w:val="24"/>
      </w:rPr>
      <w:t>/</w:t>
    </w:r>
    <w:r>
      <w:rPr>
        <w:sz w:val="24"/>
        <w:szCs w:val="24"/>
      </w:rPr>
      <w:t>1</w:t>
    </w:r>
    <w:r w:rsidR="009249B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4"/>
  </w:num>
  <w:num w:numId="4">
    <w:abstractNumId w:val="34"/>
  </w:num>
  <w:num w:numId="5">
    <w:abstractNumId w:val="31"/>
  </w:num>
  <w:num w:numId="6">
    <w:abstractNumId w:val="12"/>
  </w:num>
  <w:num w:numId="7">
    <w:abstractNumId w:val="35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AC2"/>
    <w:rsid w:val="00037DD6"/>
    <w:rsid w:val="00047035"/>
    <w:rsid w:val="00051E71"/>
    <w:rsid w:val="00057AFB"/>
    <w:rsid w:val="000600F5"/>
    <w:rsid w:val="000633DC"/>
    <w:rsid w:val="00073BDB"/>
    <w:rsid w:val="00075DC8"/>
    <w:rsid w:val="00076534"/>
    <w:rsid w:val="00085349"/>
    <w:rsid w:val="00091873"/>
    <w:rsid w:val="000A21F1"/>
    <w:rsid w:val="000A2632"/>
    <w:rsid w:val="000B0B17"/>
    <w:rsid w:val="000B736E"/>
    <w:rsid w:val="000B7645"/>
    <w:rsid w:val="000C2293"/>
    <w:rsid w:val="000C44D9"/>
    <w:rsid w:val="000C6128"/>
    <w:rsid w:val="000C7FA7"/>
    <w:rsid w:val="000D0006"/>
    <w:rsid w:val="000D52F8"/>
    <w:rsid w:val="000D6193"/>
    <w:rsid w:val="000E24E2"/>
    <w:rsid w:val="000E3E1B"/>
    <w:rsid w:val="000E4017"/>
    <w:rsid w:val="000F11A8"/>
    <w:rsid w:val="000F30EC"/>
    <w:rsid w:val="000F5B5D"/>
    <w:rsid w:val="00102EAB"/>
    <w:rsid w:val="001110FA"/>
    <w:rsid w:val="0011597E"/>
    <w:rsid w:val="001222DA"/>
    <w:rsid w:val="001504A8"/>
    <w:rsid w:val="00151FCB"/>
    <w:rsid w:val="001657D5"/>
    <w:rsid w:val="0017572E"/>
    <w:rsid w:val="00175DEB"/>
    <w:rsid w:val="0018071D"/>
    <w:rsid w:val="00184209"/>
    <w:rsid w:val="00186527"/>
    <w:rsid w:val="00186871"/>
    <w:rsid w:val="001904AE"/>
    <w:rsid w:val="00192295"/>
    <w:rsid w:val="00193977"/>
    <w:rsid w:val="00193FFB"/>
    <w:rsid w:val="001A3B02"/>
    <w:rsid w:val="001B02FE"/>
    <w:rsid w:val="001B1DAA"/>
    <w:rsid w:val="001B799E"/>
    <w:rsid w:val="001C23E5"/>
    <w:rsid w:val="001C2CC6"/>
    <w:rsid w:val="001C7AA1"/>
    <w:rsid w:val="001E2740"/>
    <w:rsid w:val="001E358F"/>
    <w:rsid w:val="001F013E"/>
    <w:rsid w:val="00203C58"/>
    <w:rsid w:val="00203FF6"/>
    <w:rsid w:val="002067C4"/>
    <w:rsid w:val="00222A8C"/>
    <w:rsid w:val="00226F9D"/>
    <w:rsid w:val="00227370"/>
    <w:rsid w:val="00232107"/>
    <w:rsid w:val="0023299C"/>
    <w:rsid w:val="0023346F"/>
    <w:rsid w:val="00247376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A54E8"/>
    <w:rsid w:val="002A63FF"/>
    <w:rsid w:val="002B007F"/>
    <w:rsid w:val="002B0A06"/>
    <w:rsid w:val="002B1DC9"/>
    <w:rsid w:val="002B2DAC"/>
    <w:rsid w:val="002B4836"/>
    <w:rsid w:val="002C2247"/>
    <w:rsid w:val="002C6C6C"/>
    <w:rsid w:val="002C7390"/>
    <w:rsid w:val="002D175C"/>
    <w:rsid w:val="002E16EC"/>
    <w:rsid w:val="002E2B5C"/>
    <w:rsid w:val="002F2AC1"/>
    <w:rsid w:val="00302FE1"/>
    <w:rsid w:val="00303608"/>
    <w:rsid w:val="00312189"/>
    <w:rsid w:val="00312D23"/>
    <w:rsid w:val="00327CFF"/>
    <w:rsid w:val="00333E6F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0146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198"/>
    <w:rsid w:val="00417323"/>
    <w:rsid w:val="00417EC8"/>
    <w:rsid w:val="00427321"/>
    <w:rsid w:val="0043702A"/>
    <w:rsid w:val="0044139C"/>
    <w:rsid w:val="0044747B"/>
    <w:rsid w:val="0045226A"/>
    <w:rsid w:val="00452C6A"/>
    <w:rsid w:val="00460E56"/>
    <w:rsid w:val="00467F8B"/>
    <w:rsid w:val="0047491C"/>
    <w:rsid w:val="00475D50"/>
    <w:rsid w:val="00480D94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12607"/>
    <w:rsid w:val="0052286C"/>
    <w:rsid w:val="005252A6"/>
    <w:rsid w:val="005269CE"/>
    <w:rsid w:val="00530EE2"/>
    <w:rsid w:val="00532D51"/>
    <w:rsid w:val="00540247"/>
    <w:rsid w:val="005538D4"/>
    <w:rsid w:val="00555506"/>
    <w:rsid w:val="00557F42"/>
    <w:rsid w:val="005603DF"/>
    <w:rsid w:val="0057441D"/>
    <w:rsid w:val="005902AA"/>
    <w:rsid w:val="0059682F"/>
    <w:rsid w:val="005A4A86"/>
    <w:rsid w:val="005A7D53"/>
    <w:rsid w:val="005B6B00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04F6"/>
    <w:rsid w:val="006F5614"/>
    <w:rsid w:val="007161C5"/>
    <w:rsid w:val="00731184"/>
    <w:rsid w:val="00734C30"/>
    <w:rsid w:val="00756B2D"/>
    <w:rsid w:val="007649F9"/>
    <w:rsid w:val="007746AA"/>
    <w:rsid w:val="00776383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810C9B"/>
    <w:rsid w:val="008207BB"/>
    <w:rsid w:val="00833B0E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85C43"/>
    <w:rsid w:val="00894357"/>
    <w:rsid w:val="0089747F"/>
    <w:rsid w:val="008A075A"/>
    <w:rsid w:val="008A1D6F"/>
    <w:rsid w:val="008B16FC"/>
    <w:rsid w:val="008C683A"/>
    <w:rsid w:val="008C7C9F"/>
    <w:rsid w:val="008D5068"/>
    <w:rsid w:val="008E37C9"/>
    <w:rsid w:val="008E3F99"/>
    <w:rsid w:val="008E447D"/>
    <w:rsid w:val="008F229B"/>
    <w:rsid w:val="008F4734"/>
    <w:rsid w:val="00905C89"/>
    <w:rsid w:val="00905CEE"/>
    <w:rsid w:val="00912B78"/>
    <w:rsid w:val="00913C24"/>
    <w:rsid w:val="009249B3"/>
    <w:rsid w:val="00932B97"/>
    <w:rsid w:val="00940606"/>
    <w:rsid w:val="00941E8A"/>
    <w:rsid w:val="00944971"/>
    <w:rsid w:val="009515AE"/>
    <w:rsid w:val="0096254C"/>
    <w:rsid w:val="00963B87"/>
    <w:rsid w:val="0096525A"/>
    <w:rsid w:val="00985D87"/>
    <w:rsid w:val="009A17E2"/>
    <w:rsid w:val="009A4132"/>
    <w:rsid w:val="009A7682"/>
    <w:rsid w:val="009B05BE"/>
    <w:rsid w:val="009B16AC"/>
    <w:rsid w:val="009B1D58"/>
    <w:rsid w:val="009B498A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E31A0"/>
    <w:rsid w:val="00BE568B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0B48"/>
    <w:rsid w:val="00C61CD9"/>
    <w:rsid w:val="00C646E7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06F4E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838E3"/>
    <w:rsid w:val="00DA1E8F"/>
    <w:rsid w:val="00DA4583"/>
    <w:rsid w:val="00DA6106"/>
    <w:rsid w:val="00DB53E0"/>
    <w:rsid w:val="00DC4A08"/>
    <w:rsid w:val="00DC63E8"/>
    <w:rsid w:val="00DD1753"/>
    <w:rsid w:val="00DE0A03"/>
    <w:rsid w:val="00DE26CD"/>
    <w:rsid w:val="00DE27DE"/>
    <w:rsid w:val="00DE2E33"/>
    <w:rsid w:val="00DF2CF6"/>
    <w:rsid w:val="00DF2EFB"/>
    <w:rsid w:val="00DF3689"/>
    <w:rsid w:val="00DF732A"/>
    <w:rsid w:val="00E04F2C"/>
    <w:rsid w:val="00E07B50"/>
    <w:rsid w:val="00E13F8D"/>
    <w:rsid w:val="00E151B4"/>
    <w:rsid w:val="00E17E7B"/>
    <w:rsid w:val="00E304F5"/>
    <w:rsid w:val="00E3265C"/>
    <w:rsid w:val="00E33F8D"/>
    <w:rsid w:val="00E37FC6"/>
    <w:rsid w:val="00E45DF5"/>
    <w:rsid w:val="00E525EE"/>
    <w:rsid w:val="00E57F3E"/>
    <w:rsid w:val="00E63399"/>
    <w:rsid w:val="00E65A20"/>
    <w:rsid w:val="00E67B25"/>
    <w:rsid w:val="00E67C55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5F71"/>
    <w:rsid w:val="00ED7F63"/>
    <w:rsid w:val="00EE1F13"/>
    <w:rsid w:val="00EE4053"/>
    <w:rsid w:val="00EE6D71"/>
    <w:rsid w:val="00F0731C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29A4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St-6176/2016-44</izvorni_sadrzaj>
    <derivirana_varijabla naziv="DomainObject.Oznaka_1">St-6176/2016-44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6176</izvorni_sadrzaj>
    <derivirana_varijabla naziv="DomainObject.Predmet.Broj_1">6176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St-6176/2016</izvorni_sadrzaj>
    <derivirana_varijabla naziv="DomainObject.Predmet.OznakaBroj_1">St-6176/2016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 ČRNOMEREC 1978 d.o.o. zastupanog po punomoćniku Zvonimir Škegro</izvorni_sadrzaj>
    <derivirana_varijabla naziv="DomainObject.Predmet.ProtustrankaFormated_1">  SG ČRNOMEREC 1978 d.o.o. zastupanog po punomoćniku Zvonimir Škegro</derivirana_varijabla>
  </DomainObject.Predmet.ProtustrankaFormated>
  <DomainObject.Predmet.ProtustrankaFormatedOIB>
    <izvorni_sadrzaj>  SG ČRNOMEREC 1978 d.o.o., OIB 58548238071 zastupanog po punomoćniku Zvonimir Škegro</izvorni_sadrzaj>
    <derivirana_varijabla naziv="DomainObject.Predmet.ProtustrankaFormatedOIB_1">  SG ČRNOMEREC 1978 d.o.o., OIB 58548238071 zastupanog po punomoćniku Zvonimir Škegro</derivirana_varijabla>
  </DomainObject.Predmet.ProtustrankaFormatedOIB>
  <DomainObject.Predmet.ProtustrankaFormatedWithAdress>
    <izvorni_sadrzaj> SG ČRNOMEREC 1978 d.o.o., Ilica 109, 10000 Zagreb zastupanog po punomoćniku Zvonimir Škegro</izvorni_sadrzaj>
    <derivirana_varijabla naziv="DomainObject.Predmet.ProtustrankaFormatedWithAdress_1"> SG ČRNOMEREC 1978 d.o.o., Ilica 109, 10000 Zagreb zastupanog po punomoćniku Zvonimir Škegro</derivirana_varijabla>
  </DomainObject.Predmet.ProtustrankaFormatedWithAdress>
  <DomainObject.Predmet.ProtustrankaFormatedWithAdressOIB>
    <izvorni_sadrzaj> SG ČRNOMEREC 1978 d.o.o., OIB 58548238071, Ilica 109, 10000 Zagreb zastupanog po punomoćniku Zvonimir Škegro</izvorni_sadrzaj>
    <derivirana_varijabla naziv="DomainObject.Predmet.ProtustrankaFormatedWithAdressOIB_1"> SG ČRNOMEREC 1978 d.o.o., OIB 58548238071, Ilica 109, 10000 Zagreb zastupanog po punomoćniku Zvonimir Škegro</derivirana_varijabla>
  </DomainObject.Predmet.ProtustrankaFormatedWithAdressOIB>
  <DomainObject.Predmet.ProtustrankaWithAdress>
    <izvorni_sadrzaj>SG ČRNOMEREC 1978 d.o.o. Ilica 109, 10000 Zagreb</izvorni_sadrzaj>
    <derivirana_varijabla naziv="DomainObject.Predmet.ProtustrankaWithAdress_1">SG ČRNOMEREC 1978 d.o.o. Ilica 109, 10000 Zagreb</derivirana_varijabla>
  </DomainObject.Predmet.ProtustrankaWithAdress>
  <DomainObject.Predmet.ProtustrankaWithAdressOIB>
    <izvorni_sadrzaj>SG ČRNOMEREC 1978 d.o.o., OIB 58548238071, Ilica 109, 10000 Zagreb</izvorni_sadrzaj>
    <derivirana_varijabla naziv="DomainObject.Predmet.ProtustrankaWithAdressOIB_1">SG ČRNOMEREC 1978 d.o.o., OIB 58548238071, Ilica 109, 10000 Zagreb</derivirana_varijabla>
  </DomainObject.Predmet.ProtustrankaWithAdressOIB>
  <DomainObject.Predmet.ProtustrankaNazivFormated>
    <izvorni_sadrzaj>SG ČRNOMEREC 1978 d.o.o.</izvorni_sadrzaj>
    <derivirana_varijabla naziv="DomainObject.Predmet.ProtustrankaNazivFormated_1">SG ČRNOMEREC 1978 d.o.o.</derivirana_varijabla>
  </DomainObject.Predmet.ProtustrankaNazivFormated>
  <DomainObject.Predmet.ProtustrankaNazivFormatedOIB>
    <izvorni_sadrzaj>SG ČRNOMEREC 1978 d.o.o., OIB 58548238071</izvorni_sadrzaj>
    <derivirana_varijabla naziv="DomainObject.Predmet.ProtustrankaNazivFormatedOIB_1">SG ČRNOMEREC 1978 d.o.o., OIB 58548238071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ČRNOMEREC 1978 d.o.o. zastupanog po punomoćniku Zvonimir Škegro</item>
    </izvorni_sadrzaj>
    <derivirana_varijabla naziv="DomainObject.Predmet.ProtuStrankaListFormated_1">
      <item>SG ČRNOMEREC 1978 d.o.o. zastupanog po punomoćniku Zvonimir Škegro</item>
    </derivirana_varijabla>
  </DomainObject.Predmet.ProtuStrankaListFormated>
  <DomainObject.Predmet.ProtuStrankaListFormatedOIB>
    <izvorni_sadrzaj>
      <item>SG ČRNOMEREC 1978 d.o.o., OIB 58548238071 zastupanog po punomoćniku Zvonimir Škegro</item>
    </izvorni_sadrzaj>
    <derivirana_varijabla naziv="DomainObject.Predmet.ProtuStrankaListFormatedOIB_1">
      <item>SG ČRNOMEREC 1978 d.o.o., OIB 58548238071 zastupanog po punomoćniku Zvonimir Škegro</item>
    </derivirana_varijabla>
  </DomainObject.Predmet.ProtuStrankaListFormatedOIB>
  <DomainObject.Predmet.ProtuStrankaListFormatedWithAdress>
    <izvorni_sadrzaj>
      <item>SG ČRNOMEREC 1978 d.o.o., Ilica 109, 10000 Zagreb zastupanog po punomoćniku Zvonimir Škegro</item>
    </izvorni_sadrzaj>
    <derivirana_varijabla naziv="DomainObject.Predmet.ProtuStrankaListFormatedWithAdress_1">
      <item>SG ČRNOMEREC 1978 d.o.o., Ilica 109, 10000 Zagreb zastupanog po punomoćniku Zvonimir Škegro</item>
    </derivirana_varijabla>
  </DomainObject.Predmet.ProtuStrankaListFormatedWithAdress>
  <DomainObject.Predmet.ProtuStrankaListFormatedWithAdressOIB>
    <izvorni_sadrzaj>
      <item>SG ČRNOMEREC 1978 d.o.o., OIB 58548238071, Ilica 109, 10000 Zagreb zastupanog po punomoćniku Zvonimir Škegro</item>
    </izvorni_sadrzaj>
    <derivirana_varijabla naziv="DomainObject.Predmet.ProtuStrankaListFormatedWithAdressOIB_1">
      <item>SG ČRNOMEREC 1978 d.o.o., OIB 58548238071, Ilica 109, 10000 Zagreb zastupanog po punomoćniku Zvonimir Škegro</item>
    </derivirana_varijabla>
  </DomainObject.Predmet.ProtuStrankaListFormatedWithAdressOIB>
  <DomainObject.Predmet.ProtuStrankaListNazivFormated>
    <izvorni_sadrzaj>
      <item>SG ČRNOMEREC 1978 d.o.o.</item>
    </izvorni_sadrzaj>
    <derivirana_varijabla naziv="DomainObject.Predmet.ProtuStrankaListNazivFormated_1">
      <item>SG ČRNOMEREC 1978 d.o.o.</item>
    </derivirana_varijabla>
  </DomainObject.Predmet.ProtuStrankaListNazivFormated>
  <DomainObject.Predmet.ProtuStrankaListNazivFormatedOIB>
    <izvorni_sadrzaj>
      <item>SG ČRNOMEREC 1978 d.o.o., OIB 58548238071</item>
    </izvorni_sadrzaj>
    <derivirana_varijabla naziv="DomainObject.Predmet.ProtuStrankaListNazivFormatedOIB_1">
      <item>SG ČRNOMEREC 1978 d.o.o., OIB 58548238071</item>
    </derivirana_varijabla>
  </DomainObject.Predmet.ProtuStrankaListNazivFormatedOIB>
  <DomainObject.Predmet.OstaliListFormated>
    <izvorni_sadrzaj>
      <item>Zvonimir Škegro punomoćnik sudionika u postupku SG ČRNOMEREC 1978 d.o.o.</item>
      <item>ERSTE&amp;STEIERMÄRKISCHE BANKA dioničko društvo</item>
      <item>HRVATSKA POŠTANSKA BANKA, dioničko društvo</item>
      <item>Nenad Grof</item>
      <item>MAĆEŠIĆ I PARTNERI odvjetničko društvo d. o. o.</item>
    </izvorni_sadrzaj>
    <derivirana_varijabla naziv="DomainObject.Predmet.OstaliListFormated_1">
      <item>Zvonimir Škegro punomoćnik sudionika u postupku SG ČRNOMEREC 1978 d.o.o.</item>
      <item>ERSTE&amp;STEIERMÄRKISCHE BANKA dioničko društvo</item>
      <item>HRVATSKA POŠTANSKA BANKA, dioničko društvo</item>
      <item>Nenad Grof</item>
      <item>MAĆEŠIĆ I PARTNERI odvjetničko društvo d. o. o.</item>
    </derivirana_varijabla>
  </DomainObject.Predmet.OstaliListFormated>
  <DomainObject.Predmet.OstaliListFormatedOIB>
    <izvorni_sadrzaj>
      <item>Zvonimir Škegro, OIB 67061107234 punomoćnik sudionika u postupku SG ČRNOMEREC 1978 d.o.o.</item>
      <item>ERSTE&amp;STEIERMÄRKISCHE BANKA dioničko društvo, OIB 23057039320</item>
      <item>HRVATSKA POŠTANSKA BANKA, dioničko društvo, OIB 87939104217</item>
      <item>Nenad Grof</item>
      <item>MAĆEŠIĆ I PARTNERI odvjetničko društvo d. o. o., OIB 11793113837</item>
    </izvorni_sadrzaj>
    <derivirana_varijabla naziv="DomainObject.Predmet.OstaliListFormatedOIB_1">
      <item>Zvonimir Škegro, OIB 67061107234 punomoćnik sudionika u postupku SG ČRNOMEREC 1978 d.o.o.</item>
      <item>ERSTE&amp;STEIERMÄRKISCHE BANKA dioničko društvo, OIB 23057039320</item>
      <item>HRVATSKA POŠTANSKA BANKA, dioničko društvo, OIB 87939104217</item>
      <item>Nenad Grof</item>
      <item>MAĆEŠIĆ I PARTNERI odvjetničko društvo d. o. o., OIB 11793113837</item>
    </derivirana_varijabla>
  </DomainObject.Predmet.OstaliListFormatedOIB>
  <DomainObject.Predmet.OstaliListFormatedWithAdress>
    <izvorni_sadrzaj>
      <item>Zvonimir Škegro, Ulica grada Mainza 14, 10000 Zagreb punomoćnik sudionika u postupku SG ČRNOMEREC 1978 d.o.o.</item>
      <item>ERSTE&amp;STEIERMÄRKISCHE BANKA dioničko društvo, Jadranski Trg 3/a, 51000 Rijeka</item>
      <item>HRVATSKA POŠTANSKA BANKA, dioničko društvo, Jurišićeva 4, 10000 Zagreb</item>
      <item>Nenad Grof, Nikole Pavića 7, 10000 Zagreb</item>
      <item>MAĆEŠIĆ I PARTNERI odvjetničko društvo d. o. o., Pod Kaštelom 4, 51000 Rijeka</item>
    </izvorni_sadrzaj>
    <derivirana_varijabla naziv="DomainObject.Predmet.OstaliListFormatedWithAdress_1">
      <item>Zvonimir Škegro, Ulica grada Mainza 14, 10000 Zagreb punomoćnik sudionika u postupku SG ČRNOMEREC 1978 d.o.o.</item>
      <item>ERSTE&amp;STEIERMÄRKISCHE BANKA dioničko društvo, Jadranski Trg 3/a, 51000 Rijeka</item>
      <item>HRVATSKA POŠTANSKA BANKA, dioničko društvo, Jurišićeva 4, 10000 Zagreb</item>
      <item>Nenad Grof, Nikole Pavića 7, 10000 Zagreb</item>
      <item>MAĆEŠIĆ I PARTNERI odvjetničko društvo d. o. o., Pod Kaštelom 4, 51000 Rijeka</item>
    </derivirana_varijabla>
  </DomainObject.Predmet.OstaliListFormatedWithAdress>
  <DomainObject.Predmet.OstaliListFormatedWithAdressOIB>
    <izvorni_sadrzaj>
      <item>Zvonimir Škegro, OIB 67061107234, Ulica grada Mainza 14, 10000 Zagreb punomoćnik sudionika u postupku SG ČRNOMEREC 1978 d.o.o.</item>
      <item>ERSTE&amp;STEIERMÄRKISCHE BANKA dioničko društvo, OIB 23057039320, Jadranski Trg 3/a, 51000 Rijeka</item>
      <item>HRVATSKA POŠTANSKA BANKA, dioničko društvo, OIB 87939104217, Jurišićeva 4, 10000 Zagreb</item>
      <item>Nenad Grof, Nikole Pavića 7, 10000 Zagreb</item>
      <item>MAĆEŠIĆ I PARTNERI odvjetničko društvo d. o. o., OIB 11793113837, Pod Kaštelom 4, 51000 Rijeka</item>
    </izvorni_sadrzaj>
    <derivirana_varijabla naziv="DomainObject.Predmet.OstaliListFormatedWithAdressOIB_1">
      <item>Zvonimir Škegro, OIB 67061107234, Ulica grada Mainza 14, 10000 Zagreb punomoćnik sudionika u postupku SG ČRNOMEREC 1978 d.o.o.</item>
      <item>ERSTE&amp;STEIERMÄRKISCHE BANKA dioničko društvo, OIB 23057039320, Jadranski Trg 3/a, 51000 Rijeka</item>
      <item>HRVATSKA POŠTANSKA BANKA, dioničko društvo, OIB 87939104217, Jurišićeva 4, 10000 Zagreb</item>
      <item>Nenad Grof, Nikole Pavića 7, 10000 Zagreb</item>
      <item>MAĆEŠIĆ I PARTNERI odvjetničko društvo d. o. o., OIB 11793113837, Pod Kaštelom 4, 51000 Rijeka</item>
    </derivirana_varijabla>
  </DomainObject.Predmet.OstaliListFormatedWithAdressOIB>
  <DomainObject.Predmet.OstaliListNazivFormated>
    <izvorni_sadrzaj>
      <item>Zvonimir Škegro</item>
      <item>ERSTE&amp;STEIERMÄRKISCHE BANKA dioničko društvo</item>
      <item>HRVATSKA POŠTANSKA BANKA, dioničko društvo</item>
      <item>Nenad Grof</item>
      <item>MAĆEŠIĆ I PARTNERI odvjetničko društvo d. o. o.</item>
    </izvorni_sadrzaj>
    <derivirana_varijabla naziv="DomainObject.Predmet.OstaliListNazivFormated_1">
      <item>Zvonimir Škegro</item>
      <item>ERSTE&amp;STEIERMÄRKISCHE BANKA dioničko društvo</item>
      <item>HRVATSKA POŠTANSKA BANKA, dioničko društvo</item>
      <item>Nenad Grof</item>
      <item>MAĆEŠIĆ I PARTNERI odvjetničko društvo d. o. o.</item>
    </derivirana_varijabla>
  </DomainObject.Predmet.OstaliListNazivFormated>
  <DomainObject.Predmet.OstaliListNazivFormatedOIB>
    <izvorni_sadrzaj>
      <item>Zvonimir Škegro, OIB 67061107234</item>
      <item>ERSTE&amp;STEIERMÄRKISCHE BANKA dioničko društvo, OIB 23057039320</item>
      <item>HRVATSKA POŠTANSKA BANKA, dioničko društvo, OIB 87939104217</item>
      <item>Nenad Grof</item>
      <item>MAĆEŠIĆ I PARTNERI odvjetničko društvo d. o. o., OIB 11793113837</item>
    </izvorni_sadrzaj>
    <derivirana_varijabla naziv="DomainObject.Predmet.OstaliListNazivFormatedOIB_1">
      <item>Zvonimir Škegro, OIB 67061107234</item>
      <item>ERSTE&amp;STEIERMÄRKISCHE BANKA dioničko društvo, OIB 23057039320</item>
      <item>HRVATSKA POŠTANSKA BANKA, dioničko društvo, OIB 87939104217</item>
      <item>Nenad Grof</item>
      <item>MAĆEŠIĆ I PARTNERI odvjetničko društvo d. o. o., OIB 11793113837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>St-6176/2016-44</izvorni_sadrzaj>
    <derivirana_varijabla naziv="DomainObject.PoslovniBrojDokumenta_1">St-6176/2016-44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ČRNOMEREC 1978 d.o.o.</izvorni_sadrzaj>
    <derivirana_varijabla naziv="DomainObject.Predmet.ProtustrankaIDrugi_1">SG ČRNOMEREC 1978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SG ČRNOMEREC 1978 d.o.o., OIB 58548238071, Ilica 109, 10000 Zagreb</izvorni_sadrzaj>
    <derivirana_varijabla naziv="DomainObject.Predmet.ProtustrankaIDrugiAdressOIB_1">SG ČRNOMEREC 1978 d.o.o., OIB 58548238071,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ČRNOMEREC 1978 d.o.o.</item>
      <item>FINA Regionalni centar Zagreb</item>
      <item>Zvonimir Škegro</item>
      <item>ERSTE&amp;STEIERMÄRKISCHE BANKA dioničko društvo</item>
      <item>HRVATSKA POŠTANSKA BANKA, dioničko društvo</item>
      <item>Nenad Grof</item>
      <item>MAĆEŠIĆ I PARTNERI odvjetničko društvo d. o. o.</item>
    </izvorni_sadrzaj>
    <derivirana_varijabla naziv="DomainObject.Predmet.SudioniciListNaziv_1">
      <item>SG ČRNOMEREC 1978 d.o.o.</item>
      <item>FINA Regionalni centar Zagreb</item>
      <item>Zvonimir Škegro</item>
      <item>ERSTE&amp;STEIERMÄRKISCHE BANKA dioničko društvo</item>
      <item>HRVATSKA POŠTANSKA BANKA, dioničko društvo</item>
      <item>Nenad Grof</item>
      <item>MAĆEŠIĆ I PARTNERI odvjetničko društvo d. o. o.</item>
    </derivirana_varijabla>
  </DomainObject.Predmet.SudioniciListNaziv>
  <DomainObject.Predmet.SudioniciListAdressOIB>
    <izvorni_sadrzaj>
      <item>SG ČRNOMEREC 1978 d.o.o., OIB 58548238071, Ilica 109,10000 Zagreb</item>
      <item>FINA Regionalni centar Zagreb, OIB 85821130368, Trg svibanjskih žrtava 1995. br. 1,10000 Zagreb</item>
      <item>Zvonimir Škegro, OIB 67061107234, Ulica grada Mainza 14,10000 Zagreb</item>
      <item>ERSTE&amp;STEIERMÄRKISCHE BANKA dioničko društvo, OIB 23057039320, Jadranski Trg 3/a,51000 Rijeka</item>
      <item>HRVATSKA POŠTANSKA BANKA, dioničko društvo, OIB 87939104217, Jurišićeva 4,10000 Zagreb</item>
      <item>Nenad Grof, Nikole Pavića 7,10000 Zagreb</item>
      <item>MAĆEŠIĆ I PARTNERI odvjetničko društvo d. o. o., OIB 11793113837, Pod Kaštelom 4,51000 Rijeka</item>
    </izvorni_sadrzaj>
    <derivirana_varijabla naziv="DomainObject.Predmet.SudioniciListAdressOIB_1">
      <item>SG ČRNOMEREC 1978 d.o.o., OIB 58548238071, Ilica 109,10000 Zagreb</item>
      <item>FINA Regionalni centar Zagreb, OIB 85821130368, Trg svibanjskih žrtava 1995. br. 1,10000 Zagreb</item>
      <item>Zvonimir Škegro, OIB 67061107234, Ulica grada Mainza 14,10000 Zagreb</item>
      <item>ERSTE&amp;STEIERMÄRKISCHE BANKA dioničko društvo, OIB 23057039320, Jadranski Trg 3/a,51000 Rijeka</item>
      <item>HRVATSKA POŠTANSKA BANKA, dioničko društvo, OIB 87939104217, Jurišićeva 4,10000 Zagreb</item>
      <item>Nenad Grof, Nikole Pavića 7,10000 Zagreb</item>
      <item>MAĆEŠIĆ I PARTNERI odvjetničko društvo d. o. o., OIB 11793113837, Pod Kaštelom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58548238071</item>
      <item>, OIB 85821130368</item>
      <item>, OIB 67061107234</item>
      <item>, OIB 23057039320</item>
      <item>, OIB 87939104217</item>
      <item>, OIB null</item>
      <item>, OIB 11793113837</item>
    </izvorni_sadrzaj>
    <derivirana_varijabla naziv="DomainObject.Predmet.SudioniciListNazivOIB_1">
      <item>, OIB 58548238071</item>
      <item>, OIB 85821130368</item>
      <item>, OIB 67061107234</item>
      <item>, OIB 23057039320</item>
      <item>, OIB 87939104217</item>
      <item>, OIB null</item>
      <item>, OIB 11793113837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E1C19B-9000-4C91-B1BE-5AADF03599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641</properties:Words>
  <properties:Characters>3391</properties:Characters>
  <properties:Lines>95</properties:Lines>
  <properties:Paragraphs>37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2018-01-18T08:28:00Z</dcterms:created>
  <dc:creator>ilukac</dc:creator>
  <cp:lastModifiedBy>Katarina Drndelić</cp:lastModifiedBy>
  <cp:lastPrinted>2018-06-20T05:42:00Z</cp:lastPrinted>
  <dcterms:modified xmlns:xsi="http://www.w3.org/2001/XMLSchema-instance" xsi:type="dcterms:W3CDTF">2018-06-20T05:42:00Z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St-6176/2016-44 / Odluka - Rješenje - utvrđene i osporene tražbine (NOVO_Rj._o_UTVRĐENIM_tražbinama_čl._265.SZ.sz)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