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A4FDA" w:rsidRPr="00C61EDF">
        <w:trPr>
          <w:trHeight w:val="2231"/>
        </w:trPr>
        <w:tc>
          <w:tcPr>
            <w:tcW w:type="dxa" w:w="3369"/>
            <w:vAlign w:val="center"/>
          </w:tcPr>
          <w:p w:rsidRDefault="007A4FDA" w:rsidP="00A66C00" w:rsidR="007A4FDA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A4FDA" w:rsidP="00A66C00" w:rsidR="007A4FDA" w:rsidRPr="00F24FD8">
            <w:pPr>
              <w:spacing w:before="100"/>
            </w:pPr>
            <w:r w:rsidRPr="00F24FD8">
              <w:t>REPUBLIKA HRVATSKA</w:t>
            </w:r>
          </w:p>
          <w:p w:rsidRDefault="007A4FDA" w:rsidP="00A66C00" w:rsidR="007A4FDA" w:rsidRPr="00F24FD8">
            <w:r w:rsidRPr="00F24FD8">
              <w:t>TRGOVAČKI SUD U SPLITU</w:t>
            </w:r>
          </w:p>
          <w:p w:rsidRDefault="007A4FDA" w:rsidP="00DA5B9D" w:rsidR="007A4FDA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7A4FDA" w:rsidP="00DA5B9D" w:rsidR="007A4FDA">
            <w:pPr>
              <w:jc w:val="both"/>
            </w:pPr>
          </w:p>
          <w:p w:rsidRDefault="007A4FDA" w:rsidP="00DA5B9D" w:rsidR="007A4FDA">
            <w:pPr>
              <w:jc w:val="both"/>
            </w:pPr>
          </w:p>
          <w:p w:rsidRDefault="007A4FDA" w:rsidP="00DA5B9D" w:rsidR="007A4FDA">
            <w:pPr>
              <w:jc w:val="both"/>
            </w:pPr>
          </w:p>
          <w:p w:rsidRDefault="007A4FDA" w:rsidP="00DA5B9D" w:rsidR="007A4FDA">
            <w:pPr>
              <w:jc w:val="right"/>
            </w:pPr>
          </w:p>
          <w:p w:rsidRDefault="007A4FDA" w:rsidP="00DA5B9D" w:rsidR="007A4FDA">
            <w:pPr>
              <w:jc w:val="right"/>
            </w:pPr>
          </w:p>
          <w:p w:rsidRDefault="007A4FDA" w:rsidP="00DA5B9D" w:rsidR="007A4FDA">
            <w:pPr>
              <w:jc w:val="right"/>
              <w:rPr>
                <w:noProof/>
              </w:rPr>
            </w:pPr>
          </w:p>
          <w:p w:rsidRDefault="007A4FDA" w:rsidP="00DA5B9D" w:rsidR="007A4FDA">
            <w:pPr>
              <w:jc w:val="right"/>
              <w:rPr>
                <w:noProof/>
              </w:rPr>
            </w:pPr>
          </w:p>
          <w:p w:rsidRDefault="007A4FDA" w:rsidP="00973E5F" w:rsidR="007A4FDA" w:rsidRPr="00E003B6">
            <w:pPr>
              <w:ind w:right="-108"/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973E5F">
              <w:rPr>
                <w:noProof/>
              </w:rPr>
              <w:t>1971/2016-97</w:t>
            </w:r>
          </w:p>
        </w:tc>
      </w:tr>
    </w:tbl>
    <w:p w14:textId="4ca0666" w14:paraId="4ca0666" w:rsidRDefault="00E14926" w:rsidP="003C3E5B" w:rsidR="00E14926" w:rsidRPr="00E14926">
      <w:pPr>
        <w:spacing w:after="220" w:before="300"/>
        <w:jc w:val="center"/>
        <w15:collapsed w:val="false"/>
        <w:rPr>
          <w:rFonts w:eastAsia="Times New Roman"/>
          <w:spacing w:val="60"/>
          <w:lang w:eastAsia="hr-HR"/>
        </w:rPr>
      </w:pPr>
      <w:r w:rsidRPr="00E14926">
        <w:rPr>
          <w:rFonts w:eastAsia="Times New Roman"/>
          <w:spacing w:val="60"/>
          <w:lang w:eastAsia="hr-HR"/>
        </w:rPr>
        <w:t>REPUBLIKA HRVATSKA</w:t>
      </w:r>
    </w:p>
    <w:p w:rsidRDefault="00E14926" w:rsidP="00D77783" w:rsidR="00E14926" w:rsidRPr="00E14926">
      <w:pPr>
        <w:spacing w:after="220" w:before="220"/>
        <w:jc w:val="center"/>
        <w:rPr>
          <w:rFonts w:eastAsia="Calibri"/>
        </w:rPr>
      </w:pPr>
      <w:r w:rsidRPr="00E14926">
        <w:rPr>
          <w:rFonts w:eastAsia="Calibri"/>
        </w:rPr>
        <w:t>Z A K L J U Č A K</w:t>
      </w:r>
    </w:p>
    <w:p w:rsidRDefault="00557DDC" w:rsidP="00E14926" w:rsidR="00557DDC">
      <w:pPr>
        <w:ind w:firstLine="708"/>
        <w:jc w:val="both"/>
      </w:pPr>
      <w:r w:rsidRPr="00BE3146">
        <w:t>Trgovački sud u S</w:t>
      </w:r>
      <w:r>
        <w:t>plitu, po sutkinji An</w:t>
      </w:r>
      <w:r w:rsidRPr="00BE3146">
        <w:t xml:space="preserve">i Golub Gruić, </w:t>
      </w:r>
      <w:r w:rsidR="00CE0835" w:rsidRPr="00CE0835">
        <w:t xml:space="preserve">u stečajnom postupku nad dužnikom </w:t>
      </w:r>
      <w:r w:rsidR="00973E5F" w:rsidRPr="00973E5F">
        <w:t xml:space="preserve">BEDEM d.o.o. u stečaju, OIB: 90384953525, Split, Zrinsko </w:t>
      </w:r>
      <w:proofErr w:type="spellStart"/>
      <w:r w:rsidR="00973E5F" w:rsidRPr="00973E5F">
        <w:t>Frankopanska</w:t>
      </w:r>
      <w:proofErr w:type="spellEnd"/>
      <w:r w:rsidR="00973E5F" w:rsidRPr="00973E5F">
        <w:t xml:space="preserve"> 64</w:t>
      </w:r>
      <w:r w:rsidR="00973E5F">
        <w:t>, 4</w:t>
      </w:r>
      <w:r w:rsidR="00CE0835">
        <w:t xml:space="preserve">. </w:t>
      </w:r>
      <w:r w:rsidR="00973E5F">
        <w:t>veljače 2019</w:t>
      </w:r>
      <w:r w:rsidR="009C13D1" w:rsidRPr="009C13D1">
        <w:t>.</w:t>
      </w:r>
    </w:p>
    <w:p w:rsidRDefault="00557DDC" w:rsidP="009C13D1" w:rsidR="00B8168C">
      <w:pPr>
        <w:spacing w:after="240" w:before="240"/>
        <w:jc w:val="center"/>
      </w:pPr>
      <w:r>
        <w:t>z a k l j u č i o  j e</w:t>
      </w:r>
    </w:p>
    <w:p w:rsidRDefault="00484946" w:rsidP="001C28BA" w:rsidR="00973E5F">
      <w:pPr>
        <w:ind w:firstLine="709"/>
        <w:jc w:val="both"/>
        <w:rPr>
          <w:rFonts w:eastAsia="Times New Roman"/>
          <w:lang w:eastAsia="hr-HR"/>
        </w:rPr>
      </w:pPr>
      <w:r>
        <w:t>I. Ročište radi utvrđenja troškova i razdiobe kupovnine ostva</w:t>
      </w:r>
      <w:r w:rsidR="001C28BA">
        <w:t xml:space="preserve">rene unovčenjem stečajne mase </w:t>
      </w:r>
      <w:r w:rsidR="00973E5F">
        <w:t>:</w:t>
      </w:r>
    </w:p>
    <w:p w:rsidRDefault="00973E5F" w:rsidP="00973E5F" w:rsidR="00973E5F" w:rsidRPr="00973E5F">
      <w:pPr>
        <w:spacing w:before="50"/>
        <w:ind w:firstLine="709"/>
        <w:jc w:val="both"/>
        <w:rPr>
          <w:rFonts w:eastAsia="Times New Roman"/>
          <w:lang w:eastAsia="hr-HR"/>
        </w:rPr>
      </w:pPr>
      <w:r w:rsidRPr="00973E5F">
        <w:rPr>
          <w:rFonts w:eastAsia="Times New Roman"/>
          <w:lang w:eastAsia="hr-HR"/>
        </w:rPr>
        <w:t>- 869/10000 dijela nekretnine označene kao kat. čest. 335/19 Z.U. 2866 K.O. Sinj nedjeljivo povezuje vlasništvo poslovnog prostora P1 u prizemlju, ukupne površine 154,21 m2 u etažnom nacrtu označeno ciklama bojom</w:t>
      </w:r>
    </w:p>
    <w:p w:rsidRDefault="00973E5F" w:rsidP="00973E5F" w:rsidR="00973E5F">
      <w:pPr>
        <w:spacing w:before="50"/>
        <w:ind w:firstLine="709"/>
        <w:jc w:val="both"/>
        <w:rPr>
          <w:rFonts w:eastAsia="Times New Roman"/>
          <w:lang w:eastAsia="hr-HR"/>
        </w:rPr>
      </w:pPr>
      <w:r w:rsidRPr="00973E5F">
        <w:rPr>
          <w:rFonts w:eastAsia="Times New Roman"/>
          <w:lang w:eastAsia="hr-HR"/>
        </w:rPr>
        <w:t>- 829/10000 dijela nekretnine označene kao kat. čest. 335/19 Z.U. 2866 K.O. Sinj nedjeljivo povezuje vlasništvo poslovnog prostora P2 u prizemlju, ukupne površine 147,10 m2 u etažnom nacrtu označeno modrom bojom,</w:t>
      </w:r>
    </w:p>
    <w:p w:rsidRDefault="00484946" w:rsidP="00973E5F" w:rsidR="00484946">
      <w:pPr>
        <w:spacing w:before="50"/>
        <w:jc w:val="both"/>
      </w:pPr>
      <w:r>
        <w:t xml:space="preserve">određuje se za </w:t>
      </w:r>
      <w:r w:rsidR="00816475">
        <w:t>22</w:t>
      </w:r>
      <w:r w:rsidR="00973E5F">
        <w:t>. veljače 2019</w:t>
      </w:r>
      <w:r>
        <w:t xml:space="preserve">. sa početkom u </w:t>
      </w:r>
      <w:r w:rsidR="00816475">
        <w:t>10</w:t>
      </w:r>
      <w:r w:rsidR="00694945">
        <w:t>:</w:t>
      </w:r>
      <w:r w:rsidR="00816475">
        <w:t>0</w:t>
      </w:r>
      <w:r w:rsidR="00694945">
        <w:t>0</w:t>
      </w:r>
      <w:r>
        <w:t xml:space="preserve"> sati, a isto će se održati</w:t>
      </w:r>
      <w:r w:rsidRPr="00484946">
        <w:t xml:space="preserve"> u sudnici br. 111/I, Trgovačkog suda u Splitu, Sukoišanska 6.</w:t>
      </w:r>
      <w:r>
        <w:t xml:space="preserve"> Na ročištu će se raspravljati o namirenju vjerovnika i drugih osoba koje postavljaju zahtjev za namirenje. </w:t>
      </w:r>
    </w:p>
    <w:p w:rsidRDefault="00484946" w:rsidP="006679A7" w:rsidR="00484946">
      <w:pPr>
        <w:spacing w:before="200"/>
        <w:ind w:firstLine="709"/>
        <w:jc w:val="both"/>
      </w:pPr>
      <w:r>
        <w:t>II. Na ročište radi namirenja razlučnih vjerovnika pozivaju se:</w:t>
      </w:r>
    </w:p>
    <w:p w:rsidRDefault="00484946" w:rsidP="00484946" w:rsidR="00484946">
      <w:pPr>
        <w:spacing w:before="40"/>
        <w:ind w:firstLine="709"/>
        <w:jc w:val="both"/>
      </w:pPr>
      <w:r>
        <w:t>- stečajn</w:t>
      </w:r>
      <w:r w:rsidR="003C3E5B">
        <w:t>i upravitelj</w:t>
      </w:r>
    </w:p>
    <w:p w:rsidRDefault="00694945" w:rsidP="00484946" w:rsidR="00484946">
      <w:pPr>
        <w:spacing w:before="40"/>
        <w:ind w:firstLine="709"/>
        <w:jc w:val="both"/>
      </w:pPr>
      <w:r>
        <w:t>- razlučni vjerovni</w:t>
      </w:r>
      <w:r w:rsidR="00CE0835">
        <w:t xml:space="preserve">k </w:t>
      </w:r>
      <w:proofErr w:type="spellStart"/>
      <w:r w:rsidR="00973E5F" w:rsidRPr="00973E5F">
        <w:t>Credo</w:t>
      </w:r>
      <w:proofErr w:type="spellEnd"/>
      <w:r w:rsidR="00973E5F" w:rsidRPr="00973E5F">
        <w:t xml:space="preserve"> banka d.d. u stečaju Split</w:t>
      </w:r>
    </w:p>
    <w:p w:rsidRDefault="00484946" w:rsidP="00484946" w:rsidR="00484946">
      <w:pPr>
        <w:spacing w:before="40"/>
        <w:ind w:firstLine="709"/>
        <w:jc w:val="both"/>
      </w:pPr>
      <w:r>
        <w:t xml:space="preserve">- </w:t>
      </w:r>
      <w:r w:rsidR="00694945">
        <w:t>eventualni drugi vjerovnici koji polažu pravo na namirenje iz kupovnine.</w:t>
      </w:r>
    </w:p>
    <w:p w:rsidRDefault="00484946" w:rsidP="006679A7" w:rsidR="00484946">
      <w:pPr>
        <w:spacing w:before="200"/>
        <w:ind w:firstLine="708"/>
        <w:jc w:val="both"/>
      </w:pPr>
      <w:r>
        <w:t>III. Tražbine vjerovni</w:t>
      </w:r>
      <w:r w:rsidR="003C3E5B">
        <w:t>ka koji ne dođu na ročište uzet</w:t>
      </w:r>
      <w:r>
        <w:t xml:space="preserve"> će se prema stanju koje proizlazi iz zemljišne knjige i spisa. Najkasnije na ročištu za diobu mogu se osporiti tražbine, visina tražbina i red namirenja.</w:t>
      </w:r>
    </w:p>
    <w:p w:rsidRDefault="00484946" w:rsidP="006679A7" w:rsidR="00B44D35">
      <w:pPr>
        <w:spacing w:before="200"/>
        <w:jc w:val="center"/>
      </w:pPr>
      <w:r>
        <w:t xml:space="preserve">U Splitu </w:t>
      </w:r>
      <w:r w:rsidR="00973E5F">
        <w:t>4. veljače 2019</w:t>
      </w:r>
      <w:r w:rsidR="007A4FDA">
        <w:t>.</w:t>
      </w:r>
    </w:p>
    <w:p w:rsidRDefault="007A4FDA" w:rsidP="007278D3" w:rsidR="00BB7454">
      <w:pPr>
        <w:spacing w:before="160"/>
        <w:ind w:left="7080"/>
      </w:pPr>
      <w:r>
        <w:t>Sutkinja</w:t>
      </w:r>
    </w:p>
    <w:p w:rsidRDefault="007A4FDA" w:rsidP="0094096C" w:rsidR="007278D3">
      <w:pPr>
        <w:ind w:left="6372"/>
        <w:jc w:val="center"/>
      </w:pPr>
      <w:r>
        <w:t>Ana Golub Gruić</w:t>
      </w:r>
      <w:r w:rsidR="007278D3">
        <w:t>, v.r.</w:t>
      </w:r>
    </w:p>
    <w:p w:rsidRDefault="007278D3" w:rsidP="008832A6" w:rsidR="007278D3">
      <w:pPr>
        <w:jc w:val="right"/>
      </w:pPr>
      <w:r>
        <w:t>za točnost otpravka – ovlašteni službenik</w:t>
      </w:r>
    </w:p>
    <w:p w:rsidRDefault="007278D3" w:rsidP="008832A6" w:rsidR="007278D3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BB7454" w:rsidP="009C13D1" w:rsidR="00BB7454">
      <w:pPr>
        <w:ind w:left="7080"/>
        <w:jc w:val="center"/>
      </w:pPr>
    </w:p>
    <w:p w:rsidRDefault="0000130D" w:rsidP="003E1CF6" w:rsidR="0000130D"/>
    <w:p w:rsidRDefault="007A4FDA" w:rsidP="003E1CF6" w:rsidR="003E1CF6">
      <w:r>
        <w:t>Uputa o pravnom lijeku</w:t>
      </w:r>
      <w:r w:rsidR="003E1CF6" w:rsidRPr="00BE3146">
        <w:t>:</w:t>
      </w:r>
      <w:r w:rsidR="00484946">
        <w:t xml:space="preserve"> </w:t>
      </w:r>
      <w:r w:rsidR="003E1CF6" w:rsidRPr="00BE3146">
        <w:t>Protiv ovog zaključka nije dopuštena žalba</w:t>
      </w:r>
      <w:r w:rsidR="003E1CF6">
        <w:t>.</w:t>
      </w:r>
    </w:p>
    <w:sectPr w:rsidSect="00E14926" w:rsidR="003E1CF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C35" w:rsidP="00070C41" w:rsidR="00842C35">
      <w:r>
        <w:separator/>
      </w:r>
    </w:p>
  </w:endnote>
  <w:endnote w:id="0" w:type="continuationSeparator">
    <w:p w:rsidRDefault="00842C35" w:rsidP="00070C41" w:rsidR="00842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TimesNewRoman,Bold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C35" w:rsidP="00070C41" w:rsidR="00842C35">
      <w:r>
        <w:separator/>
      </w:r>
    </w:p>
  </w:footnote>
  <w:footnote w:id="0" w:type="continuationSeparator">
    <w:p w:rsidRDefault="00842C35" w:rsidP="00070C41" w:rsidR="00842C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8D3" w:rsidP="007A4FDA" w:rsidR="00070C41">
    <w:pPr>
      <w:pStyle w:val="Zaglavlje"/>
      <w:ind w:firstLine="1416"/>
      <w:jc w:val="right"/>
    </w:pPr>
    <w:sdt>
      <w:sdtPr>
        <w:id w:val="1077860722"/>
        <w:docPartObj>
          <w:docPartGallery w:val="Page Numbers (Top of Page)"/>
          <w:docPartUnique/>
        </w:docPartObj>
      </w:sdtPr>
      <w:sdtEndPr/>
      <w:sdtContent>
        <w:r w:rsidR="00342D09">
          <w:fldChar w:fldCharType="begin"/>
        </w:r>
        <w:r w:rsidR="00342D09">
          <w:instrText xml:space="preserve"> PAGE   \* MERGEFORMAT </w:instrText>
        </w:r>
        <w:r w:rsidR="00342D09">
          <w:fldChar w:fldCharType="separate"/>
        </w:r>
        <w:r>
          <w:rPr>
            <w:noProof/>
          </w:rPr>
          <w:t>2</w:t>
        </w:r>
        <w:r w:rsidR="00342D09">
          <w:rPr>
            <w:noProof/>
          </w:rPr>
          <w:fldChar w:fldCharType="end"/>
        </w:r>
        <w:r w:rsidR="007A4FDA">
          <w:rPr>
            <w:noProof/>
          </w:rPr>
          <w:tab/>
        </w:r>
      </w:sdtContent>
    </w:sdt>
    <w:r w:rsidR="007A4FDA">
      <w:t>Poslovni broj: 11.</w:t>
    </w:r>
    <w:r w:rsidR="009C13D1" w:rsidRPr="009C13D1">
      <w:t xml:space="preserve"> St-1715/2016-93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E5C71"/>
    <w:multiLevelType w:val="hybridMultilevel"/>
    <w:tmpl w:val="610440AC"/>
    <w:lvl w:tplc="22B04514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2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562FE2"/>
    <w:multiLevelType w:val="hybridMultilevel"/>
    <w:tmpl w:val="64A2F5DE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4">
    <w:nsid w:val="25654877"/>
    <w:multiLevelType w:val="hybridMultilevel"/>
    <w:tmpl w:val="A830E20A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5">
    <w:nsid w:val="32715CC5"/>
    <w:multiLevelType w:val="hybridMultilevel"/>
    <w:tmpl w:val="84B812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0803E91"/>
    <w:multiLevelType w:val="multilevel"/>
    <w:tmpl w:val="A6B62E9C"/>
    <w:lvl w:ilvl="0">
      <w:start w:val="9"/>
      <w:numFmt w:val="decimal"/>
      <w:lvlText w:val="%1."/>
      <w:lvlJc w:val="left"/>
      <w:pPr>
        <w:tabs>
          <w:tab w:pos="525" w:val="num"/>
        </w:tabs>
        <w:ind w:hanging="525" w:left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7">
    <w:nsid w:val="42724488"/>
    <w:multiLevelType w:val="hybridMultilevel"/>
    <w:tmpl w:val="B7FCBE78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4567356D"/>
    <w:multiLevelType w:val="hybridMultilevel"/>
    <w:tmpl w:val="B84CBB7E"/>
    <w:lvl w:tplc="C5D4EFA8" w:ilvl="0">
      <w:start w:val="1"/>
      <w:numFmt w:val="bullet"/>
      <w:lvlText w:val=""/>
      <w:lvlJc w:val="left"/>
      <w:pPr>
        <w:ind w:hanging="360" w:left="100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7664AA1"/>
    <w:multiLevelType w:val="hybridMultilevel"/>
    <w:tmpl w:val="2D629180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10">
    <w:nsid w:val="5E5F3002"/>
    <w:multiLevelType w:val="hybridMultilevel"/>
    <w:tmpl w:val="E2903200"/>
    <w:lvl w:tplc="AF725776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21229FA"/>
    <w:multiLevelType w:val="hybridMultilevel"/>
    <w:tmpl w:val="DD3839C6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12">
    <w:nsid w:val="65E95FBD"/>
    <w:multiLevelType w:val="hybridMultilevel"/>
    <w:tmpl w:val="FECEB318"/>
    <w:lvl w:tplc="EC2025EA" w:ilvl="0">
      <w:start w:val="1"/>
      <w:numFmt w:val="decimal"/>
      <w:lvlText w:val="(%1)"/>
      <w:lvlJc w:val="left"/>
      <w:pPr>
        <w:ind w:hanging="360" w:left="720"/>
      </w:pPr>
      <w:rPr>
        <w:rFonts w:hint="default"/>
        <w:color w:val="333333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7975ACE"/>
    <w:multiLevelType w:val="hybridMultilevel"/>
    <w:tmpl w:val="477A720C"/>
    <w:lvl w:tplc="B64631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abstractNum w:abstractNumId="15">
    <w:nsid w:val="6E015D2D"/>
    <w:multiLevelType w:val="hybridMultilevel"/>
    <w:tmpl w:val="A50A1058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15"/>
  </w:num>
  <w:num w:numId="5">
    <w:abstractNumId w:val="6"/>
  </w:num>
  <w:num w:numId="6">
    <w:abstractNumId w:val="12"/>
  </w:num>
  <w:num w:numId="7">
    <w:abstractNumId w:val="3"/>
  </w:num>
  <w:num w:numId="8">
    <w:abstractNumId w:val="4"/>
  </w:num>
  <w:num w:numId="9">
    <w:abstractNumId w:val="7"/>
  </w:num>
  <w:num w:numId="10">
    <w:abstractNumId w:val="10"/>
  </w:num>
  <w:num w:numId="11">
    <w:abstractNumId w:val="0"/>
  </w:num>
  <w:num w:numId="12">
    <w:abstractNumId w:val="5"/>
  </w:num>
  <w:num w:numId="13">
    <w:abstractNumId w:val="13"/>
  </w:num>
  <w:num w:numId="14">
    <w:abstractNumId w:val="11"/>
  </w:num>
  <w:num w:numId="15">
    <w:abstractNumId w:val="8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0130D"/>
    <w:rsid w:val="00025F97"/>
    <w:rsid w:val="00070C41"/>
    <w:rsid w:val="000949EB"/>
    <w:rsid w:val="000B4B20"/>
    <w:rsid w:val="001024CF"/>
    <w:rsid w:val="00113EF6"/>
    <w:rsid w:val="00117B6B"/>
    <w:rsid w:val="00136155"/>
    <w:rsid w:val="00136D48"/>
    <w:rsid w:val="00155EF7"/>
    <w:rsid w:val="00173037"/>
    <w:rsid w:val="00184485"/>
    <w:rsid w:val="00190259"/>
    <w:rsid w:val="001B1A7E"/>
    <w:rsid w:val="001C28BA"/>
    <w:rsid w:val="001F1B19"/>
    <w:rsid w:val="0025454E"/>
    <w:rsid w:val="0026445A"/>
    <w:rsid w:val="002764EB"/>
    <w:rsid w:val="002B054C"/>
    <w:rsid w:val="002C4693"/>
    <w:rsid w:val="002E407E"/>
    <w:rsid w:val="003364B4"/>
    <w:rsid w:val="00342D09"/>
    <w:rsid w:val="00345B5D"/>
    <w:rsid w:val="0037652F"/>
    <w:rsid w:val="00387E25"/>
    <w:rsid w:val="00387FB7"/>
    <w:rsid w:val="00391E15"/>
    <w:rsid w:val="00392CE9"/>
    <w:rsid w:val="003954A3"/>
    <w:rsid w:val="003C3E5B"/>
    <w:rsid w:val="003D1234"/>
    <w:rsid w:val="003D61B5"/>
    <w:rsid w:val="003D6B57"/>
    <w:rsid w:val="003D6ED1"/>
    <w:rsid w:val="003E1CF6"/>
    <w:rsid w:val="0041124A"/>
    <w:rsid w:val="00430328"/>
    <w:rsid w:val="00473447"/>
    <w:rsid w:val="00484946"/>
    <w:rsid w:val="004C4C12"/>
    <w:rsid w:val="004E0106"/>
    <w:rsid w:val="0050767A"/>
    <w:rsid w:val="00525D86"/>
    <w:rsid w:val="00557DDC"/>
    <w:rsid w:val="00561E67"/>
    <w:rsid w:val="005B1ACE"/>
    <w:rsid w:val="005C0DE9"/>
    <w:rsid w:val="005D131F"/>
    <w:rsid w:val="006116B4"/>
    <w:rsid w:val="00616CEF"/>
    <w:rsid w:val="006221DC"/>
    <w:rsid w:val="0063362D"/>
    <w:rsid w:val="006627C1"/>
    <w:rsid w:val="00662D6D"/>
    <w:rsid w:val="0066673C"/>
    <w:rsid w:val="006679A7"/>
    <w:rsid w:val="006732D9"/>
    <w:rsid w:val="00694945"/>
    <w:rsid w:val="006A54BC"/>
    <w:rsid w:val="00705464"/>
    <w:rsid w:val="00706C8F"/>
    <w:rsid w:val="00712E4B"/>
    <w:rsid w:val="00722BD7"/>
    <w:rsid w:val="007278D3"/>
    <w:rsid w:val="00740F6F"/>
    <w:rsid w:val="00757A03"/>
    <w:rsid w:val="00764D97"/>
    <w:rsid w:val="00777490"/>
    <w:rsid w:val="007774F2"/>
    <w:rsid w:val="007957C9"/>
    <w:rsid w:val="007A4FDA"/>
    <w:rsid w:val="007B052A"/>
    <w:rsid w:val="007C3C1F"/>
    <w:rsid w:val="007D0D39"/>
    <w:rsid w:val="007E7707"/>
    <w:rsid w:val="007F1736"/>
    <w:rsid w:val="0081256E"/>
    <w:rsid w:val="00816475"/>
    <w:rsid w:val="00842C35"/>
    <w:rsid w:val="00866B33"/>
    <w:rsid w:val="00880DC1"/>
    <w:rsid w:val="008835B2"/>
    <w:rsid w:val="008901CA"/>
    <w:rsid w:val="008A5AF8"/>
    <w:rsid w:val="008B178C"/>
    <w:rsid w:val="008E5A54"/>
    <w:rsid w:val="009164C4"/>
    <w:rsid w:val="00964C5F"/>
    <w:rsid w:val="009672FB"/>
    <w:rsid w:val="00973E5F"/>
    <w:rsid w:val="009A0D0A"/>
    <w:rsid w:val="009C13D1"/>
    <w:rsid w:val="009C2142"/>
    <w:rsid w:val="009C3FFF"/>
    <w:rsid w:val="009D04E6"/>
    <w:rsid w:val="009F5FD3"/>
    <w:rsid w:val="00A0219A"/>
    <w:rsid w:val="00A050DB"/>
    <w:rsid w:val="00A1156D"/>
    <w:rsid w:val="00A41B27"/>
    <w:rsid w:val="00A636E5"/>
    <w:rsid w:val="00A637EC"/>
    <w:rsid w:val="00A71998"/>
    <w:rsid w:val="00A94047"/>
    <w:rsid w:val="00A97304"/>
    <w:rsid w:val="00AB6EF4"/>
    <w:rsid w:val="00B1646A"/>
    <w:rsid w:val="00B44D35"/>
    <w:rsid w:val="00B46F33"/>
    <w:rsid w:val="00B52ED8"/>
    <w:rsid w:val="00B8168C"/>
    <w:rsid w:val="00B8194F"/>
    <w:rsid w:val="00B85524"/>
    <w:rsid w:val="00B86121"/>
    <w:rsid w:val="00B92CC2"/>
    <w:rsid w:val="00B95E3B"/>
    <w:rsid w:val="00BA56D9"/>
    <w:rsid w:val="00BA77AF"/>
    <w:rsid w:val="00BA7B2D"/>
    <w:rsid w:val="00BB7454"/>
    <w:rsid w:val="00BE388B"/>
    <w:rsid w:val="00BF13CE"/>
    <w:rsid w:val="00C00ABF"/>
    <w:rsid w:val="00C31B07"/>
    <w:rsid w:val="00C60F50"/>
    <w:rsid w:val="00C75A78"/>
    <w:rsid w:val="00CA3869"/>
    <w:rsid w:val="00CA40B6"/>
    <w:rsid w:val="00CB1101"/>
    <w:rsid w:val="00CB64CC"/>
    <w:rsid w:val="00CD6A44"/>
    <w:rsid w:val="00CE0835"/>
    <w:rsid w:val="00CE1E24"/>
    <w:rsid w:val="00CF6774"/>
    <w:rsid w:val="00D01FB0"/>
    <w:rsid w:val="00D625E6"/>
    <w:rsid w:val="00D65D1C"/>
    <w:rsid w:val="00D71110"/>
    <w:rsid w:val="00D72488"/>
    <w:rsid w:val="00D725A2"/>
    <w:rsid w:val="00D77783"/>
    <w:rsid w:val="00D86429"/>
    <w:rsid w:val="00DC1602"/>
    <w:rsid w:val="00E00757"/>
    <w:rsid w:val="00E01C6E"/>
    <w:rsid w:val="00E14926"/>
    <w:rsid w:val="00E23E95"/>
    <w:rsid w:val="00E2666E"/>
    <w:rsid w:val="00E32052"/>
    <w:rsid w:val="00E3734F"/>
    <w:rsid w:val="00E412ED"/>
    <w:rsid w:val="00E47203"/>
    <w:rsid w:val="00E81DD3"/>
    <w:rsid w:val="00E92241"/>
    <w:rsid w:val="00E92B0D"/>
    <w:rsid w:val="00EB64F7"/>
    <w:rsid w:val="00ED0534"/>
    <w:rsid w:val="00ED1D83"/>
    <w:rsid w:val="00EE03A2"/>
    <w:rsid w:val="00EF33CC"/>
    <w:rsid w:val="00EF64FD"/>
    <w:rsid w:val="00F153CA"/>
    <w:rsid w:val="00FB790D"/>
    <w:rsid w:val="00FD47EA"/>
    <w:rsid w:val="00FE46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0C41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0C41"/>
    <w:rPr>
      <w:rFonts w:cs="Times New Roman" w:hAnsi="Times New Roman" w:asci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Autospacing="true" w:after="100" w:beforeAutospacing="true" w:before="100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true" w:styleId="TekstfusnoteChar" w:type="character">
    <w:name w:val="Tekst fusnote Char"/>
    <w:basedOn w:val="Zadanifontodlomka"/>
    <w:link w:val="Tekstfusnote"/>
    <w:semiHidden/>
    <w:rsid w:val="009672FB"/>
    <w:rPr>
      <w:rFonts w:cs="Times New Roman" w:eastAsia="Times New Roman" w:hAnsi="Times New Roman" w:asci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true" w:styleId="Clanak" w:type="paragraph">
    <w:name w:val="Clanak"/>
    <w:next w:val="Normal"/>
    <w:rsid w:val="009672FB"/>
    <w:pPr>
      <w:widowControl w:val="false"/>
      <w:autoSpaceDE w:val="false"/>
      <w:autoSpaceDN w:val="false"/>
      <w:adjustRightInd w:val="false"/>
      <w:spacing w:lineRule="auto" w:line="240" w:after="43" w:before="86"/>
      <w:jc w:val="center"/>
    </w:pPr>
    <w:rPr>
      <w:rFonts w:cs="Times New Roman" w:eastAsia="Times New Roman" w:hAnsi="Times-NewRoman" w:ascii="Times-NewRoman"/>
      <w:sz w:val="19"/>
      <w:szCs w:val="19"/>
      <w:lang w:val="en-US"/>
    </w:rPr>
  </w:style>
  <w:style w:customStyle="true" w:styleId="Default" w:type="paragraph">
    <w:name w:val="Default"/>
    <w:rsid w:val="009672FB"/>
    <w:pPr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NewRoman,Bold" w:ascii="TimesNewRoman,Bold"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B64F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4849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278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8D3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278D3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278D3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278D3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0C4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0C41"/>
    <w:rPr>
      <w:rFonts w:ascii="Times New Roman" w:cs="Times New Roman" w:hAns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="100" w:afterAutospacing="1" w:before="100" w:beforeAutospacing="1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1" w:styleId="TekstfusnoteChar" w:type="character">
    <w:name w:val="Tekst fusnote Char"/>
    <w:basedOn w:val="Zadanifontodlomka"/>
    <w:link w:val="Tekstfusnote"/>
    <w:semiHidden/>
    <w:rsid w:val="009672F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1" w:styleId="Clanak" w:type="paragraph">
    <w:name w:val="Clanak"/>
    <w:next w:val="Normal"/>
    <w:rsid w:val="009672FB"/>
    <w:pPr>
      <w:widowControl w:val="0"/>
      <w:autoSpaceDE w:val="0"/>
      <w:autoSpaceDN w:val="0"/>
      <w:adjustRightInd w:val="0"/>
      <w:spacing w:after="43" w:before="86" w:line="240" w:lineRule="auto"/>
      <w:jc w:val="center"/>
    </w:pPr>
    <w:rPr>
      <w:rFonts w:ascii="Times-NewRoman" w:cs="Times New Roman" w:eastAsia="Times New Roman" w:hAnsi="Times-NewRoman"/>
      <w:sz w:val="19"/>
      <w:szCs w:val="19"/>
      <w:lang w:val="en-US"/>
    </w:rPr>
  </w:style>
  <w:style w:customStyle="1" w:styleId="Default" w:type="paragraph">
    <w:name w:val="Default"/>
    <w:rsid w:val="009672FB"/>
    <w:pPr>
      <w:autoSpaceDE w:val="0"/>
      <w:autoSpaceDN w:val="0"/>
      <w:adjustRightInd w:val="0"/>
      <w:spacing w:after="0" w:line="240" w:lineRule="auto"/>
    </w:pPr>
    <w:rPr>
      <w:rFonts w:ascii="TimesNewRoman,Bold" w:cs="Times New Roman" w:eastAsia="Times New Roman" w:hAnsi="TimesNewRoman,Bold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B64F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4849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278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8D3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278D3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278D3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278D3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1971</izvorni_sadrzaj>
    <derivirana_varijabla naziv="DomainObject.Predmet.Broj_1">1971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St-1971/2016</izvorni_sadrzaj>
    <derivirana_varijabla naziv="DomainObject.Predmet.OznakaBroj_1">St-1971/2016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BEDEM d.o.o. za nekretnine, marketing, turizam i putnička agencija u stečaju</izvorni_sadrzaj>
    <derivirana_varijabla naziv="DomainObject.Predmet.ProtustrankaFormated_1">  BEDEM d.o.o. za nekretnine, marketing, turizam i putnička agencija u stečaju</derivirana_varijabla>
  </DomainObject.Predmet.ProtustrankaFormated>
  <DomainObject.Predmet.ProtustrankaFormatedOIB>
    <izvorni_sadrzaj>  BEDEM d.o.o. za nekretnine, marketing, turizam i putnička agencija u stečaju, OIB 90384953525</izvorni_sadrzaj>
    <derivirana_varijabla naziv="DomainObject.Predmet.ProtustrankaFormatedOIB_1">  BEDEM d.o.o. za nekretnine, marketing, turizam i putnička agencija u stečaju, OIB 90384953525</derivirana_varijabla>
  </DomainObject.Predmet.ProtustrankaFormatedOIB>
  <DomainObject.Predmet.ProtustrankaFormatedWithAdress>
    <izvorni_sadrzaj> BEDEM d.o.o. za nekretnine, marketing, turizam i putnička agencija u stečaju, Zrinsko Frankopanska 64, 21000 Split</izvorni_sadrzaj>
    <derivirana_varijabla naziv="DomainObject.Predmet.ProtustrankaFormatedWithAdress_1"> BEDEM d.o.o. za nekretnine, marketing, turizam i putnička agencija u stečaju, Zrinsko Frankopanska 64, 21000 Split</derivirana_varijabla>
  </DomainObject.Predmet.ProtustrankaFormatedWithAdress>
  <DomainObject.Predmet.ProtustrankaFormatedWithAdressOIB>
    <izvorni_sadrzaj> BEDEM d.o.o. za nekretnine, marketing, turizam i putnička agencija u stečaju, OIB 90384953525, Zrinsko Frankopanska 64, 21000 Split</izvorni_sadrzaj>
    <derivirana_varijabla naziv="DomainObject.Predmet.ProtustrankaFormatedWithAdressOIB_1"> BEDEM d.o.o. za nekretnine, marketing, turizam i putnička agencija u stečaju, OIB 90384953525, Zrinsko Frankopanska 64, 21000 Split</derivirana_varijabla>
  </DomainObject.Predmet.ProtustrankaFormatedWithAdressOIB>
  <DomainObject.Predmet.ProtustrankaWithAdress>
    <izvorni_sadrzaj>BEDEM d.o.o. za nekretnine, marketing, turizam i putnička agencija u stečaju Zrinsko Frankopanska 64, 21000 Split</izvorni_sadrzaj>
    <derivirana_varijabla naziv="DomainObject.Predmet.ProtustrankaWithAdress_1">BEDEM d.o.o. za nekretnine, marketing, turizam i putnička agencija u stečaju Zrinsko Frankopanska 64, 21000 Split</derivirana_varijabla>
  </DomainObject.Predmet.ProtustrankaWithAdress>
  <DomainObject.Predmet.ProtustrankaWithAdressOIB>
    <izvorni_sadrzaj>BEDEM d.o.o. za nekretnine, marketing, turizam i putnička agencija u stečaju, OIB 90384953525, Zrinsko Frankopanska 64, 21000 Split</izvorni_sadrzaj>
    <derivirana_varijabla naziv="DomainObject.Predmet.ProtustrankaWithAdressOIB_1">BEDEM d.o.o. za nekretnine, marketing, turizam i putnička agencija u stečaju, OIB 90384953525, Zrinsko Frankopanska 64, 21000 Split</derivirana_varijabla>
  </DomainObject.Predmet.ProtustrankaWithAdressOIB>
  <DomainObject.Predmet.ProtustrankaNazivFormated>
    <izvorni_sadrzaj>BEDEM d.o.o. za nekretnine, marketing, turizam i putnička agencija u stečaju</izvorni_sadrzaj>
    <derivirana_varijabla naziv="DomainObject.Predmet.ProtustrankaNazivFormated_1">BEDEM d.o.o. za nekretnine, marketing, turizam i putnička agencija u stečaju</derivirana_varijabla>
  </DomainObject.Predmet.ProtustrankaNazivFormated>
  <DomainObject.Predmet.ProtustrankaNazivFormatedOIB>
    <izvorni_sadrzaj>BEDEM d.o.o. za nekretnine, marketing, turizam i putnička agencija u stečaju, OIB 90384953525</izvorni_sadrzaj>
    <derivirana_varijabla naziv="DomainObject.Predmet.ProtustrankaNazivFormatedOIB_1">BEDEM d.o.o. za nekretnine, marketing, turizam i putnička agencija u stečaju, OIB 90384953525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Credo banka dioničko društvo "u stečaju" zastupanog po punomoćniku Ankica Čenić</izvorni_sadrzaj>
    <derivirana_varijabla naziv="DomainObject.Predmet.StrankaFormated_1">  FINANCIJSKA AGENCIJA, RC SPLIT; Credo banka dioničko društvo "u stečaju" zastupanog po punomoćniku Ankica Čenić</derivirana_varijabla>
  </DomainObject.Predmet.StrankaFormated>
  <DomainObject.Predmet.StrankaFormatedOIB>
    <izvorni_sadrzaj>  FINANCIJSKA AGENCIJA, RC SPLIT, OIB 85821130368; Credo banka dioničko društvo "u stečaju", OIB 94141384086 zastupanog po punomoćniku Ankica Čenić</izvorni_sadrzaj>
    <derivirana_varijabla naziv="DomainObject.Predmet.StrankaFormatedOIB_1">  FINANCIJSKA AGENCIJA, RC SPLIT, OIB 85821130368; Credo banka dioničko društvo "u stečaju", OIB 94141384086 zastupanog po punomoćniku Ankica Čenić</derivirana_varijabla>
  </DomainObject.Predmet.StrankaFormatedOIB>
  <DomainObject.Predmet.StrankaFormatedWithAdress>
    <izvorni_sadrzaj> FINANCIJSKA AGENCIJA, RC SPLIT, Mažuranićevo šetalište 24 b, 21000 Split; Credo banka dioničko društvo "u stečaju", Zrinjsko-Frankopanska 58, 21000 Split zastupanog po punomoćniku Ankica Čenić</izvorni_sadrzaj>
    <derivirana_varijabla naziv="DomainObject.Predmet.StrankaFormatedWithAdress_1"> FINANCIJSKA AGENCIJA, RC SPLIT, Mažuranićevo šetalište 24 b, 21000 Split; Credo banka dioničko društvo "u stečaju", Zrinjsko-Frankopanska 58, 21000 Split zastupanog po punomoćniku Ankica Čenić</derivirana_varijabla>
  </DomainObject.Predmet.StrankaFormatedWithAdress>
  <DomainObject.Predmet.StrankaFormatedWithAdressOIB>
    <izvorni_sadrzaj> FINANCIJSKA AGENCIJA, RC SPLIT, OIB 85821130368, Mažuranićevo šetalište 24 b, 21000 Split; Credo banka dioničko društvo "u stečaju", OIB 94141384086, Zrinjsko-Frankopanska 58, 21000 Split zastupanog po punomoćniku Ankica Čenić</izvorni_sadrzaj>
    <derivirana_varijabla naziv="DomainObject.Predmet.StrankaFormatedWithAdressOIB_1"> FINANCIJSKA AGENCIJA, RC SPLIT, OIB 85821130368, Mažuranićevo šetalište 24 b, 21000 Split; Credo banka dioničko društvo "u stečaju", OIB 94141384086, Zrinjsko-Frankopanska 58, 21000 Split zastupanog po punomoćniku Ankica Čenić</derivirana_varijabla>
  </DomainObject.Predmet.StrankaFormatedWithAdressOIB>
  <DomainObject.Predmet.StrankaWithAdress>
    <izvorni_sadrzaj>FINANCIJSKA AGENCIJA, RC SPLIT Mažuranićevo šetalište 24 b,21000 Split,Credo banka dioničko društvo "u stečaju" Zrinjsko-Frankopanska 58,21000 Split</izvorni_sadrzaj>
    <derivirana_varijabla naziv="DomainObject.Predmet.StrankaWithAdress_1">FINANCIJSKA AGENCIJA, RC SPLIT Mažuranićevo šetalište 24 b,21000 Split,Credo banka dioničko društvo "u stečaju" Zrinjsko-Frankopanska 58,21000 Split</derivirana_varijabla>
  </DomainObject.Predmet.StrankaWithAdress>
  <DomainObject.Predmet.StrankaWithAdressOIB>
    <izvorni_sadrzaj>FINANCIJSKA AGENCIJA, RC SPLIT, OIB 85821130368, Mažuranićevo šetalište 24 b,21000 Split,Credo banka dioničko društvo "u stečaju", OIB 94141384086, Zrinjsko-Frankopanska 58,21000 Split</izvorni_sadrzaj>
    <derivirana_varijabla naziv="DomainObject.Predmet.StrankaWithAdressOIB_1">FINANCIJSKA AGENCIJA, RC SPLIT, OIB 85821130368, Mažuranićevo šetalište 24 b,21000 Split,Credo banka dioničko društvo "u stečaju", OIB 94141384086, Zrinjsko-Frankopanska 58,21000 Split</derivirana_varijabla>
  </DomainObject.Predmet.StrankaWithAdressOIB>
  <DomainObject.Predmet.StrankaNazivFormated>
    <izvorni_sadrzaj>FINANCIJSKA AGENCIJA, RC SPLIT,Credo banka dioničko društvo "u stečaju"</izvorni_sadrzaj>
    <derivirana_varijabla naziv="DomainObject.Predmet.StrankaNazivFormated_1">FINANCIJSKA AGENCIJA, RC SPLIT,Credo banka dioničko društvo "u stečaju"</derivirana_varijabla>
  </DomainObject.Predmet.StrankaNazivFormated>
  <DomainObject.Predmet.StrankaNazivFormatedOIB>
    <izvorni_sadrzaj>FINANCIJSKA AGENCIJA, RC SPLIT, OIB 85821130368,Credo banka dioničko društvo "u stečaju", OIB 94141384086</izvorni_sadrzaj>
    <derivirana_varijabla naziv="DomainObject.Predmet.StrankaNazivFormatedOIB_1">FINANCIJSKA AGENCIJA, RC SPLIT, OIB 85821130368,Credo banka dioničko društvo "u stečaju", OIB 94141384086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13150623.71</izvorni_sadrzaj>
    <derivirana_varijabla naziv="DomainObject.Predmet.TrenutnaVrijednost_1">13150623.71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Credo banka dioničko društvo "u stečaju" zastupanog po punomoćniku Ankica Čenić</item>
    </izvorni_sadrzaj>
    <derivirana_varijabla naziv="DomainObject.Predmet.StrankaListFormated_1">
      <item>FINANCIJSKA AGENCIJA, RC SPLIT</item>
      <item>Credo banka dioničko društvo "u stečaju" zastupanog po punomoćniku Ankica Čenić</item>
    </derivirana_varijabla>
  </DomainObject.Predmet.StrankaListFormated>
  <DomainObject.Predmet.StrankaListFormatedOIB>
    <izvorni_sadrzaj>
      <item>FINANCIJSKA AGENCIJA, RC SPLIT, OIB 85821130368</item>
      <item>Credo banka dioničko društvo "u stečaju", OIB 94141384086 zastupanog po punomoćniku Ankica Čenić</item>
    </izvorni_sadrzaj>
    <derivirana_varijabla naziv="DomainObject.Predmet.StrankaListFormatedOIB_1">
      <item>FINANCIJSKA AGENCIJA, RC SPLIT, OIB 85821130368</item>
      <item>Credo banka dioničko društvo "u stečaju", OIB 94141384086 zastupanog po punomoćniku Ankica Čenić</item>
    </derivirana_varijabla>
  </DomainObject.Predmet.StrankaListFormatedOIB>
  <DomainObject.Predmet.StrankaListFormatedWithAdress>
    <izvorni_sadrzaj>
      <item>FINANCIJSKA AGENCIJA, RC SPLIT, Mažuranićevo šetalište 24 b, 21000 Split</item>
      <item>Credo banka dioničko društvo "u stečaju", Zrinjsko-Frankopanska 58, 21000 Split zastupanog po punomoćniku Ankica Čenić</item>
    </izvorni_sadrzaj>
    <derivirana_varijabla naziv="DomainObject.Predmet.StrankaListFormatedWithAdress_1">
      <item>FINANCIJSKA AGENCIJA, RC SPLIT, Mažuranićevo šetalište 24 b, 21000 Split</item>
      <item>Credo banka dioničko društvo "u stečaju", Zrinjsko-Frankopanska 58, 21000 Split zastupanog po punomoćniku Ankica Čenić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Credo banka dioničko društvo "u stečaju", OIB 94141384086, Zrinjsko-Frankopanska 58, 21000 Split zastupanog po punomoćniku Ankica Čenić</item>
    </izvorni_sadrzaj>
    <derivirana_varijabla naziv="DomainObject.Predmet.StrankaListFormatedWithAdressOIB_1">
      <item>FINANCIJSKA AGENCIJA, RC SPLIT, OIB 85821130368, Mažuranićevo šetalište 24 b, 21000 Split</item>
      <item>Credo banka dioničko društvo "u stečaju", OIB 94141384086, Zrinjsko-Frankopanska 58, 21000 Split zastupanog po punomoćniku Ankica Čenić</item>
    </derivirana_varijabla>
  </DomainObject.Predmet.StrankaListFormatedWithAdressOIB>
  <DomainObject.Predmet.StrankaListNazivFormated>
    <izvorni_sadrzaj>
      <item>FINANCIJSKA AGENCIJA, RC SPLIT</item>
      <item>Credo banka dioničko društvo "u stečaju"</item>
    </izvorni_sadrzaj>
    <derivirana_varijabla naziv="DomainObject.Predmet.StrankaListNazivFormated_1">
      <item>FINANCIJSKA AGENCIJA, RC SPLIT</item>
      <item>Credo banka dioničko društvo "u stečaju"</item>
    </derivirana_varijabla>
  </DomainObject.Predmet.StrankaListNazivFormated>
  <DomainObject.Predmet.StrankaListNazivFormatedOIB>
    <izvorni_sadrzaj>
      <item>FINANCIJSKA AGENCIJA, RC SPLIT, OIB 85821130368</item>
      <item>Credo banka dioničko društvo "u stečaju", OIB 94141384086</item>
    </izvorni_sadrzaj>
    <derivirana_varijabla naziv="DomainObject.Predmet.StrankaListNazivFormatedOIB_1">
      <item>FINANCIJSKA AGENCIJA, RC SPLIT, OIB 85821130368</item>
      <item>Credo banka dioničko društvo "u stečaju", OIB 94141384086</item>
    </derivirana_varijabla>
  </DomainObject.Predmet.StrankaListNazivFormatedOIB>
  <DomainObject.Predmet.ProtuStrankaListFormated>
    <izvorni_sadrzaj>
      <item>BEDEM d.o.o. za nekretnine, marketing, turizam i putnička agencija u stečaju</item>
    </izvorni_sadrzaj>
    <derivirana_varijabla naziv="DomainObject.Predmet.ProtuStrankaListFormated_1">
      <item>BEDEM d.o.o. za nekretnine, marketing, turizam i putnička agencija u stečaju</item>
    </derivirana_varijabla>
  </DomainObject.Predmet.ProtuStrankaListFormated>
  <DomainObject.Predmet.ProtuStrankaListFormatedOIB>
    <izvorni_sadrzaj>
      <item>BEDEM d.o.o. za nekretnine, marketing, turizam i putnička agencija u stečaju, OIB 90384953525</item>
    </izvorni_sadrzaj>
    <derivirana_varijabla naziv="DomainObject.Predmet.ProtuStrankaListFormatedOIB_1">
      <item>BEDEM d.o.o. za nekretnine, marketing, turizam i putnička agencija u stečaju, OIB 90384953525</item>
    </derivirana_varijabla>
  </DomainObject.Predmet.ProtuStrankaListFormatedOIB>
  <DomainObject.Predmet.ProtuStrankaListFormatedWithAdress>
    <izvorni_sadrzaj>
      <item>BEDEM d.o.o. za nekretnine, marketing, turizam i putnička agencija u stečaju, Zrinsko Frankopanska 64, 21000 Split</item>
    </izvorni_sadrzaj>
    <derivirana_varijabla naziv="DomainObject.Predmet.ProtuStrankaListFormatedWithAdress_1">
      <item>BEDEM d.o.o. za nekretnine, marketing, turizam i putnička agencija u stečaju, Zrinsko Frankopanska 64, 21000 Split</item>
    </derivirana_varijabla>
  </DomainObject.Predmet.ProtuStrankaListFormatedWithAdress>
  <DomainObject.Predmet.ProtuStrankaListFormatedWithAdressOIB>
    <izvorni_sadrzaj>
      <item>BEDEM d.o.o. za nekretnine, marketing, turizam i putnička agencija u stečaju, OIB 90384953525, Zrinsko Frankopanska 64, 21000 Split</item>
    </izvorni_sadrzaj>
    <derivirana_varijabla naziv="DomainObject.Predmet.ProtuStrankaListFormatedWithAdressOIB_1">
      <item>BEDEM d.o.o. za nekretnine, marketing, turizam i putnička agencija u stečaju, OIB 90384953525, Zrinsko Frankopanska 64, 21000 Split</item>
    </derivirana_varijabla>
  </DomainObject.Predmet.ProtuStrankaListFormatedWithAdressOIB>
  <DomainObject.Predmet.ProtuStrankaListNazivFormated>
    <izvorni_sadrzaj>
      <item>BEDEM d.o.o. za nekretnine, marketing, turizam i putnička agencija u stečaju</item>
    </izvorni_sadrzaj>
    <derivirana_varijabla naziv="DomainObject.Predmet.ProtuStrankaListNazivFormated_1">
      <item>BEDEM d.o.o. za nekretnine, marketing, turizam i putnička agencija u stečaju</item>
    </derivirana_varijabla>
  </DomainObject.Predmet.ProtuStrankaListNazivFormated>
  <DomainObject.Predmet.ProtuStrankaListNazivFormatedOIB>
    <izvorni_sadrzaj>
      <item>BEDEM d.o.o. za nekretnine, marketing, turizam i putnička agencija u stečaju, OIB 90384953525</item>
    </izvorni_sadrzaj>
    <derivirana_varijabla naziv="DomainObject.Predmet.ProtuStrankaListNazivFormatedOIB_1">
      <item>BEDEM d.o.o. za nekretnine, marketing, turizam i putnička agencija u stečaju, OIB 90384953525</item>
    </derivirana_varijabla>
  </DomainObject.Predmet.ProtuStrankaListNazivFormatedOIB>
  <DomainObject.Predmet.OstaliListFormated>
    <izvorni_sadrzaj>
      <item>Ankica Čenić punomoćnica sudionika u postupku Credo banka dioničko društvo "u stečaju"</item>
      <item>Zoran Mandac</item>
    </izvorni_sadrzaj>
    <derivirana_varijabla naziv="DomainObject.Predmet.OstaliListFormated_1">
      <item>Ankica Čenić punomoćnica sudionika u postupku Credo banka dioničko društvo "u stečaju"</item>
      <item>Zoran Mandac</item>
    </derivirana_varijabla>
  </DomainObject.Predmet.OstaliListFormated>
  <DomainObject.Predmet.OstaliListFormatedOIB>
    <izvorni_sadrzaj>
      <item>Ankica Čenić, OIB 67541309757 punomoćnica sudionika u postupku Credo banka dioničko društvo "u stečaju"</item>
      <item>Zoran Mandac, OIB 77393397707</item>
    </izvorni_sadrzaj>
    <derivirana_varijabla naziv="DomainObject.Predmet.OstaliListFormatedOIB_1">
      <item>Ankica Čenić, OIB 67541309757 punomoćnica sudionika u postupku Credo banka dioničko društvo "u stečaju"</item>
      <item>Zoran Mandac, OIB 77393397707</item>
    </derivirana_varijabla>
  </DomainObject.Predmet.OstaliListFormatedOIB>
  <DomainObject.Predmet.OstaliListFormatedWithAdress>
    <izvorni_sadrzaj>
      <item>Ankica Čenić, Josipa Pupačića 1, 21000 Split punomoćnica sudionika u postupku Credo banka dioničko društvo "u stečaju"</item>
      <item>Zoran Mandac, Brnaze 665a, 21230 Brnaze</item>
    </izvorni_sadrzaj>
    <derivirana_varijabla naziv="DomainObject.Predmet.OstaliListFormatedWithAdress_1">
      <item>Ankica Čenić, Josipa Pupačića 1, 21000 Split punomoćnica sudionika u postupku Credo banka dioničko društvo "u stečaju"</item>
      <item>Zoran Mandac, Brnaze 665a, 21230 Brnaze</item>
    </derivirana_varijabla>
  </DomainObject.Predmet.OstaliListFormatedWithAdress>
  <DomainObject.Predmet.OstaliListFormatedWithAdressOIB>
    <izvorni_sadrzaj>
      <item>Ankica Čenić, OIB 67541309757, Josipa Pupačića 1, 21000 Split punomoćnica sudionika u postupku Credo banka dioničko društvo "u stečaju"</item>
      <item>Zoran Mandac, OIB 77393397707, Brnaze 665a, 21230 Brnaze</item>
    </izvorni_sadrzaj>
    <derivirana_varijabla naziv="DomainObject.Predmet.OstaliListFormatedWithAdressOIB_1">
      <item>Ankica Čenić, OIB 67541309757, Josipa Pupačića 1, 21000 Split punomoćnica sudionika u postupku Credo banka dioničko društvo "u stečaju"</item>
      <item>Zoran Mandac, OIB 77393397707, Brnaze 665a, 21230 Brnaze</item>
    </derivirana_varijabla>
  </DomainObject.Predmet.OstaliListFormatedWithAdressOIB>
  <DomainObject.Predmet.OstaliListNazivFormated>
    <izvorni_sadrzaj>
      <item>Ankica Čenić</item>
      <item>Zoran Mandac</item>
    </izvorni_sadrzaj>
    <derivirana_varijabla naziv="DomainObject.Predmet.OstaliListNazivFormated_1">
      <item>Ankica Čenić</item>
      <item>Zoran Mandac</item>
    </derivirana_varijabla>
  </DomainObject.Predmet.OstaliListNazivFormated>
  <DomainObject.Predmet.OstaliListNazivFormatedOIB>
    <izvorni_sadrzaj>
      <item>Ankica Čenić, OIB 67541309757</item>
      <item>Zoran Mandac, OIB 77393397707</item>
    </izvorni_sadrzaj>
    <derivirana_varijabla naziv="DomainObject.Predmet.OstaliListNazivFormatedOIB_1">
      <item>Ankica Čenić, OIB 67541309757</item>
      <item>Zoran Mandac, OIB 77393397707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BEDEM d.o.o. za nekretnine, marketing, turizam i putnička agencija u stečaju</izvorni_sadrzaj>
    <derivirana_varijabla naziv="DomainObject.Predmet.ProtustrankaIDrugi_1">BEDEM d.o.o. za nekretnine, marketing, turizam i putnička agencija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BEDEM d.o.o. za nekretnine, marketing, turizam i putnička agencija u stečaju, OIB 90384953525, Zrinsko Frankopanska 64, 21000 Split</izvorni_sadrzaj>
    <derivirana_varijabla naziv="DomainObject.Predmet.ProtustrankaIDrugiAdressOIB_1">BEDEM d.o.o. za nekretnine, marketing, turizam i putnička agencija u stečaju, OIB 90384953525, Zrinsko Frankopanska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BEDEM d.o.o. za nekretnine, marketing, turizam i putnička agencija u stečaju</item>
      <item>FINANCIJSKA AGENCIJA, RC SPLIT</item>
      <item>Ankica Čenić</item>
      <item>Credo banka dioničko društvo "u stečaju"</item>
      <item>Zoran Mandac</item>
    </izvorni_sadrzaj>
    <derivirana_varijabla naziv="DomainObject.Predmet.SudioniciListNaziv_1">
      <item>BEDEM d.o.o. za nekretnine, marketing, turizam i putnička agencija u stečaju</item>
      <item>FINANCIJSKA AGENCIJA, RC SPLIT</item>
      <item>Ankica Čenić</item>
      <item>Credo banka dioničko društvo "u stečaju"</item>
      <item>Zoran Mandac</item>
    </derivirana_varijabla>
  </DomainObject.Predmet.SudioniciListNaziv>
  <DomainObject.Predmet.SudioniciListAdressOIB>
    <izvorni_sadrzaj>
      <item>BEDEM d.o.o. za nekretnine, marketing, turizam i putnička agencija u stečaju, OIB 90384953525, Zrinsko Frankopanska 64,21000 Split</item>
      <item>FINANCIJSKA AGENCIJA, RC SPLIT, OIB 85821130368, Mažuranićevo šetalište 24 b,21000 Split</item>
      <item>Ankica Čenić, OIB 67541309757, Josipa Pupačića 1,21000 Split</item>
      <item>Credo banka dioničko društvo "u stečaju", OIB 94141384086, Zrinjsko-Frankopanska 58,21000 Split</item>
      <item>Zoran Mandac, OIB 77393397707, Brnaze 665a,21230 Brnaze</item>
    </izvorni_sadrzaj>
    <derivirana_varijabla naziv="DomainObject.Predmet.SudioniciListAdressOIB_1">
      <item>BEDEM d.o.o. za nekretnine, marketing, turizam i putnička agencija u stečaju, OIB 90384953525, Zrinsko Frankopanska 64,21000 Split</item>
      <item>FINANCIJSKA AGENCIJA, RC SPLIT, OIB 85821130368, Mažuranićevo šetalište 24 b,21000 Split</item>
      <item>Ankica Čenić, OIB 67541309757, Josipa Pupačića 1,21000 Split</item>
      <item>Credo banka dioničko društvo "u stečaju", OIB 94141384086, Zrinjsko-Frankopanska 58,21000 Split</item>
      <item>Zoran Mandac, OIB 77393397707, Brnaze 665a,21230 Brnaze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90384953525</item>
      <item>, OIB 85821130368</item>
      <item>, OIB 67541309757</item>
      <item>, OIB 94141384086</item>
      <item>, OIB 77393397707</item>
    </izvorni_sadrzaj>
    <derivirana_varijabla naziv="DomainObject.Predmet.SudioniciListNazivOIB_1">
      <item>, OIB 90384953525</item>
      <item>, OIB 85821130368</item>
      <item>, OIB 67541309757</item>
      <item>, OIB 94141384086</item>
      <item>, OIB 77393397707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studenog 2017.</izvorni_sadrzaj>
    <derivirana_varijabla naziv="DomainObject.Predmet.DatumZadnjeOdrzaneSudskeRadnje_1">24. studenog 2017.</derivirana_varijabla>
  </DomainObject.Predmet.DatumZadnjeOdrzaneSudskeRadnje>
  <DomainObject.PredzadnjaOdlukaIzPredmeta.DatumDonosenjaOdluke>
    <izvorni_sadrzaj>15. siječnja 2019.</izvorni_sadrzaj>
    <derivirana_varijabla naziv="DomainObject.PredzadnjaOdlukaIzPredmeta.DatumDonosenjaOdluke_1">15. siječnja 2019.</derivirana_varijabla>
  </DomainObject.PredzadnjaOdlukaIzPredmeta.DatumDonosenjaOdluke>
  <DomainObject.PredzadnjaOdlukaIzPredmeta.Oznaka>
    <izvorni_sadrzaj>St-1971/2016-87</izvorni_sadrzaj>
    <derivirana_varijabla naziv="DomainObject.PredzadnjaOdlukaIzPredmeta.Oznaka_1">St-1971/2016-87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B1A059-E11D-46C3-A38B-F4333143C4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271</properties:Words>
  <properties:Characters>1433</properties:Characters>
  <properties:Lines>44</properties:Lines>
  <properties:Paragraphs>23</properties:Paragraphs>
  <properties:TotalTime>67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2015-04-28T12:24:00Z</dcterms:created>
  <dc:creator>Vesna Perišić</dc:creator>
  <cp:lastModifiedBy>Ana Golub Gruić</cp:lastModifiedBy>
  <cp:lastPrinted>2019-02-04T12:35:00Z</cp:lastPrinted>
  <dcterms:modified xmlns:xsi="http://www.w3.org/2001/XMLSchema-instance" xsi:type="dcterms:W3CDTF">2019-02-04T12:35:00Z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(St-1971-2016 zaključak - određivanje ročišta radi razdiobe.docx)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