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07aa" w14:paraId="27307aa" w:rsidRDefault="00763E83" w:rsidP="00763E83" w:rsidR="00763E83" w:rsidRPr="008A16ED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763E83" w:rsidP="00BB5324" w:rsidR="00E87604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 xml:space="preserve">astavljen kod Trgovačkog suda u Splitu, dana </w:t>
      </w:r>
      <w:r w:rsidR="0037748F">
        <w:rPr>
          <w:rFonts w:cs="Times New Roman" w:eastAsia="Times New Roman"/>
          <w:lang w:eastAsia="hr-HR"/>
        </w:rPr>
        <w:t>30. lipnja</w:t>
      </w:r>
      <w:r w:rsidR="0065617D">
        <w:rPr>
          <w:rFonts w:cs="Times New Roman" w:eastAsia="Times New Roman"/>
          <w:lang w:eastAsia="hr-HR"/>
        </w:rPr>
        <w:t xml:space="preserve"> 2017</w:t>
      </w:r>
      <w:r w:rsidR="005E4BEB" w:rsidRPr="008A16ED">
        <w:rPr>
          <w:rFonts w:cs="Times New Roman" w:eastAsia="Times New Roman"/>
          <w:lang w:eastAsia="hr-HR"/>
        </w:rPr>
        <w:t>. godine,</w:t>
      </w:r>
      <w:r w:rsidR="006F73FC" w:rsidRPr="008A16ED">
        <w:rPr>
          <w:rFonts w:cs="Times New Roman" w:eastAsia="Times New Roman"/>
          <w:lang w:eastAsia="hr-HR"/>
        </w:rPr>
        <w:t xml:space="preserve"> o ročištu radi </w:t>
      </w:r>
      <w:r w:rsidR="002913D9">
        <w:rPr>
          <w:rFonts w:cs="Times New Roman" w:eastAsia="Times New Roman"/>
          <w:lang w:eastAsia="hr-HR"/>
        </w:rPr>
        <w:t xml:space="preserve">rasprave o </w:t>
      </w:r>
      <w:r w:rsidR="0065617D">
        <w:rPr>
          <w:rFonts w:cs="Times New Roman" w:eastAsia="Times New Roman"/>
          <w:lang w:eastAsia="hr-HR"/>
        </w:rPr>
        <w:t>pretpostavkama</w:t>
      </w:r>
      <w:r w:rsidR="006F73FC" w:rsidRPr="008A16ED">
        <w:rPr>
          <w:rFonts w:cs="Times New Roman" w:eastAsia="Times New Roman"/>
          <w:lang w:eastAsia="hr-HR"/>
        </w:rPr>
        <w:t xml:space="preserve"> za otvaranje stečajnog postupka,</w:t>
      </w:r>
      <w:r w:rsidR="005E4BEB" w:rsidRPr="008A16ED">
        <w:rPr>
          <w:rFonts w:cs="Times New Roman" w:eastAsia="Times New Roman"/>
          <w:lang w:eastAsia="hr-HR"/>
        </w:rPr>
        <w:t xml:space="preserve"> u postupku povodom </w:t>
      </w:r>
      <w:r w:rsidR="005E4BEB" w:rsidRPr="008A16ED">
        <w:t xml:space="preserve">prijedloga predlagatelja </w:t>
      </w:r>
      <w:r w:rsidR="006F73FC" w:rsidRPr="008A16ED">
        <w:t xml:space="preserve">FINA – Regionalni centar Split, za otvaranjem stečajnog postupka nad dužnikom </w:t>
      </w:r>
      <w:r w:rsidR="003C100E" w:rsidRPr="003C100E">
        <w:t>RETEGO j.d.o.o., OIB: 18707292978, Imotski, Fra Rajmunda Rudeža 1</w:t>
      </w:r>
    </w:p>
    <w:p w:rsidRDefault="00763E83" w:rsidP="003179FF" w:rsidR="00763E83" w:rsidRPr="008A16ED">
      <w:pPr>
        <w:spacing w:after="0" w:before="30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8C69B9" w:rsidR="00763E83">
      <w:pPr>
        <w:spacing w:after="0" w:before="4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65617D" w:rsidP="008C69B9" w:rsidR="00763E83" w:rsidRPr="008A16ED">
      <w:pPr>
        <w:spacing w:after="0" w:before="4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Ana Jelaska</w:t>
      </w:r>
      <w:r w:rsidR="00763E83" w:rsidRPr="008A16ED">
        <w:rPr>
          <w:rFonts w:cs="Times New Roman" w:eastAsia="Times New Roman"/>
        </w:rPr>
        <w:t>, sudska zapisničarka</w:t>
      </w:r>
    </w:p>
    <w:p w:rsidRDefault="00763E83" w:rsidP="003179FF" w:rsidR="00763E83" w:rsidRPr="008A16ED">
      <w:pPr>
        <w:spacing w:after="0" w:before="3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</w:t>
      </w:r>
      <w:r w:rsidR="0038385C">
        <w:rPr>
          <w:rFonts w:cs="Times New Roman" w:eastAsia="Times New Roman"/>
        </w:rPr>
        <w:t xml:space="preserve">u </w:t>
      </w:r>
      <w:r w:rsidR="0037748F">
        <w:rPr>
          <w:rFonts w:cs="Times New Roman" w:eastAsia="Times New Roman"/>
        </w:rPr>
        <w:t>1</w:t>
      </w:r>
      <w:r w:rsidR="0065617D">
        <w:rPr>
          <w:rFonts w:cs="Times New Roman" w:eastAsia="Times New Roman"/>
        </w:rPr>
        <w:t>0:</w:t>
      </w:r>
      <w:r w:rsidR="007A3176">
        <w:rPr>
          <w:rFonts w:cs="Times New Roman" w:eastAsia="Times New Roman"/>
        </w:rPr>
        <w:t>0</w:t>
      </w:r>
      <w:r w:rsidR="0065617D">
        <w:rPr>
          <w:rFonts w:cs="Times New Roman" w:eastAsia="Times New Roman"/>
        </w:rPr>
        <w:t>0</w:t>
      </w:r>
      <w:r w:rsidRPr="008A16ED">
        <w:rPr>
          <w:rFonts w:cs="Times New Roman" w:eastAsia="Times New Roman"/>
        </w:rPr>
        <w:t xml:space="preserve"> sati.</w:t>
      </w:r>
      <w:r w:rsidR="00472DD7">
        <w:rPr>
          <w:rFonts w:cs="Times New Roman" w:eastAsia="Times New Roman"/>
        </w:rPr>
        <w:t xml:space="preserve">  </w:t>
      </w:r>
    </w:p>
    <w:p w:rsidRDefault="0064744A" w:rsidP="003179FF" w:rsidR="0064744A" w:rsidRPr="008A16ED">
      <w:pPr>
        <w:spacing w:after="0" w:before="3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463893" w:rsidP="0037748F" w:rsidR="0064744A" w:rsidRPr="008A16ED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z</w:t>
      </w:r>
      <w:r w:rsidR="0064744A" w:rsidRPr="008A16ED">
        <w:rPr>
          <w:rFonts w:cs="Times New Roman" w:eastAsia="Times New Roman"/>
        </w:rPr>
        <w:t xml:space="preserve">a predlagatelja (FINA Regionalni centar Split): nitko, dostava poziva uredno iskazana </w:t>
      </w:r>
    </w:p>
    <w:p w:rsidRDefault="00463893" w:rsidP="00463893" w:rsidR="00463893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z</w:t>
      </w:r>
      <w:r w:rsidR="0064744A" w:rsidRPr="008A16ED">
        <w:rPr>
          <w:rFonts w:cs="Times New Roman" w:eastAsia="Times New Roman"/>
        </w:rPr>
        <w:t>a dužnika:</w:t>
      </w:r>
      <w:r w:rsidR="005C7BCD" w:rsidRPr="005C7BCD">
        <w:t xml:space="preserve"> </w:t>
      </w:r>
      <w:r w:rsidR="00FC2CE7">
        <w:rPr>
          <w:rFonts w:cs="Times New Roman" w:eastAsia="Times New Roman"/>
        </w:rPr>
        <w:t>nitko, dostava poziva uredno iskazana</w:t>
      </w:r>
    </w:p>
    <w:p w:rsidRDefault="00463893" w:rsidP="00F714CF" w:rsidR="00F714CF" w:rsidRPr="00F714CF">
      <w:pPr>
        <w:spacing w:after="0" w:before="200"/>
        <w:jc w:val="both"/>
      </w:pPr>
      <w:r>
        <w:tab/>
      </w:r>
      <w:r w:rsidR="00F714CF">
        <w:t>Utvrđuje se da je</w:t>
      </w:r>
      <w:r>
        <w:t xml:space="preserve"> rješenjem ovog suda poslovni broj 11. St-732/2016 od </w:t>
      </w:r>
      <w:r w:rsidR="00F714CF">
        <w:t>7. ožujka 2017. godine određena mjera osiguranja tako što je dužniku postavljen</w:t>
      </w:r>
      <w:r>
        <w:t xml:space="preserve"> privremen</w:t>
      </w:r>
      <w:r w:rsidR="00F714CF">
        <w:t>i</w:t>
      </w:r>
      <w:r>
        <w:t xml:space="preserve"> stečajn</w:t>
      </w:r>
      <w:r w:rsidR="00F714CF">
        <w:t>i upravitelj</w:t>
      </w:r>
      <w:r>
        <w:t xml:space="preserve"> </w:t>
      </w:r>
      <w:r w:rsidR="00F714CF" w:rsidRPr="00F714CF">
        <w:t>Dragan Josip Knežević.</w:t>
      </w:r>
    </w:p>
    <w:p w:rsidRDefault="00F714CF" w:rsidP="00F714CF" w:rsidR="00F714CF" w:rsidRPr="00F714CF">
      <w:pPr>
        <w:spacing w:after="0" w:before="200"/>
        <w:ind w:firstLine="708"/>
        <w:jc w:val="both"/>
      </w:pPr>
      <w:r>
        <w:t>Nadalje, utvrđuje se da je r</w:t>
      </w:r>
      <w:r w:rsidRPr="00F714CF">
        <w:t>ješenjem ovog suda 11. St-</w:t>
      </w:r>
      <w:r>
        <w:t>732</w:t>
      </w:r>
      <w:r w:rsidRPr="00F714CF">
        <w:t xml:space="preserve">/2016 od </w:t>
      </w:r>
      <w:r>
        <w:t>21</w:t>
      </w:r>
      <w:r w:rsidRPr="00F714CF">
        <w:t>. ožujka 2017. godine na osobni zahtjev sa dužnosti privremenog stečajnog upravitelja razriješen D</w:t>
      </w:r>
      <w:r>
        <w:t>ragan Josip Knežević, a za novu</w:t>
      </w:r>
      <w:r w:rsidRPr="00F714CF">
        <w:t xml:space="preserve"> privremen</w:t>
      </w:r>
      <w:r>
        <w:t>u stečajnu</w:t>
      </w:r>
      <w:r w:rsidRPr="00F714CF">
        <w:t xml:space="preserve"> upravitelj</w:t>
      </w:r>
      <w:r>
        <w:t>icu</w:t>
      </w:r>
      <w:r w:rsidRPr="00F714CF">
        <w:t xml:space="preserve"> imenovan</w:t>
      </w:r>
      <w:r>
        <w:t>a</w:t>
      </w:r>
      <w:r w:rsidRPr="00F714CF">
        <w:t xml:space="preserve"> je </w:t>
      </w:r>
      <w:r>
        <w:t>Dunja Krstulović</w:t>
      </w:r>
      <w:r w:rsidRPr="00F714CF">
        <w:t>.</w:t>
      </w:r>
    </w:p>
    <w:p w:rsidRDefault="00F714CF" w:rsidP="00463893" w:rsidR="00F714CF">
      <w:pPr>
        <w:spacing w:after="0" w:before="200"/>
        <w:ind w:firstLine="709"/>
        <w:jc w:val="both"/>
      </w:pPr>
      <w:r>
        <w:t>Utvrđuje se da je dana 10. travnja 2017. godine i 29. svibnja 2017. godine privremena stečajne upraviteljica dostavila izvješća o (ne)postupanju po rješenju ovog suda 11. St-732/2016 od 7. ožujka 2017. godine.</w:t>
      </w:r>
    </w:p>
    <w:p w:rsidRDefault="00F714CF" w:rsidP="00463893" w:rsidR="00F714CF">
      <w:pPr>
        <w:spacing w:after="0" w:before="200"/>
        <w:ind w:firstLine="709"/>
        <w:jc w:val="both"/>
      </w:pPr>
      <w:r>
        <w:t>Čitaju se navedeni podnesci.</w:t>
      </w:r>
    </w:p>
    <w:p w:rsidRDefault="00463893" w:rsidP="00463893" w:rsidR="00463893">
      <w:pPr>
        <w:spacing w:after="0" w:before="200"/>
        <w:ind w:firstLine="709"/>
        <w:jc w:val="both"/>
      </w:pPr>
      <w:r>
        <w:t>Konačno, utvrđuje se da je dana 29. lipnja 2017. godine zaprimljen podnesak FINA-e sa potvrdom o blokadi računa i novčanih sredstava dužnika te se navedene isprave čitaju.</w:t>
      </w:r>
    </w:p>
    <w:p w:rsidRDefault="00463893" w:rsidP="009F2928" w:rsidR="00463893" w:rsidRPr="00FC2CE7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 w:rsidRPr="00FC2CE7">
        <w:rPr>
          <w:rFonts w:cs="Times New Roman" w:eastAsia="Calibri"/>
        </w:rPr>
        <w:t>Sudac donosi</w:t>
      </w:r>
    </w:p>
    <w:p w:rsidRDefault="00463893" w:rsidP="00463893" w:rsidR="00463893" w:rsidRPr="00FC2CE7">
      <w:pPr>
        <w:spacing w:lineRule="auto" w:line="276" w:after="160" w:before="160"/>
        <w:jc w:val="center"/>
        <w:rPr>
          <w:rFonts w:cs="Times New Roman" w:eastAsia="Calibri"/>
        </w:rPr>
      </w:pPr>
      <w:r w:rsidRPr="00FC2CE7">
        <w:rPr>
          <w:rFonts w:cs="Times New Roman" w:eastAsia="Calibri"/>
        </w:rPr>
        <w:t>z a k lj u č a k</w:t>
      </w:r>
    </w:p>
    <w:p w:rsidRDefault="009F2928" w:rsidP="00463893" w:rsidR="009F2928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Današnje ročište radi </w:t>
      </w:r>
      <w:r w:rsidRPr="009F2928">
        <w:rPr>
          <w:rFonts w:cs="Times New Roman" w:eastAsia="Calibri"/>
        </w:rPr>
        <w:t xml:space="preserve">rasprave o pretpostavkama </w:t>
      </w:r>
      <w:r>
        <w:rPr>
          <w:rFonts w:cs="Times New Roman" w:eastAsia="Calibri"/>
        </w:rPr>
        <w:t>za otvaranje stečajnog postupka se odgađa, a sljedeće se određuje za dan 11. rujna 2017. godine u 10:00 sati.</w:t>
      </w:r>
    </w:p>
    <w:p w:rsidRDefault="009F2928" w:rsidP="009F2928" w:rsidR="009F2928" w:rsidRPr="009F2928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tom ročištu izvest će se dokaz saslušanjem zastupnika po zakonu dužnika koji se upozorava</w:t>
      </w:r>
      <w:r w:rsidRPr="009F2928">
        <w:rPr>
          <w:rFonts w:cs="Times New Roman" w:eastAsia="Calibri"/>
        </w:rPr>
        <w:t xml:space="preserve"> da u smislu odredbe čl. 117. st. 4. Stečajnog zakona može odgovarati kazneno za davanje netočnih ili nepotpunih podataka, obavijesti i izvješća, kao i za davanje lažnog iskaza u sudskom postupku, a i da </w:t>
      </w:r>
      <w:r w:rsidR="00472DD7">
        <w:rPr>
          <w:rFonts w:cs="Times New Roman" w:eastAsia="Calibri"/>
        </w:rPr>
        <w:t>mu</w:t>
      </w:r>
      <w:r w:rsidRPr="009F2928">
        <w:rPr>
          <w:rFonts w:cs="Times New Roman" w:eastAsia="Calibri"/>
        </w:rPr>
        <w:t xml:space="preserve"> sud može izreći novčanu kaznu.</w:t>
      </w:r>
    </w:p>
    <w:p w:rsidRDefault="009F2928" w:rsidP="009F2928" w:rsidR="009F2928" w:rsidRPr="009F2928">
      <w:pPr>
        <w:spacing w:after="0" w:before="200"/>
        <w:ind w:firstLine="708"/>
        <w:jc w:val="both"/>
        <w:rPr>
          <w:rFonts w:cs="Times New Roman" w:eastAsia="Calibri"/>
        </w:rPr>
      </w:pPr>
      <w:r w:rsidRPr="009F2928">
        <w:rPr>
          <w:rFonts w:cs="Times New Roman" w:eastAsia="Calibri"/>
        </w:rPr>
        <w:lastRenderedPageBreak/>
        <w:t>Upozorava se zakonsk</w:t>
      </w:r>
      <w:r w:rsidR="00472DD7">
        <w:rPr>
          <w:rFonts w:cs="Times New Roman" w:eastAsia="Calibri"/>
        </w:rPr>
        <w:t>i zastupnik</w:t>
      </w:r>
      <w:r w:rsidRPr="009F2928">
        <w:rPr>
          <w:rFonts w:cs="Times New Roman" w:eastAsia="Calibri"/>
        </w:rPr>
        <w:t xml:space="preserve"> d</w:t>
      </w:r>
      <w:r w:rsidR="00472DD7">
        <w:rPr>
          <w:rFonts w:cs="Times New Roman" w:eastAsia="Calibri"/>
        </w:rPr>
        <w:t>užnika da će sud, u slučaju njegov</w:t>
      </w:r>
      <w:r w:rsidRPr="009F2928">
        <w:rPr>
          <w:rFonts w:cs="Times New Roman" w:eastAsia="Calibri"/>
        </w:rPr>
        <w:t>og neopravdanog izostanka na iduće ročište, odrediti nje</w:t>
      </w:r>
      <w:r w:rsidR="00472DD7">
        <w:rPr>
          <w:rFonts w:cs="Times New Roman" w:eastAsia="Calibri"/>
        </w:rPr>
        <w:t>gov</w:t>
      </w:r>
      <w:r w:rsidRPr="009F2928">
        <w:rPr>
          <w:rFonts w:cs="Times New Roman" w:eastAsia="Calibri"/>
        </w:rPr>
        <w:t>o prisilno dovođenje po nadležnoj policijskoj upravi.</w:t>
      </w:r>
    </w:p>
    <w:p w:rsidRDefault="00463893" w:rsidP="00463893" w:rsidR="00463893" w:rsidRPr="00FC2CE7">
      <w:pPr>
        <w:spacing w:after="0" w:before="200"/>
        <w:jc w:val="both"/>
        <w:rPr>
          <w:rFonts w:cs="Times New Roman" w:eastAsia="Times New Roman"/>
        </w:rPr>
      </w:pPr>
      <w:r w:rsidRPr="00FC2CE7">
        <w:rPr>
          <w:rFonts w:cs="Times New Roman" w:eastAsia="Times New Roman"/>
        </w:rPr>
        <w:tab/>
        <w:t xml:space="preserve">Dovršeno </w:t>
      </w:r>
      <w:r w:rsidR="00472DD7">
        <w:rPr>
          <w:rFonts w:cs="Times New Roman" w:eastAsia="Times New Roman"/>
        </w:rPr>
        <w:t>u 10:15</w:t>
      </w:r>
      <w:r w:rsidRPr="00FC2CE7">
        <w:rPr>
          <w:rFonts w:cs="Times New Roman" w:eastAsia="Times New Roman"/>
        </w:rPr>
        <w:t xml:space="preserve"> sati.</w:t>
      </w:r>
    </w:p>
    <w:p w:rsidRDefault="00463893" w:rsidP="009F2928" w:rsidR="00463893" w:rsidRPr="00FC2CE7">
      <w:pPr>
        <w:spacing w:lineRule="auto" w:line="276" w:after="200" w:before="200"/>
        <w:ind w:firstLine="709" w:left="2126"/>
        <w:jc w:val="center"/>
        <w:rPr>
          <w:rFonts w:cs="Times New Roman" w:eastAsia="Calibri"/>
        </w:rPr>
      </w:pPr>
      <w:r w:rsidRPr="00FC2CE7">
        <w:rPr>
          <w:rFonts w:cs="Times New Roman" w:eastAsia="Calibri"/>
        </w:rPr>
        <w:t>SUTKINJA</w:t>
      </w:r>
      <w:r w:rsidRPr="00FC2CE7">
        <w:rPr>
          <w:rFonts w:cs="Times New Roman" w:eastAsia="Calibri"/>
        </w:rPr>
        <w:tab/>
      </w:r>
      <w:r w:rsidRPr="00FC2CE7">
        <w:rPr>
          <w:rFonts w:cs="Times New Roman" w:eastAsia="Calibri"/>
        </w:rPr>
        <w:tab/>
      </w:r>
      <w:r w:rsidRPr="00FC2CE7">
        <w:rPr>
          <w:rFonts w:cs="Times New Roman" w:eastAsia="Calibri"/>
        </w:rPr>
        <w:tab/>
      </w:r>
      <w:r w:rsidRPr="00FC2CE7">
        <w:rPr>
          <w:rFonts w:cs="Times New Roman" w:eastAsia="Calibri"/>
        </w:rPr>
        <w:tab/>
        <w:t>PREDLAGATELJ</w:t>
      </w:r>
    </w:p>
    <w:p w:rsidRDefault="00463893" w:rsidP="00463893" w:rsidR="00463893" w:rsidRPr="00FC2CE7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463893" w:rsidP="009F2928" w:rsidR="00C65B8A" w:rsidRPr="00C65B8A">
      <w:pPr>
        <w:spacing w:lineRule="auto" w:line="276" w:after="200"/>
        <w:ind w:firstLine="708" w:left="1416"/>
        <w:jc w:val="center"/>
        <w:rPr>
          <w:rFonts w:cs="Times New Roman"/>
        </w:rPr>
      </w:pPr>
      <w:r w:rsidRPr="00FC2CE7">
        <w:rPr>
          <w:rFonts w:cs="Times New Roman" w:eastAsia="Calibri"/>
        </w:rPr>
        <w:t>ZAPISNIČARKA</w:t>
      </w:r>
      <w:r w:rsidRPr="00FC2CE7">
        <w:rPr>
          <w:rFonts w:cs="Times New Roman" w:eastAsia="Calibri"/>
        </w:rPr>
        <w:tab/>
      </w:r>
      <w:r w:rsidRPr="00FC2CE7">
        <w:rPr>
          <w:rFonts w:cs="Times New Roman" w:eastAsia="Calibri"/>
        </w:rPr>
        <w:tab/>
      </w:r>
      <w:r w:rsidRPr="00FC2CE7">
        <w:rPr>
          <w:rFonts w:cs="Times New Roman" w:eastAsia="Calibri"/>
        </w:rPr>
        <w:tab/>
      </w:r>
      <w:r w:rsidRPr="00FC2CE7">
        <w:rPr>
          <w:rFonts w:cs="Times New Roman" w:eastAsia="Calibri"/>
        </w:rPr>
        <w:tab/>
        <w:t>DUŽNIK</w:t>
      </w:r>
    </w:p>
    <w:sectPr w:rsidSect="008B5986" w:rsidR="00C65B8A" w:rsidRPr="00C65B8A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DAC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644AC1">
          <w:t>7</w:t>
        </w:r>
        <w:r w:rsidR="003C100E">
          <w:t>3</w:t>
        </w:r>
        <w:r w:rsidR="0038385C">
          <w:t>2</w:t>
        </w:r>
        <w:r w:rsidR="005C7BCD">
          <w:t>/2016</w:t>
        </w:r>
      </w:p>
      <w:p w:rsidRDefault="00996DAC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771ADB">
      <w:t>-</w:t>
    </w:r>
    <w:r w:rsidR="003C100E">
      <w:t>732</w:t>
    </w:r>
    <w:r w:rsidR="005C7BC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A0232"/>
    <w:rsid w:val="00102EFB"/>
    <w:rsid w:val="0013272F"/>
    <w:rsid w:val="00196D57"/>
    <w:rsid w:val="001B6733"/>
    <w:rsid w:val="001D15C6"/>
    <w:rsid w:val="002913D9"/>
    <w:rsid w:val="002C6A3D"/>
    <w:rsid w:val="002F09E6"/>
    <w:rsid w:val="00305622"/>
    <w:rsid w:val="003179FF"/>
    <w:rsid w:val="0036162E"/>
    <w:rsid w:val="0037748F"/>
    <w:rsid w:val="0038385C"/>
    <w:rsid w:val="003C100E"/>
    <w:rsid w:val="00422961"/>
    <w:rsid w:val="004330D2"/>
    <w:rsid w:val="00450CCE"/>
    <w:rsid w:val="00463893"/>
    <w:rsid w:val="00472DD7"/>
    <w:rsid w:val="004F0118"/>
    <w:rsid w:val="0056309D"/>
    <w:rsid w:val="005C7BCD"/>
    <w:rsid w:val="005E4BEB"/>
    <w:rsid w:val="006164C2"/>
    <w:rsid w:val="00644AC1"/>
    <w:rsid w:val="0064744A"/>
    <w:rsid w:val="0065617D"/>
    <w:rsid w:val="006F73FC"/>
    <w:rsid w:val="00763E83"/>
    <w:rsid w:val="00771ADB"/>
    <w:rsid w:val="007A3176"/>
    <w:rsid w:val="007B12DF"/>
    <w:rsid w:val="00861847"/>
    <w:rsid w:val="008A16ED"/>
    <w:rsid w:val="008B5986"/>
    <w:rsid w:val="008C69B9"/>
    <w:rsid w:val="00990F99"/>
    <w:rsid w:val="00996DAC"/>
    <w:rsid w:val="009C29FE"/>
    <w:rsid w:val="009F2928"/>
    <w:rsid w:val="00A21B94"/>
    <w:rsid w:val="00A277AA"/>
    <w:rsid w:val="00AC0474"/>
    <w:rsid w:val="00B723FA"/>
    <w:rsid w:val="00B86C39"/>
    <w:rsid w:val="00B92C1B"/>
    <w:rsid w:val="00BB5324"/>
    <w:rsid w:val="00C65B8A"/>
    <w:rsid w:val="00CA182B"/>
    <w:rsid w:val="00CB4401"/>
    <w:rsid w:val="00CC2C5F"/>
    <w:rsid w:val="00D07508"/>
    <w:rsid w:val="00D57A68"/>
    <w:rsid w:val="00D600BD"/>
    <w:rsid w:val="00D83F12"/>
    <w:rsid w:val="00DB43C3"/>
    <w:rsid w:val="00E26932"/>
    <w:rsid w:val="00E438A5"/>
    <w:rsid w:val="00E523E7"/>
    <w:rsid w:val="00E87604"/>
    <w:rsid w:val="00F45410"/>
    <w:rsid w:val="00F714CF"/>
    <w:rsid w:val="00FC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2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lipnja 2017.</izvorni_sadrzaj>
    <derivirana_varijabla naziv="DomainObject.PlaniraniZavrsetakDatum_1">30. lipnja 2017.</derivirana_varijabla>
  </DomainObject.PlaniraniZavrsetakDatum>
  <DomainObject.PlaniraniPocetakDatum>
    <izvorni_sadrzaj>30. lipnja 2017.</izvorni_sadrzaj>
    <derivirana_varijabla naziv="DomainObject.PlaniraniPocetakDatum_1">30.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2017.</izvorni_sadrzaj>
    <derivirana_varijabla naziv="DomainObject.Zapisnik.DatumKreiranja_1">4.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St-732/2016-43</izvorni_sadrzaj>
    <derivirana_varijabla naziv="DomainObject.Zapisnik.Oznaka_1">St-732/2016-43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RETEGO j.d.o.o. za proizvodnju ventilacijskih uređaja</izvorni_sadrzaj>
    <derivirana_varijabla naziv="DomainObject.Predmet.ProtustrankaFormated_1">  RETEGO j.d.o.o. za proizvodnju ventilacijskih uređaja</derivirana_varijabla>
  </DomainObject.Predmet.ProtustrankaFormated>
  <DomainObject.Predmet.ProtustrankaFormatedOIB>
    <izvorni_sadrzaj>  RETEGO j.d.o.o. za proizvodnju ventilacijskih uređaja, OIB 18707292978</izvorni_sadrzaj>
    <derivirana_varijabla naziv="DomainObject.Predmet.ProtustrankaFormatedOIB_1">  RETEGO j.d.o.o. za proizvodnju ventilacijskih uređaja, OIB 18707292978</derivirana_varijabla>
  </DomainObject.Predmet.ProtustrankaFormatedOIB>
  <DomainObject.Predmet.ProtustrankaFormatedWithAdress>
    <izvorni_sadrzaj> RETEGO j.d.o.o. za proizvodnju ventilacijskih uređaja, Fra Rajmunda Rudeža 1, 21260 Imotski</izvorni_sadrzaj>
    <derivirana_varijabla naziv="DomainObject.Predmet.ProtustrankaFormatedWithAdress_1"> RETEGO j.d.o.o. za proizvodnju ventilacijskih uređaja, Fra Rajmunda Rudeža 1, 21260 Imotski</derivirana_varijabla>
  </DomainObject.Predmet.ProtustrankaFormatedWithAdress>
  <DomainObject.Predmet.ProtustrankaFormatedWithAdressOIB>
    <izvorni_sadrzaj> RETEGO j.d.o.o. za proizvodnju ventilacijskih uređaja, OIB 18707292978, Fra Rajmunda Rudeža 1, 21260 Imotski</izvorni_sadrzaj>
    <derivirana_varijabla naziv="DomainObject.Predmet.ProtustrankaFormatedWithAdressOIB_1"> RETEGO j.d.o.o. za proizvodnju ventilacijskih uređaja, OIB 18707292978, Fra Rajmunda Rudeža 1, 21260 Imotski</derivirana_varijabla>
  </DomainObject.Predmet.ProtustrankaFormatedWithAdressOIB>
  <DomainObject.Predmet.ProtustrankaWithAdress>
    <izvorni_sadrzaj>RETEGO j.d.o.o. za proizvodnju ventilacijskih uređaja Fra Rajmunda Rudeža 1, 21260 Imotski</izvorni_sadrzaj>
    <derivirana_varijabla naziv="DomainObject.Predmet.ProtustrankaWithAdress_1">RETEGO j.d.o.o. za proizvodnju ventilacijskih uređaja Fra Rajmunda Rudeža 1, 21260 Imotski</derivirana_varijabla>
  </DomainObject.Predmet.ProtustrankaWithAdress>
  <DomainObject.Predmet.ProtustrankaWithAdressOIB>
    <izvorni_sadrzaj>RETEGO j.d.o.o. za proizvodnju ventilacijskih uređaja, OIB 18707292978, Fra Rajmunda Rudeža 1, 21260 Imotski</izvorni_sadrzaj>
    <derivirana_varijabla naziv="DomainObject.Predmet.ProtustrankaWithAdressOIB_1">RETEGO j.d.o.o. za proizvodnju ventilacijskih uređaja, OIB 18707292978, Fra Rajmunda Rudeža 1, 21260 Imotski</derivirana_varijabla>
  </DomainObject.Predmet.ProtustrankaWithAdressOIB>
  <DomainObject.Predmet.ProtustrankaNazivFormated>
    <izvorni_sadrzaj>RETEGO j.d.o.o. za proizvodnju ventilacijskih uređaja</izvorni_sadrzaj>
    <derivirana_varijabla naziv="DomainObject.Predmet.ProtustrankaNazivFormated_1">RETEGO j.d.o.o. za proizvodnju ventilacijskih uređaja</derivirana_varijabla>
  </DomainObject.Predmet.ProtustrankaNazivFormated>
  <DomainObject.Predmet.ProtustrankaNazivFormatedOIB>
    <izvorni_sadrzaj>RETEGO j.d.o.o. za proizvodnju ventilacijskih uređaja, OIB 18707292978</izvorni_sadrzaj>
    <derivirana_varijabla naziv="DomainObject.Predmet.ProtustrankaNazivFormatedOIB_1">RETEGO j.d.o.o. za proizvodnju ventilacijskih uređaja, OIB 18707292978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43542.65</izvorni_sadrzaj>
    <derivirana_varijabla naziv="DomainObject.Predmet.TrenutnaVrijednost_1">43542.65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RETEGO j.d.o.o. za proizvodnju ventilacijskih uređaja</item>
    </izvorni_sadrzaj>
    <derivirana_varijabla naziv="DomainObject.Predmet.ProtuStrankaListFormated_1">
      <item>RETEGO j.d.o.o. za proizvodnju ventilacijskih uređaja</item>
    </derivirana_varijabla>
  </DomainObject.Predmet.ProtuStrankaListFormated>
  <DomainObject.Predmet.ProtuStrankaListFormatedOIB>
    <izvorni_sadrzaj>
      <item>RETEGO j.d.o.o. za proizvodnju ventilacijskih uređaja, OIB 18707292978</item>
    </izvorni_sadrzaj>
    <derivirana_varijabla naziv="DomainObject.Predmet.ProtuStrankaListFormatedOIB_1">
      <item>RETEGO j.d.o.o. za proizvodnju ventilacijskih uređaja, OIB 18707292978</item>
    </derivirana_varijabla>
  </DomainObject.Predmet.ProtuStrankaListFormatedOIB>
  <DomainObject.Predmet.ProtuStrankaListFormatedWithAdress>
    <izvorni_sadrzaj>
      <item>RETEGO j.d.o.o. za proizvodnju ventilacijskih uređaja, Fra Rajmunda Rudeža 1, 21260 Imotski</item>
    </izvorni_sadrzaj>
    <derivirana_varijabla naziv="DomainObject.Predmet.ProtuStrankaListFormatedWithAdress_1">
      <item>RETEGO j.d.o.o. za proizvodnju ventilacijskih uređaja, Fra Rajmunda Rudeža 1, 21260 Imotski</item>
    </derivirana_varijabla>
  </DomainObject.Predmet.ProtuStrankaListFormatedWithAdress>
  <DomainObject.Predmet.ProtuStrankaListFormatedWithAdressOIB>
    <izvorni_sadrzaj>
      <item>RETEGO j.d.o.o. za proizvodnju ventilacijskih uređaja, OIB 18707292978, Fra Rajmunda Rudeža 1, 21260 Imotski</item>
    </izvorni_sadrzaj>
    <derivirana_varijabla naziv="DomainObject.Predmet.ProtuStrankaListFormatedWithAdressOIB_1">
      <item>RETEGO j.d.o.o. za proizvodnju ventilacijskih uređaja, OIB 18707292978, Fra Rajmunda Rudeža 1, 21260 Imotski</item>
    </derivirana_varijabla>
  </DomainObject.Predmet.ProtuStrankaListFormatedWithAdressOIB>
  <DomainObject.Predmet.ProtuStrankaListNazivFormated>
    <izvorni_sadrzaj>
      <item>RETEGO j.d.o.o. za proizvodnju ventilacijskih uređaja</item>
    </izvorni_sadrzaj>
    <derivirana_varijabla naziv="DomainObject.Predmet.ProtuStrankaListNazivFormated_1">
      <item>RETEGO j.d.o.o. za proizvodnju ventilacijskih uređaja</item>
    </derivirana_varijabla>
  </DomainObject.Predmet.ProtuStrankaListNazivFormated>
  <DomainObject.Predmet.ProtuStrankaListNazivFormatedOIB>
    <izvorni_sadrzaj>
      <item>RETEGO j.d.o.o. za proizvodnju ventilacijskih uređaja, OIB 18707292978</item>
    </izvorni_sadrzaj>
    <derivirana_varijabla naziv="DomainObject.Predmet.ProtuStrankaListNazivFormatedOIB_1">
      <item>RETEGO j.d.o.o. za proizvodnju ventilacijskih uređaja, OIB 18707292978</item>
    </derivirana_varijabla>
  </DomainObject.Predmet.ProtuStrankaListNazivFormatedOIB>
  <DomainObject.Predmet.OstaliListFormated>
    <izvorni_sadrzaj>
      <item>Rajko Sabljić</item>
    </izvorni_sadrzaj>
    <derivirana_varijabla naziv="DomainObject.Predmet.OstaliListFormated_1">
      <item>Rajko Sabljić</item>
    </derivirana_varijabla>
  </DomainObject.Predmet.OstaliListFormated>
  <DomainObject.Predmet.OstaliListFormatedOIB>
    <izvorni_sadrzaj>
      <item>Rajko Sabljić, OIB 76179003810</item>
    </izvorni_sadrzaj>
    <derivirana_varijabla naziv="DomainObject.Predmet.OstaliListFormatedOIB_1">
      <item>Rajko Sabljić, OIB 76179003810</item>
    </derivirana_varijabla>
  </DomainObject.Predmet.OstaliListFormatedOIB>
  <DomainObject.Predmet.OstaliListFormatedWithAdress>
    <izvorni_sadrzaj>
      <item>Rajko Sabljić, Vinka Draganje 23, 21000 Split</item>
    </izvorni_sadrzaj>
    <derivirana_varijabla naziv="DomainObject.Predmet.OstaliListFormatedWithAdress_1">
      <item>Rajko Sabljić, Vinka Draganje 23, 21000 Split</item>
    </derivirana_varijabla>
  </DomainObject.Predmet.OstaliListFormatedWithAdress>
  <DomainObject.Predmet.OstaliListFormatedWithAdressOIB>
    <izvorni_sadrzaj>
      <item>Rajko Sabljić, OIB 76179003810, Vinka Draganje 23, 21000 Split</item>
    </izvorni_sadrzaj>
    <derivirana_varijabla naziv="DomainObject.Predmet.OstaliListFormatedWithAdressOIB_1">
      <item>Rajko Sabljić, OIB 76179003810, Vinka Draganje 23, 21000 Split</item>
    </derivirana_varijabla>
  </DomainObject.Predmet.OstaliListFormatedWithAdressOIB>
  <DomainObject.Predmet.OstaliListNazivFormated>
    <izvorni_sadrzaj>
      <item>Rajko Sabljić</item>
    </izvorni_sadrzaj>
    <derivirana_varijabla naziv="DomainObject.Predmet.OstaliListNazivFormated_1">
      <item>Rajko Sabljić</item>
    </derivirana_varijabla>
  </DomainObject.Predmet.OstaliListNazivFormated>
  <DomainObject.Predmet.OstaliListNazivFormatedOIB>
    <izvorni_sadrzaj>
      <item>Rajko Sabljić, OIB 76179003810</item>
    </izvorni_sadrzaj>
    <derivirana_varijabla naziv="DomainObject.Predmet.OstaliListNazivFormatedOIB_1">
      <item>Rajko Sabljić, OIB 76179003810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St-732/2016-43</izvorni_sadrzaj>
    <derivirana_varijabla naziv="DomainObject.PoslovniBrojDokumenta_1">St-732/2016-43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RETEGO j.d.o.o. za proizvodnju ventilacijskih uređaja</izvorni_sadrzaj>
    <derivirana_varijabla naziv="DomainObject.Predmet.ProtustrankaIDrugi_1">RETEGO j.d.o.o. za proizvodnju ventilacijskih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RETEGO j.d.o.o. za proizvodnju ventilacijskih uređaja, OIB 18707292978, Fra Rajmunda Rudeža 1, 21260 Imotski</izvorni_sadrzaj>
    <derivirana_varijabla naziv="DomainObject.Predmet.ProtustrankaIDrugiAdressOIB_1">RETEGO j.d.o.o. za proizvodnju ventilacijskih uređaja, OIB 18707292978, Fra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j.d.o.o. za proizvodnju ventilacijskih uređaja</item>
      <item>FINANCIJSKA AGENCIJA, RC SPLIT</item>
      <item>Rajko Sabljić</item>
    </izvorni_sadrzaj>
    <derivirana_varijabla naziv="DomainObject.Predmet.SudioniciListNaziv_1">
      <item>RETEGO j.d.o.o. za proizvodnju ventilacijskih uređaja</item>
      <item>FINANCIJSKA AGENCIJA, RC SPLIT</item>
      <item>Rajko Sabljić</item>
    </derivirana_varijabla>
  </DomainObject.Predmet.SudioniciListNaziv>
  <DomainObject.Predmet.SudioniciListAdressOIB>
    <izvorni_sadrzaj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izvorni_sadrzaj>
    <derivirana_varijabla naziv="DomainObject.Predmet.SudioniciListAdressOIB_1"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18707292978</item>
      <item>, OIB 85821130368</item>
      <item>, OIB 76179003810</item>
    </izvorni_sadrzaj>
    <derivirana_varijabla naziv="DomainObject.Predmet.SudioniciListNazivOIB_1">
      <item>, OIB 18707292978</item>
      <item>, OIB 85821130368</item>
      <item>, OIB 76179003810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4FDA4-1F45-465A-95DD-414BCA9BA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1958</properties:Characters>
  <properties:Lines>43</properties:Lines>
  <properties:Paragraphs>24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2017-07-04T10:03:00Z</cp:lastPrinted>
  <dcterms:modified xmlns:xsi="http://www.w3.org/2001/XMLSchema-instance" xsi:type="dcterms:W3CDTF">2017-07-04T12:45:00Z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St-732/2016-43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