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2cc1e" w14:paraId="e22cc1e" w:rsidRDefault="007D1A9A" w:rsidP="003E0F2B" w:rsidR="003E0F2B" w:rsidRPr="005C32A1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5C32A1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5C32A1">
        <w:rPr>
          <w:rFonts w:hAnsi="Times New Roman" w:ascii="Times New Roman"/>
          <w:sz w:val="24"/>
          <w:szCs w:val="24"/>
        </w:rPr>
        <w:t>Posl. br.: 1 St-</w:t>
      </w:r>
      <w:r w:rsidR="005C32A1" w:rsidRPr="005C32A1">
        <w:rPr>
          <w:rFonts w:hAnsi="Times New Roman" w:ascii="Times New Roman"/>
          <w:sz w:val="24"/>
          <w:szCs w:val="24"/>
        </w:rPr>
        <w:t>411</w:t>
      </w:r>
      <w:r w:rsidR="00357022" w:rsidRPr="005C32A1">
        <w:rPr>
          <w:rFonts w:hAnsi="Times New Roman" w:ascii="Times New Roman"/>
          <w:sz w:val="24"/>
          <w:szCs w:val="24"/>
        </w:rPr>
        <w:t>/</w:t>
      </w:r>
      <w:r w:rsidR="005C32A1" w:rsidRPr="005C32A1">
        <w:rPr>
          <w:rFonts w:hAnsi="Times New Roman" w:ascii="Times New Roman"/>
          <w:sz w:val="24"/>
          <w:szCs w:val="24"/>
        </w:rPr>
        <w:t>20</w:t>
      </w:r>
      <w:r w:rsidR="00357022" w:rsidRPr="005C32A1">
        <w:rPr>
          <w:rFonts w:hAnsi="Times New Roman" w:ascii="Times New Roman"/>
          <w:sz w:val="24"/>
          <w:szCs w:val="24"/>
        </w:rPr>
        <w:t>16</w:t>
      </w:r>
      <w:r w:rsidR="003E0F2B" w:rsidRPr="005C32A1">
        <w:rPr>
          <w:rFonts w:hAnsi="Times New Roman" w:ascii="Times New Roman"/>
          <w:sz w:val="24"/>
          <w:szCs w:val="24"/>
        </w:rPr>
        <w:t>-</w:t>
      </w:r>
      <w:r w:rsidR="009B0DEF">
        <w:rPr>
          <w:rFonts w:hAnsi="Times New Roman" w:ascii="Times New Roman"/>
          <w:sz w:val="24"/>
          <w:szCs w:val="24"/>
        </w:rPr>
        <w:t>131</w:t>
      </w:r>
    </w:p>
    <w:p w:rsidRDefault="003E0F2B" w:rsidP="003E0F2B" w:rsidR="003E0F2B" w:rsidRPr="005C32A1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5C32A1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5C32A1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5C32A1">
      <w:pPr>
        <w:rPr>
          <w:rFonts w:hAnsi="Times New Roman" w:ascii="Times New Roman"/>
          <w:sz w:val="24"/>
          <w:szCs w:val="24"/>
        </w:rPr>
      </w:pPr>
      <w:r w:rsidRPr="005C32A1">
        <w:rPr>
          <w:rFonts w:hAnsi="Times New Roman" w:ascii="Times New Roman"/>
          <w:sz w:val="24"/>
          <w:szCs w:val="24"/>
        </w:rPr>
        <w:t>REPUBLIKA HRVATSKA</w:t>
      </w:r>
    </w:p>
    <w:p w:rsidRDefault="003E0F2B" w:rsidP="003E0F2B" w:rsidR="003E0F2B" w:rsidRPr="005C32A1">
      <w:pPr>
        <w:jc w:val="both"/>
        <w:rPr>
          <w:rFonts w:hAnsi="Times New Roman" w:ascii="Times New Roman"/>
          <w:sz w:val="24"/>
          <w:szCs w:val="24"/>
        </w:rPr>
      </w:pPr>
      <w:r w:rsidRPr="005C32A1">
        <w:rPr>
          <w:rFonts w:hAnsi="Times New Roman" w:ascii="Times New Roman"/>
          <w:sz w:val="24"/>
          <w:szCs w:val="24"/>
        </w:rPr>
        <w:t>TRGOVAČKI SUD U ZADRU</w:t>
      </w:r>
    </w:p>
    <w:p w:rsidRDefault="003E0F2B" w:rsidP="003E0F2B" w:rsidR="003E0F2B" w:rsidRPr="005C32A1">
      <w:pPr>
        <w:jc w:val="both"/>
        <w:rPr>
          <w:rFonts w:hAnsi="Times New Roman" w:ascii="Times New Roman"/>
          <w:sz w:val="24"/>
          <w:szCs w:val="24"/>
        </w:rPr>
      </w:pPr>
      <w:r w:rsidRPr="005C32A1">
        <w:rPr>
          <w:rFonts w:hAnsi="Times New Roman" w:ascii="Times New Roman"/>
          <w:sz w:val="24"/>
          <w:szCs w:val="24"/>
        </w:rPr>
        <w:t>Dr. Franje Tuđmana 35</w:t>
      </w:r>
      <w:r w:rsidRPr="005C32A1">
        <w:rPr>
          <w:rFonts w:hAnsi="Times New Roman" w:ascii="Times New Roman"/>
          <w:sz w:val="24"/>
          <w:szCs w:val="24"/>
        </w:rPr>
        <w:tab/>
      </w:r>
      <w:r w:rsidRPr="005C32A1">
        <w:rPr>
          <w:rFonts w:hAnsi="Times New Roman" w:ascii="Times New Roman"/>
          <w:sz w:val="24"/>
          <w:szCs w:val="24"/>
        </w:rPr>
        <w:tab/>
      </w:r>
      <w:r w:rsidRPr="005C32A1">
        <w:rPr>
          <w:rFonts w:hAnsi="Times New Roman" w:ascii="Times New Roman"/>
          <w:sz w:val="24"/>
          <w:szCs w:val="24"/>
        </w:rPr>
        <w:tab/>
      </w:r>
      <w:r w:rsidRPr="005C32A1">
        <w:rPr>
          <w:rFonts w:hAnsi="Times New Roman" w:ascii="Times New Roman"/>
          <w:sz w:val="24"/>
          <w:szCs w:val="24"/>
        </w:rPr>
        <w:tab/>
      </w:r>
      <w:r w:rsidRPr="005C32A1">
        <w:rPr>
          <w:rFonts w:hAnsi="Times New Roman" w:ascii="Times New Roman"/>
          <w:sz w:val="24"/>
          <w:szCs w:val="24"/>
        </w:rPr>
        <w:tab/>
      </w:r>
    </w:p>
    <w:p w:rsidRDefault="003E0F2B" w:rsidP="003E0F2B" w:rsidR="003E0F2B" w:rsidRPr="005C32A1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5C32A1">
      <w:pPr>
        <w:jc w:val="center"/>
        <w:rPr>
          <w:rFonts w:hAnsi="Times New Roman" w:ascii="Times New Roman"/>
          <w:sz w:val="24"/>
          <w:szCs w:val="24"/>
        </w:rPr>
      </w:pPr>
      <w:r w:rsidRPr="005C32A1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3E0F2B" w:rsidP="003E0F2B" w:rsidR="003E0F2B" w:rsidRPr="005C32A1">
      <w:pPr>
        <w:jc w:val="center"/>
        <w:rPr>
          <w:rFonts w:hAnsi="Times New Roman" w:ascii="Times New Roman"/>
          <w:sz w:val="24"/>
          <w:szCs w:val="24"/>
        </w:rPr>
      </w:pPr>
    </w:p>
    <w:p w:rsidRDefault="001E08C3" w:rsidP="003E0F2B" w:rsidR="003E0F2B" w:rsidRPr="005C32A1">
      <w:pPr>
        <w:jc w:val="center"/>
        <w:rPr>
          <w:rFonts w:hAnsi="Times New Roman" w:ascii="Times New Roman"/>
          <w:sz w:val="24"/>
          <w:szCs w:val="24"/>
        </w:rPr>
      </w:pPr>
      <w:r w:rsidRPr="005C32A1">
        <w:rPr>
          <w:rFonts w:hAnsi="Times New Roman" w:ascii="Times New Roman"/>
          <w:sz w:val="24"/>
          <w:szCs w:val="24"/>
        </w:rPr>
        <w:t>Z A K L J U Č A K</w:t>
      </w:r>
    </w:p>
    <w:p w:rsidRDefault="003E0F2B" w:rsidP="003E0F2B" w:rsidR="003E0F2B" w:rsidRPr="005C32A1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5C32A1">
      <w:pPr>
        <w:jc w:val="both"/>
        <w:rPr>
          <w:rFonts w:hAnsi="Times New Roman" w:ascii="Times New Roman"/>
          <w:sz w:val="24"/>
          <w:szCs w:val="24"/>
        </w:rPr>
      </w:pPr>
      <w:r w:rsidRPr="005C32A1">
        <w:rPr>
          <w:rFonts w:hAnsi="Times New Roman" w:ascii="Times New Roman"/>
          <w:sz w:val="24"/>
          <w:szCs w:val="24"/>
        </w:rPr>
        <w:tab/>
        <w:t xml:space="preserve">Trgovački sud u Zadru, OIB: 39670464653 po  stečajnom sucu Ardeni Bajlo, u stečajnom postupku nad stečajnim dužnikom </w:t>
      </w:r>
      <w:r w:rsidR="005C32A1" w:rsidRPr="005C32A1">
        <w:rPr>
          <w:rFonts w:hAnsi="Times New Roman" w:ascii="Times New Roman"/>
          <w:sz w:val="24"/>
          <w:szCs w:val="24"/>
        </w:rPr>
        <w:t>TLM TVORNICA LAKIH METALA d.d. u stečaju, Šibenik, Ulica Narodnog preporoda 12, OIB: 71112635487</w:t>
      </w:r>
      <w:r w:rsidRPr="005C32A1">
        <w:rPr>
          <w:rFonts w:hAnsi="Times New Roman" w:ascii="Times New Roman"/>
          <w:sz w:val="24"/>
          <w:szCs w:val="24"/>
        </w:rPr>
        <w:t xml:space="preserve">, dana </w:t>
      </w:r>
      <w:r w:rsidR="009B0DEF">
        <w:rPr>
          <w:rFonts w:hAnsi="Times New Roman" w:ascii="Times New Roman"/>
          <w:sz w:val="24"/>
          <w:szCs w:val="24"/>
        </w:rPr>
        <w:t>6. travnja</w:t>
      </w:r>
      <w:r w:rsidR="009B0DEF" w:rsidRPr="005C32A1">
        <w:rPr>
          <w:rFonts w:hAnsi="Times New Roman" w:ascii="Times New Roman"/>
          <w:sz w:val="24"/>
          <w:szCs w:val="24"/>
        </w:rPr>
        <w:t xml:space="preserve"> </w:t>
      </w:r>
      <w:r w:rsidR="005C32A1" w:rsidRPr="005C32A1">
        <w:rPr>
          <w:rFonts w:hAnsi="Times New Roman" w:ascii="Times New Roman"/>
          <w:sz w:val="24"/>
          <w:szCs w:val="24"/>
        </w:rPr>
        <w:t>2017</w:t>
      </w:r>
      <w:r w:rsidRPr="005C32A1">
        <w:rPr>
          <w:rFonts w:hAnsi="Times New Roman" w:ascii="Times New Roman"/>
          <w:sz w:val="24"/>
          <w:szCs w:val="24"/>
        </w:rPr>
        <w:t xml:space="preserve">., </w:t>
      </w:r>
    </w:p>
    <w:p w:rsidRDefault="007D1A9A" w:rsidP="007D1A9A" w:rsidR="007D1A9A" w:rsidRPr="005C32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5C32A1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7D1A9A" w:rsidP="007D1A9A" w:rsidR="007D1A9A" w:rsidRPr="005C32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5C32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5C32A1">
        <w:rPr>
          <w:rFonts w:hAnsi="Times New Roman" w:ascii="Times New Roman"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sz w:val="24"/>
          <w:szCs w:val="24"/>
          <w:lang w:eastAsia="hr-HR"/>
        </w:rPr>
        <w:tab/>
        <w:t xml:space="preserve">U stečajnom postupku prodaje se dio imovine stečajnog dužnika i to nekretnina katastarske oznake: </w:t>
      </w:r>
    </w:p>
    <w:p w:rsidRDefault="004A787B" w:rsidP="005C32A1" w:rsidR="007D1A9A" w:rsidRPr="00E851A9">
      <w:pPr>
        <w:ind w:hanging="4" w:left="709"/>
        <w:jc w:val="both"/>
        <w:rPr>
          <w:rFonts w:hAnsi="Times New Roman" w:ascii="Times New Roman"/>
          <w:sz w:val="24"/>
          <w:szCs w:val="24"/>
        </w:rPr>
      </w:pPr>
      <w:r w:rsidRPr="00E851A9">
        <w:rPr>
          <w:rFonts w:hAnsi="Times New Roman" w:ascii="Times New Roman"/>
          <w:sz w:val="24"/>
          <w:szCs w:val="24"/>
        </w:rPr>
        <w:t xml:space="preserve">- </w:t>
      </w:r>
      <w:r w:rsidR="00E851A9" w:rsidRPr="00E851A9">
        <w:rPr>
          <w:rFonts w:hAnsi="Times New Roman" w:ascii="Times New Roman"/>
          <w:sz w:val="24"/>
          <w:szCs w:val="24"/>
        </w:rPr>
        <w:t>čest. zem. 4911/3, zk. ul. 8218, k.o. Šibenik, površine 1185 m2, u naravi pašnjak</w:t>
      </w:r>
    </w:p>
    <w:p w:rsidRDefault="005C32A1" w:rsidP="005C32A1" w:rsidR="005C32A1" w:rsidRPr="005C32A1">
      <w:pPr>
        <w:ind w:hanging="4" w:left="709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E75846" w:rsidR="00E75846" w:rsidRPr="005C32A1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5C32A1">
        <w:rPr>
          <w:rFonts w:hAnsi="Times New Roman" w:ascii="Times New Roman"/>
          <w:b/>
          <w:sz w:val="24"/>
          <w:szCs w:val="24"/>
          <w:lang w:eastAsia="hr-HR"/>
        </w:rPr>
        <w:t>II.</w:t>
      </w:r>
      <w:r w:rsidRPr="005C32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Za cjelokupnu imovinu iz točke I. ove odluke utvrđuje se početna cijena od </w:t>
      </w:r>
      <w:r w:rsidR="00F81B2A">
        <w:rPr>
          <w:rFonts w:hAnsi="Times New Roman" w:ascii="Times New Roman"/>
          <w:sz w:val="24"/>
          <w:szCs w:val="24"/>
          <w:lang w:eastAsia="hr-HR"/>
        </w:rPr>
        <w:t>271.365,00</w:t>
      </w:r>
      <w:r w:rsidR="005C32A1" w:rsidRPr="005C32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F576A8" w:rsidRPr="005C32A1">
        <w:rPr>
          <w:rFonts w:hAnsi="Times New Roman" w:ascii="Times New Roman"/>
          <w:sz w:val="24"/>
          <w:szCs w:val="24"/>
          <w:lang w:eastAsia="hr-HR"/>
        </w:rPr>
        <w:t xml:space="preserve"> kuna u koju cijenu nije uračunato porez na dodanu vrijednost. </w:t>
      </w:r>
      <w:r w:rsidR="00EC6F57" w:rsidRPr="005C32A1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F576A8" w:rsidP="00E75846" w:rsidR="00F576A8" w:rsidRPr="005C32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C32EE8" w:rsidRPr="005C32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b/>
          <w:sz w:val="24"/>
          <w:szCs w:val="24"/>
          <w:lang w:eastAsia="hr-HR"/>
        </w:rPr>
        <w:t>III.</w:t>
      </w:r>
      <w:r w:rsidRPr="005C32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Imovina iz točke I. ove odluke prodavati će se kao cjelina na </w:t>
      </w:r>
      <w:r w:rsidR="00EC6F57" w:rsidRPr="005C32A1">
        <w:rPr>
          <w:rFonts w:hAnsi="Times New Roman" w:ascii="Times New Roman"/>
          <w:b/>
          <w:sz w:val="24"/>
          <w:szCs w:val="24"/>
          <w:lang w:eastAsia="hr-HR"/>
        </w:rPr>
        <w:t>1</w:t>
      </w:r>
      <w:r w:rsidRPr="005C32A1">
        <w:rPr>
          <w:rFonts w:hAnsi="Times New Roman" w:ascii="Times New Roman"/>
          <w:b/>
          <w:sz w:val="24"/>
          <w:szCs w:val="24"/>
          <w:lang w:eastAsia="hr-HR"/>
        </w:rPr>
        <w:t>. (</w:t>
      </w:r>
      <w:r w:rsidR="00EC6F57" w:rsidRPr="005C32A1">
        <w:rPr>
          <w:rFonts w:hAnsi="Times New Roman" w:ascii="Times New Roman"/>
          <w:b/>
          <w:sz w:val="24"/>
          <w:szCs w:val="24"/>
          <w:lang w:eastAsia="hr-HR"/>
        </w:rPr>
        <w:t>prvoj</w:t>
      </w:r>
      <w:r w:rsidRPr="005C32A1">
        <w:rPr>
          <w:rFonts w:hAnsi="Times New Roman" w:ascii="Times New Roman"/>
          <w:b/>
          <w:sz w:val="24"/>
          <w:szCs w:val="24"/>
          <w:lang w:eastAsia="hr-HR"/>
        </w:rPr>
        <w:t>) usmenoj javnoj dražbi</w:t>
      </w:r>
      <w:r w:rsidR="00C32EE8" w:rsidRPr="005C32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C32EE8" w:rsidP="007D1A9A" w:rsidR="00C32EE8" w:rsidRPr="005C32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ab/>
        <w:t>Prodaju imovine provodi Financijska agencija elektroničkom javnom dražbom.</w:t>
      </w:r>
    </w:p>
    <w:p w:rsidRDefault="00483CB6" w:rsidP="00483CB6" w:rsidR="00483CB6" w:rsidRPr="005C32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483CB6" w:rsidP="00483CB6" w:rsidR="00483CB6" w:rsidRPr="005C32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 xml:space="preserve">na prvoj dražbi ispod tri četvrtine </w:t>
      </w:r>
      <w:r w:rsidR="00357022" w:rsidRPr="005C32A1">
        <w:rPr>
          <w:rFonts w:hAnsi="Times New Roman" w:ascii="Times New Roman"/>
          <w:sz w:val="24"/>
          <w:szCs w:val="24"/>
          <w:lang w:eastAsia="hr-HR"/>
        </w:rPr>
        <w:t xml:space="preserve">utvrđene vrijednosti nekretnine u iznosu od </w:t>
      </w:r>
      <w:r w:rsidR="00F81B2A">
        <w:rPr>
          <w:rFonts w:hAnsi="Times New Roman" w:ascii="Times New Roman"/>
          <w:sz w:val="24"/>
          <w:szCs w:val="24"/>
          <w:lang w:eastAsia="hr-HR"/>
        </w:rPr>
        <w:t>203.523,75</w:t>
      </w:r>
      <w:r w:rsidR="00357022" w:rsidRPr="005C32A1">
        <w:rPr>
          <w:rFonts w:hAnsi="Times New Roman" w:ascii="Times New Roman"/>
          <w:sz w:val="24"/>
          <w:szCs w:val="24"/>
          <w:lang w:eastAsia="hr-HR"/>
        </w:rPr>
        <w:t xml:space="preserve"> kuna,</w:t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483CB6" w:rsidP="00483CB6" w:rsidR="00483CB6" w:rsidRPr="005C32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>na drugoj dražbi ispod jedne polovine utvrđene vrijednosti nekretnine</w:t>
      </w:r>
      <w:r w:rsidR="00357022" w:rsidRPr="005C32A1">
        <w:rPr>
          <w:rFonts w:hAnsi="Times New Roman" w:ascii="Times New Roman"/>
          <w:sz w:val="24"/>
          <w:szCs w:val="24"/>
          <w:lang w:eastAsia="hr-HR"/>
        </w:rPr>
        <w:t xml:space="preserve"> u iznosu od </w:t>
      </w:r>
      <w:r w:rsidR="00F81B2A">
        <w:rPr>
          <w:rFonts w:hAnsi="Times New Roman" w:ascii="Times New Roman"/>
          <w:sz w:val="24"/>
          <w:szCs w:val="24"/>
          <w:lang w:eastAsia="hr-HR"/>
        </w:rPr>
        <w:t>135.682,50</w:t>
      </w:r>
      <w:r w:rsidR="00357022" w:rsidRPr="005C32A1">
        <w:rPr>
          <w:rFonts w:hAnsi="Times New Roman" w:ascii="Times New Roman"/>
          <w:sz w:val="24"/>
          <w:szCs w:val="24"/>
          <w:lang w:eastAsia="hr-HR"/>
        </w:rPr>
        <w:t xml:space="preserve"> kuna</w:t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, </w:t>
      </w:r>
    </w:p>
    <w:p w:rsidRDefault="00483CB6" w:rsidP="00483CB6" w:rsidR="00483CB6" w:rsidRPr="005C32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>na trećoj dražbi ispod jedne četvrtine utvrđene vrijednosti nekretnine</w:t>
      </w:r>
      <w:r w:rsidR="00357022" w:rsidRPr="005C32A1">
        <w:rPr>
          <w:rFonts w:hAnsi="Times New Roman" w:ascii="Times New Roman"/>
          <w:sz w:val="24"/>
          <w:szCs w:val="24"/>
          <w:lang w:eastAsia="hr-HR"/>
        </w:rPr>
        <w:t xml:space="preserve"> u iznosu od </w:t>
      </w:r>
      <w:r w:rsidR="00F81B2A">
        <w:rPr>
          <w:rFonts w:hAnsi="Times New Roman" w:ascii="Times New Roman"/>
          <w:sz w:val="24"/>
          <w:szCs w:val="24"/>
          <w:lang w:eastAsia="hr-HR"/>
        </w:rPr>
        <w:t>67.841,25</w:t>
      </w:r>
      <w:r w:rsidR="00357022" w:rsidRPr="005C32A1">
        <w:rPr>
          <w:rFonts w:hAnsi="Times New Roman" w:ascii="Times New Roman"/>
          <w:sz w:val="24"/>
          <w:szCs w:val="24"/>
          <w:lang w:eastAsia="hr-HR"/>
        </w:rPr>
        <w:t xml:space="preserve"> kuna</w:t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, </w:t>
      </w:r>
    </w:p>
    <w:p w:rsidRDefault="00483CB6" w:rsidP="00483CB6" w:rsidR="00483CB6" w:rsidRPr="005C32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AA06DB" w:rsidP="00AA06DB" w:rsidR="00AA06DB" w:rsidRPr="005C32A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483CB6" w:rsidP="00F7169B" w:rsidR="00483CB6" w:rsidRPr="005C32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</w:t>
      </w:r>
      <w:r w:rsidR="00F7169B" w:rsidRPr="005C32A1">
        <w:rPr>
          <w:rFonts w:hAnsi="Times New Roman" w:ascii="Times New Roman"/>
          <w:sz w:val="24"/>
          <w:szCs w:val="24"/>
          <w:lang w:eastAsia="hr-HR"/>
        </w:rPr>
        <w:t>, te se neće priznati naknadni prigovori na pravne ili materijalne nedostatke.</w:t>
      </w:r>
    </w:p>
    <w:p w:rsidRDefault="007D1A9A" w:rsidP="007D1A9A" w:rsidR="007D1A9A" w:rsidRPr="005C32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5C32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b/>
          <w:sz w:val="24"/>
          <w:szCs w:val="24"/>
          <w:lang w:eastAsia="hr-HR"/>
        </w:rPr>
        <w:t>IV.</w:t>
      </w:r>
      <w:r w:rsidRPr="005C32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</w:t>
      </w:r>
      <w:r w:rsidR="00EC6F57" w:rsidRPr="005C32A1">
        <w:rPr>
          <w:rFonts w:hAnsi="Times New Roman" w:ascii="Times New Roman"/>
          <w:sz w:val="24"/>
          <w:szCs w:val="24"/>
          <w:lang w:eastAsia="hr-HR"/>
        </w:rPr>
        <w:t xml:space="preserve">upisano </w:t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razlučno pravo u korist </w:t>
      </w:r>
      <w:r w:rsidR="00F81B2A">
        <w:rPr>
          <w:rFonts w:hAnsi="Times New Roman" w:ascii="Times New Roman"/>
          <w:sz w:val="24"/>
          <w:szCs w:val="24"/>
        </w:rPr>
        <w:t>Miloša</w:t>
      </w:r>
      <w:r w:rsidR="005C32A1" w:rsidRPr="005C32A1">
        <w:rPr>
          <w:rFonts w:hAnsi="Times New Roman" w:ascii="Times New Roman"/>
          <w:sz w:val="24"/>
          <w:szCs w:val="24"/>
        </w:rPr>
        <w:t xml:space="preserve"> Đurice iz Šibenika, Trtarska 124, OIB: 65813187930</w:t>
      </w:r>
      <w:r w:rsidR="00131343" w:rsidRPr="005C32A1">
        <w:rPr>
          <w:rFonts w:hAnsi="Times New Roman" w:ascii="Times New Roman"/>
          <w:sz w:val="24"/>
          <w:szCs w:val="24"/>
          <w:lang w:eastAsia="hr-HR"/>
        </w:rPr>
        <w:t xml:space="preserve">, koja </w:t>
      </w:r>
      <w:r w:rsidR="00DF7A3B" w:rsidRPr="005C32A1">
        <w:rPr>
          <w:rFonts w:hAnsi="Times New Roman" w:ascii="Times New Roman"/>
          <w:sz w:val="24"/>
          <w:szCs w:val="24"/>
          <w:lang w:eastAsia="hr-HR"/>
        </w:rPr>
        <w:t>prestaju prodajom</w:t>
      </w:r>
      <w:r w:rsidR="00565EAA" w:rsidRPr="005C32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5C32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8116D6" w:rsidRPr="005C32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b/>
          <w:sz w:val="24"/>
          <w:szCs w:val="24"/>
          <w:lang w:eastAsia="hr-HR"/>
        </w:rPr>
        <w:t>V.</w:t>
      </w:r>
      <w:r w:rsidRPr="005C32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</w:t>
      </w:r>
      <w:r w:rsidR="004B0415" w:rsidRPr="005C32A1">
        <w:rPr>
          <w:rFonts w:hAnsi="Times New Roman" w:ascii="Times New Roman"/>
          <w:sz w:val="24"/>
          <w:szCs w:val="24"/>
          <w:lang w:eastAsia="hr-HR"/>
        </w:rPr>
        <w:t xml:space="preserve">u novcu </w:t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u iznosu od 10% od utvrđene vrijednosti imovine, koja se plaća </w:t>
      </w:r>
      <w:r w:rsidR="004B0415" w:rsidRPr="005C32A1">
        <w:rPr>
          <w:rFonts w:hAnsi="Times New Roman" w:ascii="Times New Roman"/>
          <w:sz w:val="24"/>
          <w:szCs w:val="24"/>
          <w:lang w:eastAsia="hr-HR"/>
        </w:rPr>
        <w:t xml:space="preserve">u korist </w:t>
      </w:r>
      <w:r w:rsidR="00DB4AE5" w:rsidRPr="005C32A1">
        <w:rPr>
          <w:rFonts w:hAnsi="Times New Roman" w:ascii="Times New Roman"/>
          <w:sz w:val="24"/>
          <w:szCs w:val="24"/>
          <w:lang w:eastAsia="hr-HR"/>
        </w:rPr>
        <w:t xml:space="preserve">posebnog </w:t>
      </w:r>
      <w:r w:rsidR="008116D6" w:rsidRPr="005C32A1">
        <w:rPr>
          <w:rFonts w:hAnsi="Times New Roman" w:ascii="Times New Roman"/>
          <w:sz w:val="24"/>
          <w:szCs w:val="24"/>
          <w:lang w:eastAsia="hr-HR"/>
        </w:rPr>
        <w:t xml:space="preserve">računa </w:t>
      </w:r>
      <w:r w:rsidR="004B0415" w:rsidRPr="005C32A1">
        <w:rPr>
          <w:rFonts w:hAnsi="Times New Roman" w:ascii="Times New Roman"/>
          <w:sz w:val="24"/>
          <w:szCs w:val="24"/>
          <w:lang w:eastAsia="hr-HR"/>
        </w:rPr>
        <w:t>Financijske Agencije</w:t>
      </w:r>
      <w:r w:rsidR="00E0574A" w:rsidRPr="005C32A1">
        <w:rPr>
          <w:rFonts w:hAnsi="Times New Roman" w:ascii="Times New Roman"/>
          <w:sz w:val="24"/>
          <w:szCs w:val="24"/>
          <w:lang w:eastAsia="hr-HR"/>
        </w:rPr>
        <w:t>, najkasnije</w:t>
      </w:r>
      <w:r w:rsidR="00CA3EF5" w:rsidRPr="005C32A1">
        <w:rPr>
          <w:rFonts w:hAnsi="Times New Roman" w:ascii="Times New Roman"/>
          <w:sz w:val="24"/>
          <w:szCs w:val="24"/>
          <w:lang w:eastAsia="hr-HR"/>
        </w:rPr>
        <w:t xml:space="preserve"> zadnjeg dana objave poziva na sudjelovanje, a valjanom uplatom će se smatrati uplata izvršena u roku i evidentirana na računu Financijske agencije najkasnije uroku od 8 dana od isteka roka za uplatu. </w:t>
      </w:r>
    </w:p>
    <w:p w:rsidRDefault="00336188" w:rsidP="008116D6" w:rsidR="00336188" w:rsidRPr="005C32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8116D6" w:rsidP="008116D6" w:rsidR="00610FF4" w:rsidRPr="005C32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lastRenderedPageBreak/>
        <w:t xml:space="preserve">Ponuditeljima kojima ponuda ne bude prihvaćena </w:t>
      </w:r>
      <w:r w:rsidR="00554146" w:rsidRPr="005C32A1">
        <w:rPr>
          <w:rFonts w:hAnsi="Times New Roman" w:ascii="Times New Roman"/>
          <w:sz w:val="24"/>
          <w:szCs w:val="24"/>
          <w:lang w:eastAsia="hr-HR"/>
        </w:rPr>
        <w:t xml:space="preserve">Financijska agencija će </w:t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vratiti </w:t>
      </w:r>
      <w:r w:rsidR="00554146" w:rsidRPr="005C32A1">
        <w:rPr>
          <w:rFonts w:hAnsi="Times New Roman" w:ascii="Times New Roman"/>
          <w:sz w:val="24"/>
          <w:szCs w:val="24"/>
          <w:lang w:eastAsia="hr-HR"/>
        </w:rPr>
        <w:t xml:space="preserve">uplaćeni iznos bez kamata </w:t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u roku od </w:t>
      </w:r>
      <w:r w:rsidR="00336188" w:rsidRPr="005C32A1">
        <w:rPr>
          <w:rFonts w:hAnsi="Times New Roman" w:ascii="Times New Roman"/>
          <w:sz w:val="24"/>
          <w:szCs w:val="24"/>
          <w:lang w:eastAsia="hr-HR"/>
        </w:rPr>
        <w:t>8</w:t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F86E4B" w:rsidRPr="005C32A1">
        <w:rPr>
          <w:rFonts w:hAnsi="Times New Roman" w:ascii="Times New Roman"/>
          <w:sz w:val="24"/>
          <w:szCs w:val="24"/>
          <w:lang w:eastAsia="hr-HR"/>
        </w:rPr>
        <w:t xml:space="preserve">dana kada sud zaprimi izvješće u </w:t>
      </w:r>
      <w:r w:rsidRPr="005C32A1">
        <w:rPr>
          <w:rFonts w:hAnsi="Times New Roman" w:ascii="Times New Roman"/>
          <w:sz w:val="24"/>
          <w:szCs w:val="24"/>
          <w:lang w:eastAsia="hr-HR"/>
        </w:rPr>
        <w:t>uplat</w:t>
      </w:r>
      <w:r w:rsidR="00F86E4B" w:rsidRPr="005C32A1">
        <w:rPr>
          <w:rFonts w:hAnsi="Times New Roman" w:ascii="Times New Roman"/>
          <w:sz w:val="24"/>
          <w:szCs w:val="24"/>
          <w:lang w:eastAsia="hr-HR"/>
        </w:rPr>
        <w:t>i</w:t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 kupovnine</w:t>
      </w:r>
      <w:r w:rsidR="00F86E4B" w:rsidRPr="005C32A1">
        <w:rPr>
          <w:rFonts w:hAnsi="Times New Roman" w:ascii="Times New Roman"/>
          <w:sz w:val="24"/>
          <w:szCs w:val="24"/>
          <w:lang w:eastAsia="hr-HR"/>
        </w:rPr>
        <w:t xml:space="preserve"> u cijelosti</w:t>
      </w:r>
      <w:r w:rsidRPr="005C32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5C32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5C32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b/>
          <w:sz w:val="24"/>
          <w:szCs w:val="24"/>
          <w:lang w:eastAsia="hr-HR"/>
        </w:rPr>
        <w:t>VI.</w:t>
      </w:r>
      <w:r w:rsidRPr="005C32A1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</w:t>
      </w:r>
      <w:r w:rsidR="001F21D6" w:rsidRPr="005C32A1">
        <w:rPr>
          <w:rFonts w:hAnsi="Times New Roman" w:ascii="Times New Roman"/>
          <w:sz w:val="24"/>
          <w:szCs w:val="24"/>
          <w:lang w:eastAsia="hr-HR"/>
        </w:rPr>
        <w:t xml:space="preserve">cijelosti u </w:t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roku od 30 dana od primitka rješenja o dosudi. </w:t>
      </w:r>
      <w:r w:rsidRPr="005C32A1">
        <w:rPr>
          <w:rFonts w:hAnsi="Times New Roman" w:ascii="Times New Roman"/>
          <w:sz w:val="24"/>
          <w:szCs w:val="24"/>
          <w:u w:val="single"/>
          <w:lang w:eastAsia="hr-HR"/>
        </w:rPr>
        <w:t>Sve poreze, pristojbe i druge troškove u svezi s prodajom i prijenosom vlasništva snosi kupac o dospjelosti</w:t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5C32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5C32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b/>
          <w:sz w:val="24"/>
          <w:szCs w:val="24"/>
          <w:lang w:eastAsia="hr-HR"/>
        </w:rPr>
        <w:t>VII.</w:t>
      </w:r>
      <w:r w:rsidRPr="005C32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7D1A9A" w:rsidP="007D1A9A" w:rsidR="007D1A9A" w:rsidRPr="005C32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5C32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b/>
          <w:sz w:val="24"/>
          <w:szCs w:val="24"/>
          <w:lang w:eastAsia="hr-HR"/>
        </w:rPr>
        <w:t>VIII.</w:t>
      </w:r>
      <w:r w:rsidRPr="005C32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7D1A9A" w:rsidP="007D1A9A" w:rsidR="007D1A9A" w:rsidRPr="005C32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5A5079" w:rsidRPr="005C32A1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5C32A1">
        <w:rPr>
          <w:rFonts w:hAnsi="Times New Roman" w:ascii="Times New Roman"/>
          <w:b/>
          <w:sz w:val="24"/>
          <w:szCs w:val="24"/>
          <w:lang w:eastAsia="hr-HR"/>
        </w:rPr>
        <w:t>IX.</w:t>
      </w:r>
      <w:r w:rsidRPr="005C32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5A5079" w:rsidRPr="005C32A1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 i rješenje od osudi postane pravomoćno, sud će zaključkom odrediti predaju </w:t>
      </w:r>
      <w:r w:rsidR="00F428B2" w:rsidRPr="005C32A1">
        <w:rPr>
          <w:rFonts w:hAnsi="Times New Roman" w:ascii="Times New Roman"/>
          <w:sz w:val="24"/>
          <w:szCs w:val="24"/>
          <w:lang w:eastAsia="hr-HR"/>
        </w:rPr>
        <w:t>imovine kupcu, upis prava vlasništva u zemljišnim knjigama na ime kupca i brisanje razlučnih prava na kupljenoj imovini koja prestaju prodajom.</w:t>
      </w:r>
    </w:p>
    <w:p w:rsidRDefault="00924A13" w:rsidP="007D1A9A" w:rsidR="00924A13" w:rsidRPr="005C32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FC2386" w:rsidRPr="005C32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b/>
          <w:sz w:val="24"/>
          <w:szCs w:val="24"/>
          <w:lang w:eastAsia="hr-HR"/>
        </w:rPr>
        <w:t>X.</w:t>
      </w:r>
      <w:r w:rsidRPr="005C32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FC2386" w:rsidRPr="005C32A1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5C32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5C32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b/>
          <w:sz w:val="24"/>
          <w:szCs w:val="24"/>
          <w:lang w:eastAsia="hr-HR"/>
        </w:rPr>
        <w:t>XI.</w:t>
      </w:r>
      <w:r w:rsidRPr="005C32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Dodatne informacije moguće je dobiti kod stečajnog upravitelja </w:t>
      </w:r>
      <w:r w:rsidR="005C32A1" w:rsidRPr="005C32A1">
        <w:rPr>
          <w:rFonts w:hAnsi="Times New Roman" w:ascii="Times New Roman"/>
          <w:sz w:val="24"/>
          <w:szCs w:val="24"/>
          <w:lang w:eastAsia="hr-HR"/>
        </w:rPr>
        <w:t>Milana Ljubičića</w:t>
      </w:r>
      <w:r w:rsidR="00357022" w:rsidRPr="005C32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 na broj mobilnog telefona </w:t>
      </w:r>
      <w:r w:rsidR="00357022" w:rsidRPr="005C32A1">
        <w:rPr>
          <w:rFonts w:hAnsi="Times New Roman" w:ascii="Times New Roman"/>
          <w:sz w:val="24"/>
          <w:szCs w:val="24"/>
          <w:lang w:eastAsia="hr-HR"/>
        </w:rPr>
        <w:t>091/</w:t>
      </w:r>
      <w:r w:rsidR="005C32A1" w:rsidRPr="005C32A1">
        <w:rPr>
          <w:rFonts w:hAnsi="Times New Roman" w:ascii="Times New Roman"/>
          <w:sz w:val="24"/>
          <w:szCs w:val="24"/>
          <w:lang w:eastAsia="hr-HR"/>
        </w:rPr>
        <w:t>598-4627</w:t>
      </w:r>
      <w:r w:rsidRPr="005C32A1">
        <w:rPr>
          <w:rFonts w:hAnsi="Times New Roman" w:ascii="Times New Roman"/>
          <w:sz w:val="24"/>
          <w:szCs w:val="24"/>
          <w:lang w:eastAsia="hr-HR"/>
        </w:rPr>
        <w:t>, od 9 do 1</w:t>
      </w:r>
      <w:r w:rsidR="00D46F4A" w:rsidRPr="005C32A1">
        <w:rPr>
          <w:rFonts w:hAnsi="Times New Roman" w:ascii="Times New Roman"/>
          <w:sz w:val="24"/>
          <w:szCs w:val="24"/>
          <w:lang w:eastAsia="hr-HR"/>
        </w:rPr>
        <w:t>4</w:t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 sati, svaki radni dan.</w:t>
      </w:r>
      <w:r w:rsidR="00310C84" w:rsidRPr="005C32A1">
        <w:rPr>
          <w:rFonts w:hAnsi="Times New Roman" w:ascii="Times New Roman"/>
          <w:sz w:val="24"/>
          <w:szCs w:val="24"/>
          <w:lang w:eastAsia="hr-HR"/>
        </w:rPr>
        <w:t xml:space="preserve"> Razgledanje imovine moguće je </w:t>
      </w:r>
      <w:r w:rsidR="00A75E6C" w:rsidRPr="005C32A1">
        <w:rPr>
          <w:rFonts w:hAnsi="Times New Roman" w:ascii="Times New Roman"/>
          <w:sz w:val="24"/>
          <w:szCs w:val="24"/>
          <w:lang w:eastAsia="hr-HR"/>
        </w:rPr>
        <w:t xml:space="preserve">ako se prethodno plati trošak razgledanja </w:t>
      </w:r>
      <w:r w:rsidR="00864555" w:rsidRPr="005C32A1">
        <w:rPr>
          <w:rFonts w:hAnsi="Times New Roman" w:ascii="Times New Roman"/>
          <w:sz w:val="24"/>
          <w:szCs w:val="24"/>
          <w:lang w:eastAsia="hr-HR"/>
        </w:rPr>
        <w:t>najkasnije zadnjeg dana objave poziva na sudjelovanje u</w:t>
      </w:r>
      <w:r w:rsidR="00310C84" w:rsidRPr="005C32A1">
        <w:rPr>
          <w:rFonts w:hAnsi="Times New Roman" w:ascii="Times New Roman"/>
          <w:sz w:val="24"/>
          <w:szCs w:val="24"/>
          <w:lang w:eastAsia="hr-HR"/>
        </w:rPr>
        <w:t xml:space="preserve"> dražb</w:t>
      </w:r>
      <w:r w:rsidR="00864555" w:rsidRPr="005C32A1">
        <w:rPr>
          <w:rFonts w:hAnsi="Times New Roman" w:ascii="Times New Roman"/>
          <w:sz w:val="24"/>
          <w:szCs w:val="24"/>
          <w:lang w:eastAsia="hr-HR"/>
        </w:rPr>
        <w:t>i</w:t>
      </w:r>
      <w:r w:rsidR="00310C84" w:rsidRPr="005C32A1">
        <w:rPr>
          <w:rFonts w:hAnsi="Times New Roman" w:ascii="Times New Roman"/>
          <w:sz w:val="24"/>
          <w:szCs w:val="24"/>
          <w:lang w:eastAsia="hr-HR"/>
        </w:rPr>
        <w:t>, uz prethodnu najavu i u dogovoru sa stečajnom upraviteljem u zavisnosti od slobodnih</w:t>
      </w:r>
      <w:r w:rsidR="00A75E6C" w:rsidRPr="005C32A1">
        <w:rPr>
          <w:rFonts w:hAnsi="Times New Roman" w:ascii="Times New Roman"/>
          <w:sz w:val="24"/>
          <w:szCs w:val="24"/>
          <w:lang w:eastAsia="hr-HR"/>
        </w:rPr>
        <w:t xml:space="preserve"> termina stečajnog upravitelja.</w:t>
      </w:r>
      <w:r w:rsidR="00310C84" w:rsidRPr="005C32A1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D1A9A" w:rsidP="007D1A9A" w:rsidR="007D1A9A" w:rsidRPr="005C32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5C32A1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7D1A9A" w:rsidP="007D1A9A" w:rsidR="007D1A9A" w:rsidRPr="005C32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4A787B" w:rsidR="007D1A9A" w:rsidRPr="005C32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>Rješenjem ovog suda posl.</w:t>
      </w:r>
      <w:r w:rsidR="004A787B" w:rsidRPr="005C32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5C32A1">
        <w:rPr>
          <w:rFonts w:hAnsi="Times New Roman" w:ascii="Times New Roman"/>
          <w:sz w:val="24"/>
          <w:szCs w:val="24"/>
        </w:rPr>
        <w:t>1 St-</w:t>
      </w:r>
      <w:r w:rsidR="005C32A1" w:rsidRPr="005C32A1">
        <w:rPr>
          <w:rFonts w:hAnsi="Times New Roman" w:ascii="Times New Roman"/>
          <w:sz w:val="24"/>
          <w:szCs w:val="24"/>
        </w:rPr>
        <w:t>411</w:t>
      </w:r>
      <w:r w:rsidR="0004687E" w:rsidRPr="005C32A1">
        <w:rPr>
          <w:rFonts w:hAnsi="Times New Roman" w:ascii="Times New Roman"/>
          <w:sz w:val="24"/>
          <w:szCs w:val="24"/>
        </w:rPr>
        <w:t>/16</w:t>
      </w:r>
      <w:r w:rsidR="004A787B" w:rsidRPr="005C32A1">
        <w:rPr>
          <w:rFonts w:hAnsi="Times New Roman" w:ascii="Times New Roman"/>
          <w:sz w:val="24"/>
          <w:szCs w:val="24"/>
        </w:rPr>
        <w:t>-</w:t>
      </w:r>
      <w:r w:rsidR="005C32A1" w:rsidRPr="005C32A1">
        <w:rPr>
          <w:rFonts w:hAnsi="Times New Roman" w:ascii="Times New Roman"/>
          <w:sz w:val="24"/>
          <w:szCs w:val="24"/>
        </w:rPr>
        <w:t>11</w:t>
      </w:r>
      <w:r w:rsidR="004A787B" w:rsidRPr="005C32A1">
        <w:rPr>
          <w:rFonts w:hAnsi="Times New Roman" w:ascii="Times New Roman"/>
          <w:sz w:val="24"/>
          <w:szCs w:val="24"/>
        </w:rPr>
        <w:t xml:space="preserve"> od </w:t>
      </w:r>
      <w:r w:rsidR="005C32A1" w:rsidRPr="005C32A1">
        <w:rPr>
          <w:rFonts w:hAnsi="Times New Roman" w:ascii="Times New Roman"/>
          <w:sz w:val="24"/>
          <w:szCs w:val="24"/>
        </w:rPr>
        <w:t>9. lipnja</w:t>
      </w:r>
      <w:r w:rsidR="0004687E" w:rsidRPr="005C32A1">
        <w:rPr>
          <w:rFonts w:hAnsi="Times New Roman" w:ascii="Times New Roman"/>
          <w:sz w:val="24"/>
          <w:szCs w:val="24"/>
        </w:rPr>
        <w:t xml:space="preserve"> 2016</w:t>
      </w:r>
      <w:r w:rsidR="004A787B" w:rsidRPr="005C32A1">
        <w:rPr>
          <w:rFonts w:hAnsi="Times New Roman" w:ascii="Times New Roman"/>
          <w:sz w:val="24"/>
          <w:szCs w:val="24"/>
        </w:rPr>
        <w:t xml:space="preserve">. </w:t>
      </w:r>
      <w:r w:rsidRPr="005C32A1">
        <w:rPr>
          <w:rFonts w:hAnsi="Times New Roman" w:ascii="Times New Roman"/>
          <w:sz w:val="24"/>
          <w:szCs w:val="24"/>
          <w:lang w:eastAsia="hr-HR"/>
        </w:rPr>
        <w:t>otvoren je stečajni p</w:t>
      </w:r>
      <w:r w:rsidR="009B1F04" w:rsidRPr="005C32A1">
        <w:rPr>
          <w:rFonts w:hAnsi="Times New Roman" w:ascii="Times New Roman"/>
          <w:sz w:val="24"/>
          <w:szCs w:val="24"/>
          <w:lang w:eastAsia="hr-HR"/>
        </w:rPr>
        <w:t>ostupak nad stečajnim dužnikom, a rješenjem o prodaji posl.</w:t>
      </w:r>
      <w:r w:rsidR="004A787B" w:rsidRPr="005C32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B1F04" w:rsidRPr="005C32A1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5C32A1">
        <w:rPr>
          <w:rFonts w:hAnsi="Times New Roman" w:ascii="Times New Roman"/>
          <w:sz w:val="24"/>
          <w:szCs w:val="24"/>
        </w:rPr>
        <w:t>1 St-</w:t>
      </w:r>
      <w:r w:rsidR="005C32A1" w:rsidRPr="005C32A1">
        <w:rPr>
          <w:rFonts w:hAnsi="Times New Roman" w:ascii="Times New Roman"/>
          <w:sz w:val="24"/>
          <w:szCs w:val="24"/>
        </w:rPr>
        <w:t>411</w:t>
      </w:r>
      <w:r w:rsidR="0004687E" w:rsidRPr="005C32A1">
        <w:rPr>
          <w:rFonts w:hAnsi="Times New Roman" w:ascii="Times New Roman"/>
          <w:sz w:val="24"/>
          <w:szCs w:val="24"/>
        </w:rPr>
        <w:t>/16</w:t>
      </w:r>
      <w:r w:rsidR="009B1F04" w:rsidRPr="005C32A1">
        <w:rPr>
          <w:rFonts w:hAnsi="Times New Roman" w:ascii="Times New Roman"/>
          <w:sz w:val="24"/>
          <w:szCs w:val="24"/>
          <w:lang w:eastAsia="hr-HR"/>
        </w:rPr>
        <w:t>-</w:t>
      </w:r>
      <w:r w:rsidR="005C32A1" w:rsidRPr="005C32A1">
        <w:rPr>
          <w:rFonts w:hAnsi="Times New Roman" w:ascii="Times New Roman"/>
          <w:sz w:val="24"/>
          <w:szCs w:val="24"/>
          <w:lang w:eastAsia="hr-HR"/>
        </w:rPr>
        <w:t>83</w:t>
      </w:r>
      <w:r w:rsidR="009B1F04" w:rsidRPr="005C32A1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5C32A1" w:rsidRPr="005C32A1">
        <w:rPr>
          <w:rFonts w:hAnsi="Times New Roman" w:ascii="Times New Roman"/>
          <w:sz w:val="24"/>
          <w:szCs w:val="24"/>
          <w:lang w:eastAsia="hr-HR"/>
        </w:rPr>
        <w:t>3. veljače 2017</w:t>
      </w:r>
      <w:r w:rsidR="004A787B" w:rsidRPr="005C32A1">
        <w:rPr>
          <w:rFonts w:hAnsi="Times New Roman" w:ascii="Times New Roman"/>
          <w:sz w:val="24"/>
          <w:szCs w:val="24"/>
          <w:lang w:eastAsia="hr-HR"/>
        </w:rPr>
        <w:t>.</w:t>
      </w:r>
      <w:r w:rsidR="009B1F04" w:rsidRPr="005C32A1">
        <w:rPr>
          <w:rFonts w:hAnsi="Times New Roman" w:ascii="Times New Roman"/>
          <w:sz w:val="24"/>
          <w:szCs w:val="24"/>
          <w:lang w:eastAsia="hr-HR"/>
        </w:rPr>
        <w:t xml:space="preserve"> određena je prodaja imovine navedene u točki I. ovo</w:t>
      </w:r>
      <w:r w:rsidR="00F576A8" w:rsidRPr="005C32A1">
        <w:rPr>
          <w:rFonts w:hAnsi="Times New Roman" w:ascii="Times New Roman"/>
          <w:sz w:val="24"/>
          <w:szCs w:val="24"/>
          <w:lang w:eastAsia="hr-HR"/>
        </w:rPr>
        <w:t xml:space="preserve">g rješenja u stečajnom postupku. </w:t>
      </w:r>
      <w:r w:rsidRPr="005C32A1">
        <w:rPr>
          <w:rFonts w:hAnsi="Times New Roman" w:ascii="Times New Roman"/>
          <w:sz w:val="24"/>
          <w:szCs w:val="24"/>
          <w:lang w:eastAsia="hr-HR"/>
        </w:rPr>
        <w:t>Na imovini iz točke I. ovog zaključka</w:t>
      </w:r>
      <w:r w:rsidR="002D1D1C" w:rsidRPr="005C32A1">
        <w:rPr>
          <w:rFonts w:hAnsi="Times New Roman" w:ascii="Times New Roman"/>
          <w:sz w:val="24"/>
          <w:szCs w:val="24"/>
          <w:lang w:eastAsia="hr-HR"/>
        </w:rPr>
        <w:t xml:space="preserve"> koja je ušla u stečajnu masu stečajnog dužnika</w:t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 postoji razlučno pravo u korist </w:t>
      </w:r>
      <w:r w:rsidR="00970479">
        <w:rPr>
          <w:rFonts w:hAnsi="Times New Roman" w:ascii="Times New Roman"/>
          <w:sz w:val="24"/>
          <w:szCs w:val="24"/>
        </w:rPr>
        <w:t>Miloša</w:t>
      </w:r>
      <w:r w:rsidR="005C32A1" w:rsidRPr="005C32A1">
        <w:rPr>
          <w:rFonts w:hAnsi="Times New Roman" w:ascii="Times New Roman"/>
          <w:sz w:val="24"/>
          <w:szCs w:val="24"/>
        </w:rPr>
        <w:t xml:space="preserve"> Đurice iz Šibenika, Trtarska 124, OIB: 65813187930</w:t>
      </w:r>
      <w:r w:rsidR="004A787B" w:rsidRPr="005C32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2D1D1C" w:rsidP="00F576A8" w:rsidR="0004687E" w:rsidRPr="005C32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 xml:space="preserve">Prema čl. 247. </w:t>
      </w:r>
      <w:r w:rsidR="007D1A9A" w:rsidRPr="005C32A1">
        <w:rPr>
          <w:rFonts w:hAnsi="Times New Roman" w:ascii="Times New Roman"/>
          <w:sz w:val="24"/>
          <w:szCs w:val="24"/>
          <w:lang w:eastAsia="hr-HR"/>
        </w:rPr>
        <w:t>Stečajnog zakona (N</w:t>
      </w:r>
      <w:r w:rsidR="00F576A8" w:rsidRPr="005C32A1">
        <w:rPr>
          <w:rFonts w:hAnsi="Times New Roman" w:ascii="Times New Roman"/>
          <w:sz w:val="24"/>
          <w:szCs w:val="24"/>
          <w:lang w:eastAsia="hr-HR"/>
        </w:rPr>
        <w:t>arodne novine</w:t>
      </w:r>
      <w:r w:rsidR="007D1A9A" w:rsidRPr="005C32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5C32A1">
        <w:rPr>
          <w:rFonts w:hAnsi="Times New Roman" w:ascii="Times New Roman"/>
          <w:sz w:val="24"/>
          <w:szCs w:val="24"/>
          <w:lang w:eastAsia="hr-HR"/>
        </w:rPr>
        <w:t>71</w:t>
      </w:r>
      <w:r w:rsidR="007D1A9A" w:rsidRPr="005C32A1">
        <w:rPr>
          <w:rFonts w:hAnsi="Times New Roman" w:ascii="Times New Roman"/>
          <w:sz w:val="24"/>
          <w:szCs w:val="24"/>
          <w:lang w:eastAsia="hr-HR"/>
        </w:rPr>
        <w:t>/</w:t>
      </w:r>
      <w:r w:rsidRPr="005C32A1">
        <w:rPr>
          <w:rFonts w:hAnsi="Times New Roman" w:ascii="Times New Roman"/>
          <w:sz w:val="24"/>
          <w:szCs w:val="24"/>
          <w:lang w:eastAsia="hr-HR"/>
        </w:rPr>
        <w:t>15</w:t>
      </w:r>
      <w:r w:rsidR="007D1A9A" w:rsidRPr="005C32A1">
        <w:rPr>
          <w:rFonts w:hAnsi="Times New Roman" w:ascii="Times New Roman"/>
          <w:sz w:val="24"/>
          <w:szCs w:val="24"/>
          <w:lang w:eastAsia="hr-HR"/>
        </w:rPr>
        <w:t xml:space="preserve">, dalje u tekstu: SZ), </w:t>
      </w:r>
      <w:r w:rsidR="00E2678E" w:rsidRPr="005C32A1">
        <w:rPr>
          <w:rFonts w:hAnsi="Times New Roman" w:ascii="Times New Roman"/>
          <w:sz w:val="24"/>
          <w:szCs w:val="24"/>
          <w:lang w:eastAsia="hr-HR"/>
        </w:rPr>
        <w:t>nekretnina na kojoj postoji razlučno pravo, na prijedlog stečajnog upravitelja prodaje</w:t>
      </w:r>
      <w:r w:rsidR="005D64FE" w:rsidRPr="005C32A1">
        <w:rPr>
          <w:rFonts w:hAnsi="Times New Roman" w:ascii="Times New Roman"/>
          <w:sz w:val="24"/>
          <w:szCs w:val="24"/>
          <w:lang w:eastAsia="hr-HR"/>
        </w:rPr>
        <w:t xml:space="preserve"> se uz odgovarajuću primjenu pravila ovršnog postupka o ovrsi na nekretnini</w:t>
      </w:r>
      <w:r w:rsidR="00B129A2" w:rsidRPr="005C32A1">
        <w:rPr>
          <w:rFonts w:hAnsi="Times New Roman" w:ascii="Times New Roman"/>
          <w:sz w:val="24"/>
          <w:szCs w:val="24"/>
          <w:lang w:eastAsia="hr-HR"/>
        </w:rPr>
        <w:t>,</w:t>
      </w:r>
      <w:r w:rsidR="00E2678E" w:rsidRPr="005C32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8A1702" w:rsidRPr="005C32A1">
        <w:rPr>
          <w:rFonts w:hAnsi="Times New Roman" w:ascii="Times New Roman"/>
          <w:sz w:val="24"/>
          <w:szCs w:val="24"/>
          <w:lang w:eastAsia="hr-HR"/>
        </w:rPr>
        <w:t>a sud će zaključkom</w:t>
      </w:r>
      <w:r w:rsidR="00DE7890" w:rsidRPr="005C32A1">
        <w:rPr>
          <w:rFonts w:hAnsi="Times New Roman" w:ascii="Times New Roman"/>
          <w:sz w:val="24"/>
          <w:szCs w:val="24"/>
          <w:lang w:eastAsia="hr-HR"/>
        </w:rPr>
        <w:t xml:space="preserve"> o prodaji utvrditi vrijedn</w:t>
      </w:r>
      <w:r w:rsidR="008A1702" w:rsidRPr="005C32A1">
        <w:rPr>
          <w:rFonts w:hAnsi="Times New Roman" w:ascii="Times New Roman"/>
          <w:sz w:val="24"/>
          <w:szCs w:val="24"/>
          <w:lang w:eastAsia="hr-HR"/>
        </w:rPr>
        <w:t>o</w:t>
      </w:r>
      <w:r w:rsidR="00DE7890" w:rsidRPr="005C32A1">
        <w:rPr>
          <w:rFonts w:hAnsi="Times New Roman" w:ascii="Times New Roman"/>
          <w:sz w:val="24"/>
          <w:szCs w:val="24"/>
          <w:lang w:eastAsia="hr-HR"/>
        </w:rPr>
        <w:t>s</w:t>
      </w:r>
      <w:r w:rsidR="008A1702" w:rsidRPr="005C32A1">
        <w:rPr>
          <w:rFonts w:hAnsi="Times New Roman" w:ascii="Times New Roman"/>
          <w:sz w:val="24"/>
          <w:szCs w:val="24"/>
          <w:lang w:eastAsia="hr-HR"/>
        </w:rPr>
        <w:t>t nekretnine,</w:t>
      </w:r>
      <w:r w:rsidR="00DE7890" w:rsidRPr="005C32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8A1702" w:rsidRPr="005C32A1">
        <w:rPr>
          <w:rFonts w:hAnsi="Times New Roman" w:ascii="Times New Roman"/>
          <w:sz w:val="24"/>
          <w:szCs w:val="24"/>
          <w:lang w:eastAsia="hr-HR"/>
        </w:rPr>
        <w:t>način i uvjete prodaje</w:t>
      </w:r>
      <w:r w:rsidR="00DE7890" w:rsidRPr="005C32A1">
        <w:rPr>
          <w:rFonts w:hAnsi="Times New Roman" w:ascii="Times New Roman"/>
          <w:sz w:val="24"/>
          <w:szCs w:val="24"/>
          <w:lang w:eastAsia="hr-HR"/>
        </w:rPr>
        <w:t>, dok prodaju provodi Financijska agencija elektroničkom javnom dražbom, s tim da se imovina prvoj dražbi ne može prodati ispod tri četvrtine utvrđene vrijednosti.</w:t>
      </w:r>
    </w:p>
    <w:p w:rsidRDefault="007D1A9A" w:rsidP="007D1A9A" w:rsidR="007D1A9A" w:rsidRPr="005C32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>Stečajni upravitelj predložio je prodaju nekretnine.</w:t>
      </w:r>
    </w:p>
    <w:p w:rsidRDefault="007D1A9A" w:rsidP="0062671E" w:rsidR="00B129A2" w:rsidRPr="005C32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>U smislu čl. 92. Ovršnog zakona (N</w:t>
      </w:r>
      <w:r w:rsidR="00F576A8" w:rsidRPr="005C32A1">
        <w:rPr>
          <w:rFonts w:hAnsi="Times New Roman" w:ascii="Times New Roman"/>
          <w:sz w:val="24"/>
          <w:szCs w:val="24"/>
          <w:lang w:eastAsia="hr-HR"/>
        </w:rPr>
        <w:t>arodne novine</w:t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 112/12, 25/13, 93/14, dalje u tekst</w:t>
      </w:r>
      <w:r w:rsidR="002C5707" w:rsidRPr="005C32A1">
        <w:rPr>
          <w:rFonts w:hAnsi="Times New Roman" w:ascii="Times New Roman"/>
          <w:sz w:val="24"/>
          <w:szCs w:val="24"/>
          <w:lang w:eastAsia="hr-HR"/>
        </w:rPr>
        <w:t>u: OZ), koji se na temelju čl. 247</w:t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. SZ na odgovarajući način u ovom postupku prodaje primjenjuje, vrijednost imovine sud utvrđuje odlukom po slobodnoj ocjeni </w:t>
      </w:r>
      <w:r w:rsidR="00C04DA9" w:rsidRPr="005C32A1">
        <w:rPr>
          <w:rFonts w:hAnsi="Times New Roman" w:ascii="Times New Roman"/>
          <w:sz w:val="24"/>
          <w:szCs w:val="24"/>
          <w:lang w:eastAsia="hr-HR"/>
        </w:rPr>
        <w:t>na temelju obrazloženog nalaza i</w:t>
      </w:r>
      <w:r w:rsidR="00EA7A2E" w:rsidRPr="005C32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04DA9" w:rsidRPr="005C32A1">
        <w:rPr>
          <w:rFonts w:hAnsi="Times New Roman" w:ascii="Times New Roman"/>
          <w:sz w:val="24"/>
          <w:szCs w:val="24"/>
          <w:lang w:eastAsia="hr-HR"/>
        </w:rPr>
        <w:t>mišljenja vještaka ili p</w:t>
      </w:r>
      <w:r w:rsidR="00F576A8" w:rsidRPr="005C32A1">
        <w:rPr>
          <w:rFonts w:hAnsi="Times New Roman" w:ascii="Times New Roman"/>
          <w:sz w:val="24"/>
          <w:szCs w:val="24"/>
          <w:lang w:eastAsia="hr-HR"/>
        </w:rPr>
        <w:t>rocjenitelja, odmah nakon što</w:t>
      </w:r>
      <w:r w:rsidR="00C04DA9" w:rsidRPr="005C32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360CC9" w:rsidRPr="005C32A1">
        <w:rPr>
          <w:rFonts w:hAnsi="Times New Roman" w:ascii="Times New Roman"/>
          <w:sz w:val="24"/>
          <w:szCs w:val="24"/>
          <w:lang w:eastAsia="hr-HR"/>
        </w:rPr>
        <w:t xml:space="preserve">na ročištu </w:t>
      </w:r>
      <w:r w:rsidR="00F576A8" w:rsidRPr="005C32A1">
        <w:rPr>
          <w:rFonts w:hAnsi="Times New Roman" w:ascii="Times New Roman"/>
          <w:sz w:val="24"/>
          <w:szCs w:val="24"/>
          <w:lang w:eastAsia="hr-HR"/>
        </w:rPr>
        <w:t>omogući</w:t>
      </w:r>
      <w:r w:rsidR="00C04DA9" w:rsidRPr="005C32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04DA9" w:rsidRPr="005C32A1">
        <w:rPr>
          <w:rFonts w:hAnsi="Times New Roman" w:ascii="Times New Roman"/>
          <w:sz w:val="24"/>
          <w:szCs w:val="24"/>
          <w:lang w:eastAsia="hr-HR"/>
        </w:rPr>
        <w:lastRenderedPageBreak/>
        <w:t>st</w:t>
      </w:r>
      <w:r w:rsidR="00EA7A2E" w:rsidRPr="005C32A1">
        <w:rPr>
          <w:rFonts w:hAnsi="Times New Roman" w:ascii="Times New Roman"/>
          <w:sz w:val="24"/>
          <w:szCs w:val="24"/>
          <w:lang w:eastAsia="hr-HR"/>
        </w:rPr>
        <w:t xml:space="preserve">rankama, založnim vjerovnicima, sudionicima u postupku i osobama koje imaju pravo prvokupa da se o procjeni izjasne. </w:t>
      </w:r>
      <w:r w:rsidR="00D9191B" w:rsidRPr="005C32A1">
        <w:rPr>
          <w:rFonts w:hAnsi="Times New Roman" w:ascii="Times New Roman"/>
          <w:sz w:val="24"/>
          <w:szCs w:val="24"/>
          <w:lang w:eastAsia="hr-HR"/>
        </w:rPr>
        <w:t xml:space="preserve">Vrijednost nekretnine sud je uvažavajući prijedlog stečajnog upravitelja odredio u iznosu od </w:t>
      </w:r>
      <w:r w:rsidR="00D9191B">
        <w:rPr>
          <w:rFonts w:hAnsi="Times New Roman" w:ascii="Times New Roman"/>
          <w:sz w:val="24"/>
          <w:szCs w:val="24"/>
          <w:lang w:eastAsia="hr-HR"/>
        </w:rPr>
        <w:t xml:space="preserve">30 eura po m2, što na dan donošenja ovog zaključka iznosi </w:t>
      </w:r>
      <w:r w:rsidR="00C47302">
        <w:rPr>
          <w:rFonts w:hAnsi="Times New Roman" w:ascii="Times New Roman"/>
          <w:sz w:val="24"/>
          <w:szCs w:val="24"/>
          <w:lang w:eastAsia="hr-HR"/>
        </w:rPr>
        <w:t>271.365,00</w:t>
      </w:r>
      <w:r w:rsidR="00C47302" w:rsidRPr="005C32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D9191B">
        <w:rPr>
          <w:rFonts w:hAnsi="Times New Roman" w:ascii="Times New Roman"/>
          <w:sz w:val="24"/>
          <w:szCs w:val="24"/>
          <w:lang w:eastAsia="hr-HR"/>
        </w:rPr>
        <w:t>kuna za navedenu površinu ove nekretnine</w:t>
      </w:r>
      <w:r w:rsidR="00D9191B" w:rsidRPr="005C32A1">
        <w:rPr>
          <w:rFonts w:hAnsi="Times New Roman" w:ascii="Times New Roman"/>
          <w:sz w:val="24"/>
          <w:szCs w:val="24"/>
          <w:lang w:eastAsia="hr-HR"/>
        </w:rPr>
        <w:t>, a razlučni vjerovnici nisu pristupili na ročište u smislu očitovanja o prijedlogu stečajnog upravitelja.</w:t>
      </w:r>
    </w:p>
    <w:p w:rsidRDefault="007D1A9A" w:rsidP="0062671E" w:rsidR="001E6303" w:rsidRPr="005C32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 xml:space="preserve"> U predmetnom slučaju teret na imovini će se brisati nakon prodaje, pa sud smatra da upisani teret značajnije ne utječe na vrijednosti predmetne imovine. </w:t>
      </w:r>
    </w:p>
    <w:p w:rsidRDefault="007D1A9A" w:rsidP="00D34356" w:rsidR="00D34356" w:rsidRPr="005C32A1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5C32A1">
          <w:rPr>
            <w:rFonts w:hAnsi="Times New Roman" w:ascii="Times New Roman"/>
            <w:sz w:val="24"/>
            <w:szCs w:val="24"/>
            <w:lang w:eastAsia="hr-HR"/>
          </w:rPr>
          <w:t>88. OZ</w:t>
        </w:r>
      </w:smartTag>
      <w:r w:rsidRPr="005C32A1">
        <w:rPr>
          <w:rFonts w:hAnsi="Times New Roman" w:ascii="Times New Roman"/>
          <w:sz w:val="24"/>
          <w:szCs w:val="24"/>
          <w:lang w:eastAsia="hr-HR"/>
        </w:rPr>
        <w:t xml:space="preserve">, vrijednost imovine sud utvrđuje odlukom o prodaji. </w:t>
      </w:r>
      <w:r w:rsidR="00D34356" w:rsidRPr="005C32A1">
        <w:rPr>
          <w:rFonts w:hAnsi="Times New Roman" w:ascii="Times New Roman"/>
          <w:sz w:val="24"/>
          <w:szCs w:val="24"/>
          <w:lang w:eastAsia="hr-HR"/>
        </w:rPr>
        <w:t>S</w:t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ukladno čl. </w:t>
      </w:r>
      <w:r w:rsidR="001E6303" w:rsidRPr="005C32A1">
        <w:rPr>
          <w:rFonts w:hAnsi="Times New Roman" w:ascii="Times New Roman"/>
          <w:sz w:val="24"/>
          <w:szCs w:val="24"/>
          <w:lang w:eastAsia="hr-HR"/>
        </w:rPr>
        <w:t>247</w:t>
      </w:r>
      <w:r w:rsidR="00731F92" w:rsidRPr="005C32A1">
        <w:rPr>
          <w:rFonts w:hAnsi="Times New Roman" w:ascii="Times New Roman"/>
          <w:sz w:val="24"/>
          <w:szCs w:val="24"/>
          <w:lang w:eastAsia="hr-HR"/>
        </w:rPr>
        <w:t>.</w:t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 st.</w:t>
      </w:r>
      <w:r w:rsidR="00D46F4A" w:rsidRPr="005C32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731F92" w:rsidRPr="005C32A1">
        <w:rPr>
          <w:rFonts w:hAnsi="Times New Roman" w:ascii="Times New Roman"/>
          <w:sz w:val="24"/>
          <w:szCs w:val="24"/>
        </w:rPr>
        <w:t>Stečajnog zako</w:t>
      </w:r>
      <w:r w:rsidR="00B129A2" w:rsidRPr="005C32A1">
        <w:rPr>
          <w:rFonts w:hAnsi="Times New Roman" w:ascii="Times New Roman"/>
          <w:sz w:val="24"/>
          <w:szCs w:val="24"/>
        </w:rPr>
        <w:t>na</w:t>
      </w:r>
      <w:r w:rsidR="00731F92" w:rsidRPr="005C32A1">
        <w:rPr>
          <w:rFonts w:hAnsi="Times New Roman" w:ascii="Times New Roman"/>
          <w:sz w:val="24"/>
          <w:szCs w:val="24"/>
        </w:rPr>
        <w:t xml:space="preserve"> </w:t>
      </w:r>
      <w:r w:rsidR="00D34356" w:rsidRPr="005C32A1">
        <w:rPr>
          <w:rFonts w:hAnsi="Times New Roman" w:ascii="Times New Roman"/>
          <w:sz w:val="24"/>
          <w:szCs w:val="24"/>
          <w:lang w:eastAsia="hr-HR"/>
        </w:rPr>
        <w:t>n</w:t>
      </w:r>
      <w:r w:rsidR="00D34356" w:rsidRPr="005C32A1">
        <w:rPr>
          <w:rFonts w:eastAsia="Times New Roman" w:hAnsi="Times New Roman" w:ascii="Times New Roman"/>
          <w:sz w:val="24"/>
          <w:szCs w:val="24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</w:t>
      </w:r>
      <w:r w:rsidR="00731F92" w:rsidRPr="005C32A1">
        <w:rPr>
          <w:rFonts w:eastAsia="Times New Roman" w:hAnsi="Times New Roman" w:ascii="Times New Roman"/>
          <w:sz w:val="24"/>
          <w:szCs w:val="24"/>
          <w:lang w:eastAsia="hr-HR"/>
        </w:rPr>
        <w:t xml:space="preserve"> Zbog toga je odlučeno</w:t>
      </w:r>
      <w:r w:rsidR="00FD50EE" w:rsidRPr="005C32A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31F92" w:rsidRPr="005C32A1">
        <w:rPr>
          <w:rFonts w:eastAsia="Times New Roman" w:hAnsi="Times New Roman" w:ascii="Times New Roman"/>
          <w:sz w:val="24"/>
          <w:szCs w:val="24"/>
          <w:lang w:eastAsia="hr-HR"/>
        </w:rPr>
        <w:t xml:space="preserve">kao u točki </w:t>
      </w:r>
      <w:r w:rsidR="00FD50EE" w:rsidRPr="005C32A1">
        <w:rPr>
          <w:rFonts w:eastAsia="Times New Roman" w:hAnsi="Times New Roman" w:ascii="Times New Roman"/>
          <w:sz w:val="24"/>
          <w:szCs w:val="24"/>
          <w:lang w:eastAsia="hr-HR"/>
        </w:rPr>
        <w:t>II</w:t>
      </w:r>
      <w:r w:rsidR="00F576A8" w:rsidRPr="005C32A1">
        <w:rPr>
          <w:rFonts w:eastAsia="Times New Roman" w:hAnsi="Times New Roman" w:ascii="Times New Roman"/>
          <w:sz w:val="24"/>
          <w:szCs w:val="24"/>
          <w:lang w:eastAsia="hr-HR"/>
        </w:rPr>
        <w:t>I</w:t>
      </w:r>
      <w:r w:rsidR="00FD50EE" w:rsidRPr="005C32A1">
        <w:rPr>
          <w:rFonts w:eastAsia="Times New Roman" w:hAnsi="Times New Roman" w:ascii="Times New Roman"/>
          <w:sz w:val="24"/>
          <w:szCs w:val="24"/>
          <w:lang w:eastAsia="hr-HR"/>
        </w:rPr>
        <w:t>. ovog rješenja.</w:t>
      </w:r>
    </w:p>
    <w:p w:rsidRDefault="00B129A2" w:rsidP="00B129A2" w:rsidR="007D1A9A" w:rsidRPr="005C32A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 xml:space="preserve">            </w:t>
      </w:r>
      <w:r w:rsidR="007D1A9A" w:rsidRPr="005C32A1">
        <w:rPr>
          <w:rFonts w:hAnsi="Times New Roman" w:ascii="Times New Roman"/>
          <w:sz w:val="24"/>
          <w:szCs w:val="24"/>
          <w:lang w:eastAsia="hr-HR"/>
        </w:rPr>
        <w:t>Obzirom da je od 1. siječnja 2015. godine drugačije uređeno plaćanje poreza na promet nekretnina odnosno poreza na dodatnu vrijednost, u utvrđenu vrijednost, sukladno procjeni, nije uračunat porez na dodanu vrijednost.</w:t>
      </w:r>
    </w:p>
    <w:p w:rsidRDefault="0094785E" w:rsidP="007D1A9A" w:rsidR="0094785E" w:rsidRPr="005C32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7D1A9A" w:rsidP="007D1A9A" w:rsidR="007D1A9A" w:rsidRPr="005C32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>Zbog navedenog, na temelju spomenutih propisa i u smislu čl. 9</w:t>
      </w:r>
      <w:r w:rsidR="009C236A" w:rsidRPr="005C32A1">
        <w:rPr>
          <w:rFonts w:hAnsi="Times New Roman" w:ascii="Times New Roman"/>
          <w:sz w:val="24"/>
          <w:szCs w:val="24"/>
          <w:lang w:eastAsia="hr-HR"/>
        </w:rPr>
        <w:t>2</w:t>
      </w:r>
      <w:r w:rsidRPr="005C32A1">
        <w:rPr>
          <w:rFonts w:hAnsi="Times New Roman" w:ascii="Times New Roman"/>
          <w:sz w:val="24"/>
          <w:szCs w:val="24"/>
          <w:lang w:eastAsia="hr-HR"/>
        </w:rPr>
        <w:t>., 93., 9</w:t>
      </w:r>
      <w:r w:rsidR="009C236A" w:rsidRPr="005C32A1">
        <w:rPr>
          <w:rFonts w:hAnsi="Times New Roman" w:ascii="Times New Roman"/>
          <w:sz w:val="24"/>
          <w:szCs w:val="24"/>
          <w:lang w:eastAsia="hr-HR"/>
        </w:rPr>
        <w:t>5</w:t>
      </w:r>
      <w:r w:rsidRPr="005C32A1">
        <w:rPr>
          <w:rFonts w:hAnsi="Times New Roman" w:ascii="Times New Roman"/>
          <w:sz w:val="24"/>
          <w:szCs w:val="24"/>
          <w:lang w:eastAsia="hr-HR"/>
        </w:rPr>
        <w:t>.</w:t>
      </w:r>
      <w:r w:rsidR="00AC3E6E" w:rsidRPr="005C32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26BB3" w:rsidRPr="005C32A1">
        <w:rPr>
          <w:rFonts w:hAnsi="Times New Roman" w:ascii="Times New Roman"/>
          <w:sz w:val="24"/>
          <w:szCs w:val="24"/>
          <w:lang w:eastAsia="hr-HR"/>
        </w:rPr>
        <w:t xml:space="preserve">do 100., </w:t>
      </w:r>
      <w:r w:rsidR="005C1902" w:rsidRPr="005C32A1">
        <w:rPr>
          <w:rFonts w:hAnsi="Times New Roman" w:ascii="Times New Roman"/>
          <w:sz w:val="24"/>
          <w:szCs w:val="24"/>
          <w:lang w:eastAsia="hr-HR"/>
        </w:rPr>
        <w:t>103., 106</w:t>
      </w:r>
      <w:r w:rsidR="00626BB3" w:rsidRPr="005C32A1">
        <w:rPr>
          <w:rFonts w:hAnsi="Times New Roman" w:ascii="Times New Roman"/>
          <w:sz w:val="24"/>
          <w:szCs w:val="24"/>
          <w:lang w:eastAsia="hr-HR"/>
        </w:rPr>
        <w:t>,</w:t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 OZ u vezi sa čl. </w:t>
      </w:r>
      <w:r w:rsidR="00C6501A" w:rsidRPr="005C32A1">
        <w:rPr>
          <w:rFonts w:hAnsi="Times New Roman" w:ascii="Times New Roman"/>
          <w:sz w:val="24"/>
          <w:szCs w:val="24"/>
          <w:lang w:eastAsia="hr-HR"/>
        </w:rPr>
        <w:t>247</w:t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. SZ, odlučeno je kao u izreci. </w:t>
      </w:r>
    </w:p>
    <w:p w:rsidRDefault="007D1A9A" w:rsidP="007D1A9A" w:rsidR="007D1A9A" w:rsidRPr="005C32A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5C32A1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 xml:space="preserve">U </w:t>
      </w:r>
      <w:r w:rsidR="003E0F2B" w:rsidRPr="005C32A1">
        <w:rPr>
          <w:rFonts w:hAnsi="Times New Roman" w:ascii="Times New Roman"/>
          <w:sz w:val="24"/>
          <w:szCs w:val="24"/>
          <w:lang w:eastAsia="hr-HR"/>
        </w:rPr>
        <w:t>Zadru</w:t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D9191B">
        <w:rPr>
          <w:rFonts w:hAnsi="Times New Roman" w:ascii="Times New Roman"/>
          <w:sz w:val="24"/>
          <w:szCs w:val="24"/>
          <w:lang w:eastAsia="hr-HR"/>
        </w:rPr>
        <w:t>6. travnja</w:t>
      </w:r>
      <w:r w:rsidR="005C32A1" w:rsidRPr="005C32A1">
        <w:rPr>
          <w:rFonts w:hAnsi="Times New Roman" w:ascii="Times New Roman"/>
          <w:sz w:val="24"/>
          <w:szCs w:val="24"/>
          <w:lang w:eastAsia="hr-HR"/>
        </w:rPr>
        <w:t xml:space="preserve"> 2017</w:t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5C32A1">
      <w:pPr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E47003" w:rsidP="007D1A9A" w:rsidR="007D1A9A" w:rsidRPr="005C32A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sz w:val="24"/>
          <w:szCs w:val="24"/>
          <w:lang w:eastAsia="hr-HR"/>
        </w:rPr>
        <w:tab/>
        <w:t>Sutkinja</w:t>
      </w:r>
      <w:r w:rsidR="007D1A9A" w:rsidRPr="005C32A1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3E0F2B" w:rsidP="007D1A9A" w:rsidR="007D1A9A" w:rsidRPr="005C32A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sz w:val="24"/>
          <w:szCs w:val="24"/>
          <w:lang w:eastAsia="hr-HR"/>
        </w:rPr>
        <w:tab/>
        <w:t>Ardena Bajlo</w:t>
      </w:r>
    </w:p>
    <w:p w:rsidRDefault="007D1A9A" w:rsidP="007D1A9A" w:rsidR="007D1A9A" w:rsidRPr="005C32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5C32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7D1A9A" w:rsidP="007D1A9A" w:rsidR="007D1A9A" w:rsidRPr="005C32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5C32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5C32A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7D1A9A" w:rsidP="007D1A9A" w:rsidR="007D1A9A" w:rsidRPr="005C32A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 xml:space="preserve">Protiv ovog </w:t>
      </w:r>
      <w:r w:rsidR="00322366" w:rsidRPr="005C32A1">
        <w:rPr>
          <w:rFonts w:hAnsi="Times New Roman" w:ascii="Times New Roman"/>
          <w:sz w:val="24"/>
          <w:szCs w:val="24"/>
          <w:lang w:eastAsia="hr-HR"/>
        </w:rPr>
        <w:t>zaključka nije d</w:t>
      </w:r>
      <w:r w:rsidR="002C713D" w:rsidRPr="005C32A1">
        <w:rPr>
          <w:rFonts w:hAnsi="Times New Roman" w:ascii="Times New Roman"/>
          <w:sz w:val="24"/>
          <w:szCs w:val="24"/>
          <w:lang w:eastAsia="hr-HR"/>
        </w:rPr>
        <w:t>o</w:t>
      </w:r>
      <w:r w:rsidR="00322366" w:rsidRPr="005C32A1">
        <w:rPr>
          <w:rFonts w:hAnsi="Times New Roman" w:ascii="Times New Roman"/>
          <w:sz w:val="24"/>
          <w:szCs w:val="24"/>
          <w:lang w:eastAsia="hr-HR"/>
        </w:rPr>
        <w:t>puštena posebna žalba</w:t>
      </w:r>
      <w:r w:rsidR="002C713D" w:rsidRPr="005C32A1">
        <w:rPr>
          <w:rFonts w:hAnsi="Times New Roman" w:ascii="Times New Roman"/>
          <w:sz w:val="24"/>
          <w:szCs w:val="24"/>
          <w:lang w:eastAsia="hr-HR"/>
        </w:rPr>
        <w:t>.</w:t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 (čl. </w:t>
      </w:r>
      <w:r w:rsidR="002C713D" w:rsidRPr="005C32A1">
        <w:rPr>
          <w:rFonts w:hAnsi="Times New Roman" w:ascii="Times New Roman"/>
          <w:sz w:val="24"/>
          <w:szCs w:val="24"/>
          <w:lang w:eastAsia="hr-HR"/>
        </w:rPr>
        <w:t>11. OZ</w:t>
      </w:r>
      <w:r w:rsidRPr="005C32A1">
        <w:rPr>
          <w:rFonts w:hAnsi="Times New Roman" w:ascii="Times New Roman"/>
          <w:sz w:val="24"/>
          <w:szCs w:val="24"/>
          <w:lang w:eastAsia="hr-HR"/>
        </w:rPr>
        <w:t>).</w:t>
      </w:r>
    </w:p>
    <w:p w:rsidRDefault="007D1A9A" w:rsidP="007D1A9A" w:rsidR="007D1A9A" w:rsidRPr="005C32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5C32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4A787B" w:rsidP="007D1A9A" w:rsidR="007D1A9A" w:rsidRPr="005C32A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>DNA</w:t>
      </w:r>
      <w:r w:rsidR="007D1A9A" w:rsidRPr="005C32A1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7D1A9A" w:rsidP="007D1A9A" w:rsidR="007D1A9A" w:rsidRPr="005C32A1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>stečajni upravitelj,</w:t>
      </w:r>
    </w:p>
    <w:p w:rsidRDefault="00C05105" w:rsidP="007D1A9A" w:rsidR="00C05105" w:rsidRPr="005C32A1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 xml:space="preserve">FINA </w:t>
      </w:r>
      <w:r w:rsidR="00F576A8" w:rsidRPr="005C32A1">
        <w:rPr>
          <w:rFonts w:hAnsi="Times New Roman" w:ascii="Times New Roman"/>
          <w:sz w:val="24"/>
          <w:szCs w:val="24"/>
          <w:lang w:eastAsia="hr-HR"/>
        </w:rPr>
        <w:t>RC Split</w:t>
      </w:r>
      <w:r w:rsidR="000939FF" w:rsidRPr="005C32A1">
        <w:rPr>
          <w:rFonts w:hAnsi="Times New Roman" w:ascii="Times New Roman"/>
          <w:sz w:val="24"/>
          <w:szCs w:val="24"/>
          <w:lang w:eastAsia="hr-HR"/>
        </w:rPr>
        <w:t xml:space="preserve">, uz zahtjev za prodaju imovine stečajnog dužnika, </w:t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rješenje o prodaji </w:t>
      </w:r>
      <w:r w:rsidR="003F56D1" w:rsidRPr="005C32A1">
        <w:rPr>
          <w:rFonts w:hAnsi="Times New Roman" w:ascii="Times New Roman"/>
          <w:sz w:val="24"/>
          <w:szCs w:val="24"/>
          <w:lang w:eastAsia="hr-HR"/>
        </w:rPr>
        <w:t xml:space="preserve">(list spisa </w:t>
      </w:r>
      <w:r w:rsidR="001E499B">
        <w:rPr>
          <w:rFonts w:hAnsi="Times New Roman" w:ascii="Times New Roman"/>
          <w:sz w:val="24"/>
          <w:szCs w:val="24"/>
          <w:lang w:eastAsia="hr-HR"/>
        </w:rPr>
        <w:t>471</w:t>
      </w:r>
      <w:r w:rsidR="00AC3E6E" w:rsidRPr="005C32A1">
        <w:rPr>
          <w:rFonts w:hAnsi="Times New Roman" w:ascii="Times New Roman"/>
          <w:sz w:val="24"/>
          <w:szCs w:val="24"/>
          <w:lang w:eastAsia="hr-HR"/>
        </w:rPr>
        <w:t xml:space="preserve">) </w:t>
      </w:r>
      <w:r w:rsidRPr="005C32A1">
        <w:rPr>
          <w:rFonts w:hAnsi="Times New Roman" w:ascii="Times New Roman"/>
          <w:sz w:val="24"/>
          <w:szCs w:val="24"/>
          <w:lang w:eastAsia="hr-HR"/>
        </w:rPr>
        <w:t>i ZK izva</w:t>
      </w:r>
      <w:r w:rsidR="00AC3E6E" w:rsidRPr="005C32A1">
        <w:rPr>
          <w:rFonts w:hAnsi="Times New Roman" w:ascii="Times New Roman"/>
          <w:sz w:val="24"/>
          <w:szCs w:val="24"/>
          <w:lang w:eastAsia="hr-HR"/>
        </w:rPr>
        <w:t>dak</w:t>
      </w:r>
      <w:r w:rsidR="003F56D1" w:rsidRPr="005C32A1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AF65FD" w:rsidP="00AC3E6E" w:rsidR="00D46F4A" w:rsidRPr="005C32A1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>e oglasna ploča suda</w:t>
      </w:r>
    </w:p>
    <w:p w:rsidRDefault="00AC3E6E" w:rsidP="00AC3E6E" w:rsidR="00AC3E6E" w:rsidRPr="005C32A1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>u spis</w:t>
      </w:r>
    </w:p>
    <w:p w:rsidRDefault="00AC3E6E" w:rsidP="00AC3E6E" w:rsidR="00AC3E6E" w:rsidRPr="005C32A1">
      <w:pPr>
        <w:ind w:left="72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4F67B0" w:rsidP="0004687E" w:rsidR="004F67B0" w:rsidRPr="005C32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sectPr w:rsidSect="003E0F2B" w:rsidR="004F67B0" w:rsidRPr="005C32A1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6F4A" w:rsidP="003E0F2B" w:rsidR="00D46F4A">
      <w:r>
        <w:separator/>
      </w:r>
    </w:p>
  </w:endnote>
  <w:endnote w:id="0" w:type="continuationSeparator">
    <w:p w:rsidRDefault="00D46F4A" w:rsidP="003E0F2B" w:rsidR="00D46F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6F4A" w:rsidP="003E0F2B" w:rsidR="00D46F4A">
      <w:r>
        <w:separator/>
      </w:r>
    </w:p>
  </w:footnote>
  <w:footnote w:id="0" w:type="continuationSeparator">
    <w:p w:rsidRDefault="00D46F4A" w:rsidP="003E0F2B" w:rsidR="00D46F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169243"/>
      <w:docPartObj>
        <w:docPartGallery w:val="Page Numbers (Top of Page)"/>
        <w:docPartUnique/>
      </w:docPartObj>
    </w:sdtPr>
    <w:sdtEndPr/>
    <w:sdtContent>
      <w:p w:rsidRDefault="00D46F4A" w:rsidP="003E0F2B" w:rsidR="00D46F4A">
        <w:pPr>
          <w:pStyle w:val="Zaglavlje"/>
          <w:jc w:val="right"/>
        </w:pPr>
        <w:r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FF240C">
          <w:rPr>
            <w:rFonts w:hAnsi="Times New Roman" w:ascii="Times New Roman"/>
            <w:noProof/>
            <w:sz w:val="24"/>
            <w:szCs w:val="24"/>
          </w:rPr>
          <w:t>3</w:t>
        </w:r>
        <w:r w:rsidRPr="003E0F2B">
          <w:rPr>
            <w:rFonts w:hAnsi="Times New Roman" w:ascii="Times New Roman"/>
            <w:sz w:val="24"/>
            <w:szCs w:val="24"/>
          </w:rPr>
          <w:fldChar w:fldCharType="end"/>
        </w:r>
        <w:r w:rsidRPr="003E0F2B">
          <w:rPr>
            <w:rFonts w:hAnsi="Times New Roman" w:ascii="Times New Roman"/>
            <w:sz w:val="24"/>
            <w:szCs w:val="24"/>
          </w:rPr>
          <w:t xml:space="preserve"> </w:t>
        </w:r>
        <w:r>
          <w:rPr>
            <w:rFonts w:hAnsi="Times New Roman" w:ascii="Times New Roman"/>
            <w:sz w:val="24"/>
            <w:szCs w:val="24"/>
          </w:rPr>
          <w:t xml:space="preserve">                                        </w:t>
        </w:r>
        <w:r w:rsidRPr="003E0F2B">
          <w:rPr>
            <w:rFonts w:hAnsi="Times New Roman" w:ascii="Times New Roman"/>
            <w:sz w:val="24"/>
            <w:szCs w:val="24"/>
          </w:rPr>
          <w:t xml:space="preserve">Posl. br.: </w:t>
        </w:r>
        <w:r>
          <w:rPr>
            <w:rFonts w:hAnsi="Times New Roman" w:ascii="Times New Roman"/>
            <w:sz w:val="24"/>
            <w:szCs w:val="24"/>
          </w:rPr>
          <w:t>1 St-</w:t>
        </w:r>
        <w:r w:rsidR="005C32A1">
          <w:rPr>
            <w:rFonts w:hAnsi="Times New Roman" w:ascii="Times New Roman"/>
            <w:sz w:val="24"/>
            <w:szCs w:val="24"/>
          </w:rPr>
          <w:t>411/2016-</w:t>
        </w:r>
        <w:r w:rsidR="00F81B2A">
          <w:rPr>
            <w:rFonts w:hAnsi="Times New Roman" w:ascii="Times New Roman"/>
            <w:sz w:val="24"/>
            <w:szCs w:val="24"/>
          </w:rPr>
          <w:t>131</w:t>
        </w:r>
      </w:p>
    </w:sdtContent>
  </w:sdt>
  <w:p w:rsidRDefault="00D46F4A" w:rsidR="00D46F4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4687E"/>
    <w:rsid w:val="000939FF"/>
    <w:rsid w:val="000B050C"/>
    <w:rsid w:val="00111180"/>
    <w:rsid w:val="00131343"/>
    <w:rsid w:val="001733F0"/>
    <w:rsid w:val="00177D75"/>
    <w:rsid w:val="00192F5C"/>
    <w:rsid w:val="001A30CD"/>
    <w:rsid w:val="001E08C3"/>
    <w:rsid w:val="001E499B"/>
    <w:rsid w:val="001E6303"/>
    <w:rsid w:val="001F21D6"/>
    <w:rsid w:val="00291B9B"/>
    <w:rsid w:val="002C5707"/>
    <w:rsid w:val="002C713D"/>
    <w:rsid w:val="002D1D1C"/>
    <w:rsid w:val="002D2C12"/>
    <w:rsid w:val="00304C7E"/>
    <w:rsid w:val="00310C84"/>
    <w:rsid w:val="00322366"/>
    <w:rsid w:val="0032304D"/>
    <w:rsid w:val="00336188"/>
    <w:rsid w:val="00357022"/>
    <w:rsid w:val="00360CC9"/>
    <w:rsid w:val="003E0F2B"/>
    <w:rsid w:val="003F56D1"/>
    <w:rsid w:val="00483CB6"/>
    <w:rsid w:val="004A787B"/>
    <w:rsid w:val="004B0415"/>
    <w:rsid w:val="004D0D0C"/>
    <w:rsid w:val="004F67B0"/>
    <w:rsid w:val="00531DDB"/>
    <w:rsid w:val="00554146"/>
    <w:rsid w:val="00564262"/>
    <w:rsid w:val="00565EAA"/>
    <w:rsid w:val="005A5079"/>
    <w:rsid w:val="005C1902"/>
    <w:rsid w:val="005C32A1"/>
    <w:rsid w:val="005C535A"/>
    <w:rsid w:val="005D64FE"/>
    <w:rsid w:val="00610FF4"/>
    <w:rsid w:val="0062671E"/>
    <w:rsid w:val="00626BB3"/>
    <w:rsid w:val="00707287"/>
    <w:rsid w:val="00731F92"/>
    <w:rsid w:val="007352B2"/>
    <w:rsid w:val="007D1A9A"/>
    <w:rsid w:val="007E1D54"/>
    <w:rsid w:val="008116D6"/>
    <w:rsid w:val="00827068"/>
    <w:rsid w:val="00864555"/>
    <w:rsid w:val="008A1702"/>
    <w:rsid w:val="00924A13"/>
    <w:rsid w:val="0094785E"/>
    <w:rsid w:val="00970479"/>
    <w:rsid w:val="009B0DEF"/>
    <w:rsid w:val="009B1F04"/>
    <w:rsid w:val="009C236A"/>
    <w:rsid w:val="009D52D1"/>
    <w:rsid w:val="00A75E6C"/>
    <w:rsid w:val="00AA06DB"/>
    <w:rsid w:val="00AC3E6E"/>
    <w:rsid w:val="00AF65FD"/>
    <w:rsid w:val="00B129A2"/>
    <w:rsid w:val="00B41736"/>
    <w:rsid w:val="00B67EAF"/>
    <w:rsid w:val="00BA2DF0"/>
    <w:rsid w:val="00BC2674"/>
    <w:rsid w:val="00C04DA9"/>
    <w:rsid w:val="00C05105"/>
    <w:rsid w:val="00C32EE8"/>
    <w:rsid w:val="00C47302"/>
    <w:rsid w:val="00C6501A"/>
    <w:rsid w:val="00CA3EF5"/>
    <w:rsid w:val="00CA593C"/>
    <w:rsid w:val="00CB4353"/>
    <w:rsid w:val="00D17FBE"/>
    <w:rsid w:val="00D34356"/>
    <w:rsid w:val="00D46F4A"/>
    <w:rsid w:val="00D9191B"/>
    <w:rsid w:val="00DB4AE5"/>
    <w:rsid w:val="00DE3F3F"/>
    <w:rsid w:val="00DE7890"/>
    <w:rsid w:val="00DF7A3B"/>
    <w:rsid w:val="00E0574A"/>
    <w:rsid w:val="00E2678E"/>
    <w:rsid w:val="00E47003"/>
    <w:rsid w:val="00E73770"/>
    <w:rsid w:val="00E75846"/>
    <w:rsid w:val="00E77D69"/>
    <w:rsid w:val="00E851A9"/>
    <w:rsid w:val="00EA7A2E"/>
    <w:rsid w:val="00EC6F57"/>
    <w:rsid w:val="00F1203E"/>
    <w:rsid w:val="00F428B2"/>
    <w:rsid w:val="00F576A8"/>
    <w:rsid w:val="00F7169B"/>
    <w:rsid w:val="00F81B2A"/>
    <w:rsid w:val="00F86E4B"/>
    <w:rsid w:val="00FB0616"/>
    <w:rsid w:val="00FC2386"/>
    <w:rsid w:val="00FD50EE"/>
    <w:rsid w:val="00FE43F3"/>
    <w:rsid w:val="00FF2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F24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24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F240C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F24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F24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F24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24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F240C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F24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F24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St-411/2016</izvorni_sadrzaj>
    <derivirana_varijabla naziv="DomainObject.Predmet.OznakaBroj_1">St-411/2016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TLM TVORNICA LAKIH METALA d.d.</izvorni_sadrzaj>
    <derivirana_varijabla naziv="DomainObject.Predmet.ProtustrankaFormated_1">  TLM TVORNICA LAKIH METALA d.d.</derivirana_varijabla>
  </DomainObject.Predmet.ProtustrankaFormated>
  <DomainObject.Predmet.ProtustrankaFormatedOIB>
    <izvorni_sadrzaj>  TLM TVORNICA LAKIH METALA d.d., OIB 71112635487</izvorni_sadrzaj>
    <derivirana_varijabla naziv="DomainObject.Predmet.ProtustrankaFormatedOIB_1">  TLM TVORNICA LAKIH METALA d.d., OIB 71112635487</derivirana_varijabla>
  </DomainObject.Predmet.ProtustrankaFormatedOIB>
  <DomainObject.Predmet.ProtustrankaFormatedWithAdress>
    <izvorni_sadrzaj> TLM TVORNICA LAKIH METALA d.d., Ulica Narodnog Preporoda 12, 22000 Šibenik</izvorni_sadrzaj>
    <derivirana_varijabla naziv="DomainObject.Predmet.ProtustrankaFormatedWithAdress_1"> TLM TVORNICA LAKIH METALA d.d., Ulica Narodnog Preporoda 12, 22000 Šibenik</derivirana_varijabla>
  </DomainObject.Predmet.ProtustrankaFormatedWithAdress>
  <DomainObject.Predmet.ProtustrankaFormatedWithAdressOIB>
    <izvorni_sadrzaj> TLM TVORNICA LAKIH METALA d.d., OIB 71112635487, Ulica Narodnog Preporoda 12, 22000 Šibenik</izvorni_sadrzaj>
    <derivirana_varijabla naziv="DomainObject.Predmet.ProtustrankaFormatedWithAdressOIB_1"> TLM TVORNICA LAKIH METALA d.d., OIB 71112635487, Ulica Narodnog Preporoda 12, 22000 Šibenik</derivirana_varijabla>
  </DomainObject.Predmet.ProtustrankaFormatedWithAdressOIB>
  <DomainObject.Predmet.ProtustrankaWithAdress>
    <izvorni_sadrzaj>TLM TVORNICA LAKIH METALA d.d. Ulica Narodnog Preporoda 12, 22000 Šibenik</izvorni_sadrzaj>
    <derivirana_varijabla naziv="DomainObject.Predmet.ProtustrankaWithAdress_1">TLM TVORNICA LAKIH METALA d.d. Ulica Narodnog Preporoda 12, 22000 Šibenik</derivirana_varijabla>
  </DomainObject.Predmet.ProtustrankaWithAdress>
  <DomainObject.Predmet.ProtustrankaWithAdressOIB>
    <izvorni_sadrzaj>TLM TVORNICA LAKIH METALA d.d., OIB 71112635487, Ulica Narodnog Preporoda 12, 22000 Šibenik</izvorni_sadrzaj>
    <derivirana_varijabla naziv="DomainObject.Predmet.ProtustrankaWithAdressOIB_1">TLM TVORNICA LAKIH METALA d.d., OIB 71112635487, Ulica Narodnog Preporoda 12, 22000 Šibenik</derivirana_varijabla>
  </DomainObject.Predmet.ProtustrankaWithAdressOIB>
  <DomainObject.Predmet.ProtustrankaNazivFormated>
    <izvorni_sadrzaj>TLM TVORNICA LAKIH METALA d.d.</izvorni_sadrzaj>
    <derivirana_varijabla naziv="DomainObject.Predmet.ProtustrankaNazivFormated_1">TLM TVORNICA LAKIH METALA d.d.</derivirana_varijabla>
  </DomainObject.Predmet.ProtustrankaNazivFormated>
  <DomainObject.Predmet.ProtustrankaNazivFormatedOIB>
    <izvorni_sadrzaj>TLM TVORNICA LAKIH METALA d.d., OIB 71112635487</izvorni_sadrzaj>
    <derivirana_varijabla naziv="DomainObject.Predmet.ProtustrankaNazivFormatedOIB_1">TLM TVORNICA LAKIH METALA d.d., OIB 71112635487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Jerko Bumbak; Željko Klarić; Dragica Lalić; Ivan Laća; Miloš Đurica</izvorni_sadrzaj>
    <derivirana_varijabla naziv="DomainObject.Predmet.StrankaFormated_1">  FINA - Podružnica Šibenik; Jerko Bumbak; Željko Klarić; Dragica Lalić; Ivan Laća; Miloš Đurica</derivirana_varijabla>
  </DomainObject.Predmet.StrankaFormated>
  <DomainObject.Predmet.StrankaFormatedOIB>
    <izvorni_sadrzaj>  FINA - Podružnica Šibenik, OIB 85821130368; Jerko Bumbak, OIB 52014332906; Željko Klarić, OIB 17362907795; Dragica Lalić, OIB 42776961146; Ivan Laća, OIB 64344603327; Miloš Đurica, OIB 65813187930</izvorni_sadrzaj>
    <derivirana_varijabla naziv="DomainObject.Predmet.StrankaFormatedOIB_1">  FINA - Podružnica Šibenik, OIB 85821130368; Jerko Bumbak, OIB 52014332906; Željko Klarić, OIB 17362907795; Dragica Lalić, OIB 42776961146; Ivan Laća, OIB 64344603327; Miloš Đurica, OIB 65813187930</derivirana_varijabla>
  </DomainObject.Predmet.StrankaFormatedOIB>
  <DomainObject.Predmet.StrankaFormatedWithAdress>
    <izvorni_sadrzaj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</izvorni_sadrzaj>
    <derivirana_varijabla naziv="DomainObject.Predmet.StrankaFormatedWithAdress_1"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</derivirana_varijabla>
  </DomainObject.Predmet.StrankaFormatedWithAdress>
  <DomainObject.Predmet.StrankaFormatedWithAdressOIB>
    <izvorni_sadrzaj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</izvorni_sadrzaj>
    <derivirana_varijabla naziv="DomainObject.Predmet.StrankaFormatedWithAdressOIB_1"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</derivirana_varijabla>
  </DomainObject.Predmet.StrankaFormatedWithAdressOIB>
  <DomainObject.Predmet.StrankaWithAdress>
    <izvorni_sadrzaj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</izvorni_sadrzaj>
    <derivirana_varijabla naziv="DomainObject.Predmet.StrankaWithAdress_1"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</derivirana_varijabla>
  </DomainObject.Predmet.StrankaWithAdress>
  <DomainObject.Predmet.StrankaWithAdressOIB>
    <izvorni_sadrzaj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</izvorni_sadrzaj>
    <derivirana_varijabla naziv="DomainObject.Predmet.StrankaWithAdressOIB_1"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</derivirana_varijabla>
  </DomainObject.Predmet.StrankaWithAdressOIB>
  <DomainObject.Predmet.StrankaNazivFormated>
    <izvorni_sadrzaj>FINA - Podružnica Šibenik,Jerko Bumbak,Željko Klarić,Dragica Lalić,Ivan Laća,Miloš Đurica</izvorni_sadrzaj>
    <derivirana_varijabla naziv="DomainObject.Predmet.StrankaNazivFormated_1">FINA - Podružnica Šibenik,Jerko Bumbak,Željko Klarić,Dragica Lalić,Ivan Laća,Miloš Đurica</derivirana_varijabla>
  </DomainObject.Predmet.StrankaNazivFormated>
  <DomainObject.Predmet.StrankaNazivFormatedOIB>
    <izvorni_sadrzaj>FINA - Podružnica Šibenik, OIB 85821130368,Jerko Bumbak, OIB 52014332906,Željko Klarić, OIB 17362907795,Dragica Lalić, OIB 42776961146,Ivan Laća, OIB 64344603327,Miloš Đurica, OIB 65813187930</izvorni_sadrzaj>
    <derivirana_varijabla naziv="DomainObject.Predmet.StrankaNazivFormatedOIB_1">FINA - Podružnica Šibenik, OIB 85821130368,Jerko Bumbak, OIB 52014332906,Željko Klarić, OIB 17362907795,Dragica Lalić, OIB 42776961146,Ivan Laća, OIB 64344603327,Miloš Đurica, OIB 65813187930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  <item>Jerko Bumbak</item>
      <item>Željko Klarić</item>
      <item>Dragica Lalić</item>
      <item>Ivan Laća</item>
      <item>Miloš Đurica</item>
    </izvorni_sadrzaj>
    <derivirana_varijabla naziv="DomainObject.Predmet.StrankaListFormated_1">
      <item>FINA - Podružnica Šibenik</item>
      <item>Jerko Bumbak</item>
      <item>Željko Klarić</item>
      <item>Dragica Lalić</item>
      <item>Ivan Laća</item>
      <item>Miloš Đurica</item>
    </derivirana_varijabla>
  </DomainObject.Predmet.StrankaListFormated>
  <DomainObject.Predmet.StrankaList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izvorni_sadrzaj>
    <derivirana_varijabla naziv="DomainObject.Predmet.StrankaList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derivirana_varijabla>
  </DomainObject.Predmet.StrankaListFormatedOIB>
  <DomainObject.Predmet.StrankaListFormatedWithAdress>
    <izvorni_sadrzaj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</izvorni_sadrzaj>
    <derivirana_varijabla naziv="DomainObject.Predmet.StrankaListFormatedWithAdress_1"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</izvorni_sadrzaj>
    <derivirana_varijabla naziv="DomainObject.Predmet.StrankaListFormatedWithAdressOIB_1"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</derivirana_varijabla>
  </DomainObject.Predmet.StrankaListFormatedWithAdressOIB>
  <DomainObject.Predmet.StrankaListNazivFormated>
    <izvorni_sadrzaj>
      <item>FINA - Podružnica Šibenik</item>
      <item>Jerko Bumbak</item>
      <item>Željko Klarić</item>
      <item>Dragica Lalić</item>
      <item>Ivan Laća</item>
      <item>Miloš Đurica</item>
    </izvorni_sadrzaj>
    <derivirana_varijabla naziv="DomainObject.Predmet.StrankaListNazivFormated_1">
      <item>FINA - Podružnica Šibenik</item>
      <item>Jerko Bumbak</item>
      <item>Željko Klarić</item>
      <item>Dragica Lalić</item>
      <item>Ivan Laća</item>
      <item>Miloš Đurica</item>
    </derivirana_varijabla>
  </DomainObject.Predmet.StrankaListNazivFormated>
  <DomainObject.Predmet.StrankaListNaziv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izvorni_sadrzaj>
    <derivirana_varijabla naziv="DomainObject.Predmet.StrankaListNaziv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derivirana_varijabla>
  </DomainObject.Predmet.StrankaListNazivFormatedOIB>
  <DomainObject.Predmet.ProtuStrankaListFormated>
    <izvorni_sadrzaj>
      <item>TLM TVORNICA LAKIH METALA d.d.</item>
    </izvorni_sadrzaj>
    <derivirana_varijabla naziv="DomainObject.Predmet.ProtuStrankaListFormated_1">
      <item>TLM TVORNICA LAKIH METALA d.d.</item>
    </derivirana_varijabla>
  </DomainObject.Predmet.ProtuStrankaListFormated>
  <DomainObject.Predmet.ProtuStrankaListFormatedOIB>
    <izvorni_sadrzaj>
      <item>TLM TVORNICA LAKIH METALA d.d., OIB 71112635487</item>
    </izvorni_sadrzaj>
    <derivirana_varijabla naziv="DomainObject.Predmet.ProtuStrankaListFormatedOIB_1">
      <item>TLM TVORNICA LAKIH METALA d.d., OIB 71112635487</item>
    </derivirana_varijabla>
  </DomainObject.Predmet.ProtuStrankaListFormatedOIB>
  <DomainObject.Predmet.ProtuStrankaListFormatedWithAdress>
    <izvorni_sadrzaj>
      <item>TLM TVORNICA LAKIH METALA d.d., Ulica Narodnog Preporoda 12, 22000 Šibenik</item>
    </izvorni_sadrzaj>
    <derivirana_varijabla naziv="DomainObject.Predmet.ProtuStrankaListFormatedWithAdress_1">
      <item>TLM TVORNICA LAKIH METALA d.d., Ulica Narodnog Preporoda 12, 22000 Šibenik</item>
    </derivirana_varijabla>
  </DomainObject.Predmet.ProtuStrankaListFormatedWithAdress>
  <DomainObject.Predmet.ProtuStrankaListFormatedWithAdressOIB>
    <izvorni_sadrzaj>
      <item>TLM TVORNICA LAKIH METALA d.d., OIB 71112635487, Ulica Narodnog Preporoda 12, 22000 Šibenik</item>
    </izvorni_sadrzaj>
    <derivirana_varijabla naziv="DomainObject.Predmet.ProtuStrankaListFormatedWithAdressOIB_1">
      <item>TLM TVORNICA LAKIH METALA d.d., OIB 71112635487, Ulica Narodnog Preporoda 12, 22000 Šibenik</item>
    </derivirana_varijabla>
  </DomainObject.Predmet.ProtuStrankaListFormatedWithAdressOIB>
  <DomainObject.Predmet.ProtuStrankaListNazivFormated>
    <izvorni_sadrzaj>
      <item>TLM TVORNICA LAKIH METALA d.d.</item>
    </izvorni_sadrzaj>
    <derivirana_varijabla naziv="DomainObject.Predmet.ProtuStrankaListNazivFormated_1">
      <item>TLM TVORNICA LAKIH METALA d.d.</item>
    </derivirana_varijabla>
  </DomainObject.Predmet.ProtuStrankaListNazivFormated>
  <DomainObject.Predmet.ProtuStrankaListNazivFormatedOIB>
    <izvorni_sadrzaj>
      <item>TLM TVORNICA LAKIH METALA d.d., OIB 71112635487</item>
    </izvorni_sadrzaj>
    <derivirana_varijabla naziv="DomainObject.Predmet.ProtuStrankaListNazivFormatedOIB_1">
      <item>TLM TVORNICA LAKIH METALA d.d., OIB 71112635487</item>
    </derivirana_varijabla>
  </DomainObject.Predmet.ProtuStrankaListNazivFormatedOIB>
  <DomainObject.Predmet.OstaliListFormated>
    <izvorni_sadrzaj>
      <item>Nikola Rak</item>
    </izvorni_sadrzaj>
    <derivirana_varijabla naziv="DomainObject.Predmet.OstaliListFormated_1">
      <item>Nikola Rak</item>
    </derivirana_varijabla>
  </DomainObject.Predmet.OstaliListFormated>
  <DomainObject.Predmet.OstaliListFormatedOIB>
    <izvorni_sadrzaj>
      <item>Nikola Rak, OIB 19713796284</item>
    </izvorni_sadrzaj>
    <derivirana_varijabla naziv="DomainObject.Predmet.OstaliListFormatedOIB_1">
      <item>Nikola Rak, OIB 19713796284</item>
    </derivirana_varijabla>
  </DomainObject.Predmet.OstaliListFormatedOIB>
  <DomainObject.Predmet.OstaliListFormatedWithAdress>
    <izvorni_sadrzaj>
      <item>Nikola Rak, Težačka 15, 22000 Šibenik</item>
    </izvorni_sadrzaj>
    <derivirana_varijabla naziv="DomainObject.Predmet.OstaliListFormatedWithAdress_1">
      <item>Nikola Rak, Težačka 15, 22000 Šibenik</item>
    </derivirana_varijabla>
  </DomainObject.Predmet.OstaliListFormatedWithAdress>
  <DomainObject.Predmet.OstaliListFormatedWithAdressOIB>
    <izvorni_sadrzaj>
      <item>Nikola Rak, OIB 19713796284, Težačka 15, 22000 Šibenik</item>
    </izvorni_sadrzaj>
    <derivirana_varijabla naziv="DomainObject.Predmet.OstaliListFormatedWithAdressOIB_1">
      <item>Nikola Rak, OIB 19713796284, Težačka 15, 22000 Šibenik</item>
    </derivirana_varijabla>
  </DomainObject.Predmet.OstaliListFormatedWithAdressOIB>
  <DomainObject.Predmet.OstaliListNazivFormated>
    <izvorni_sadrzaj>
      <item>Nikola Rak</item>
    </izvorni_sadrzaj>
    <derivirana_varijabla naziv="DomainObject.Predmet.OstaliListNazivFormated_1">
      <item>Nikola Rak</item>
    </derivirana_varijabla>
  </DomainObject.Predmet.OstaliListNazivFormated>
  <DomainObject.Predmet.OstaliListNazivFormatedOIB>
    <izvorni_sadrzaj>
      <item>Nikola Rak, OIB 19713796284</item>
    </izvorni_sadrzaj>
    <derivirana_varijabla naziv="DomainObject.Predmet.OstaliListNazivFormatedOIB_1">
      <item>Nikola Rak, OIB 19713796284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TLM TVORNICA LAKIH METALA d.d.</izvorni_sadrzaj>
    <derivirana_varijabla naziv="DomainObject.Predmet.ProtustrankaIDrugi_1">TLM TVORNICA LAKIH METALA d.d.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TLM TVORNICA LAKIH METALA d.d., OIB 71112635487, Ulica Narodnog Preporoda 12, 22000 Šibenik</izvorni_sadrzaj>
    <derivirana_varijabla naziv="DomainObject.Predmet.ProtustrankaIDrugiAdressOIB_1">TLM TVORNICA LAKIH METALA d.d., OIB 71112635487,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TLM TVORNICA LAKIH METALA d.d.</item>
      <item>Nikola Rak</item>
      <item>Jerko Bumbak</item>
      <item>Željko Klarić</item>
      <item>Dragica Lalić</item>
      <item>Ivan Laća</item>
      <item>Miloš Đurica</item>
    </izvorni_sadrzaj>
    <derivirana_varijabla naziv="DomainObject.Predmet.SudioniciListNaziv_1">
      <item>FINA - Podružnica Šibenik</item>
      <item>TLM TVORNICA LAKIH METALA d.d.</item>
      <item>Nikola Rak</item>
      <item>Jerko Bumbak</item>
      <item>Željko Klarić</item>
      <item>Dragica Lalić</item>
      <item>Ivan Laća</item>
      <item>Miloš Đurica</item>
    </derivirana_varijabla>
  </DomainObject.Predmet.SudioniciListNaziv>
  <DomainObject.Predmet.SudioniciListAdressOIB>
    <izvorni_sadrzaj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</izvorni_sadrzaj>
    <derivirana_varijabla naziv="DomainObject.Predmet.SudioniciListAdressOIB_1"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71112635487</item>
      <item>, OIB 19713796284</item>
      <item>, OIB 52014332906</item>
      <item>, OIB 17362907795</item>
      <item>, OIB 42776961146</item>
      <item>, OIB 64344603327</item>
      <item>, OIB 65813187930</item>
    </izvorni_sadrzaj>
    <derivirana_varijabla naziv="DomainObject.Predmet.SudioniciListNazivOIB_1">
      <item>, OIB 85821130368</item>
      <item>, OIB 71112635487</item>
      <item>, OIB 19713796284</item>
      <item>, OIB 52014332906</item>
      <item>, OIB 17362907795</item>
      <item>, OIB 42776961146</item>
      <item>, OIB 64344603327</item>
      <item>, OIB 65813187930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1162</properties:Words>
  <properties:Characters>6169</properties:Characters>
  <properties:Lines>139</properties:Lines>
  <properties:Paragraphs>50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2017-03-22T13:34:00Z</dcterms:created>
  <dc:creator>Srđan Gavranić</dc:creator>
  <cp:lastModifiedBy>Martina Kalmeta</cp:lastModifiedBy>
  <cp:lastPrinted>2015-10-02T13:44:00Z</cp:lastPrinted>
  <dcterms:modified xmlns:xsi="http://www.w3.org/2001/XMLSchema-instance" xsi:type="dcterms:W3CDTF">2017-04-06T11:45:00Z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