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b5d35" w14:paraId="5eb5d35" w:rsidRDefault="00D11E4F" w:rsidP="0012098F" w:rsidR="0012098F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St-1031</w:t>
      </w:r>
      <w:r w:rsidR="00EA7394">
        <w:rPr>
          <w:rFonts w:cs="Times New Roman" w:hAnsi="Times New Roman" w:ascii="Times New Roman"/>
          <w:sz w:val="24"/>
          <w:szCs w:val="24"/>
        </w:rPr>
        <w:t>/16</w:t>
      </w:r>
    </w:p>
    <w:p w:rsidRDefault="0012098F" w:rsidP="0012098F" w:rsidR="001209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</w:t>
      </w:r>
      <w:r w:rsidR="00AF6556">
        <w:rPr>
          <w:rFonts w:cs="Times New Roman" w:hAnsi="Times New Roman" w:ascii="Times New Roman"/>
          <w:sz w:val="24"/>
          <w:szCs w:val="24"/>
        </w:rPr>
        <w:t xml:space="preserve">OIB: 39670464653 </w:t>
      </w:r>
      <w:r>
        <w:rPr>
          <w:rFonts w:cs="Times New Roman" w:hAnsi="Times New Roman" w:ascii="Times New Roman"/>
          <w:sz w:val="24"/>
          <w:szCs w:val="24"/>
        </w:rPr>
        <w:t>po stečajnom sucu Terezija Goreta, u stečajnom postupku nad stečajnim dužnikom</w:t>
      </w:r>
      <w:r w:rsidR="00EA7394">
        <w:rPr>
          <w:rFonts w:cs="Times New Roman" w:hAnsi="Times New Roman" w:ascii="Times New Roman"/>
          <w:sz w:val="24"/>
          <w:szCs w:val="24"/>
        </w:rPr>
        <w:t xml:space="preserve"> </w:t>
      </w:r>
      <w:r w:rsidR="00D11E4F" w:rsidRPr="00D11E4F">
        <w:rPr>
          <w:rFonts w:cs="Times New Roman" w:hAnsi="Times New Roman" w:ascii="Times New Roman"/>
          <w:sz w:val="24"/>
          <w:szCs w:val="24"/>
        </w:rPr>
        <w:t>GRABIĆ j.d.o.o.</w:t>
      </w:r>
      <w:r w:rsidR="00D11E4F">
        <w:rPr>
          <w:rFonts w:cs="Times New Roman" w:hAnsi="Times New Roman" w:ascii="Times New Roman"/>
          <w:sz w:val="24"/>
          <w:szCs w:val="24"/>
        </w:rPr>
        <w:t xml:space="preserve"> iz Srime, Sima I/58, OIB: </w:t>
      </w:r>
      <w:r w:rsidR="00D11E4F" w:rsidRPr="00D11E4F">
        <w:rPr>
          <w:rFonts w:cs="Times New Roman" w:hAnsi="Times New Roman" w:ascii="Times New Roman"/>
          <w:sz w:val="24"/>
          <w:szCs w:val="24"/>
        </w:rPr>
        <w:t>70236374577</w:t>
      </w:r>
      <w:r w:rsidR="00AF6556">
        <w:rPr>
          <w:rFonts w:cs="Times New Roman" w:hAnsi="Times New Roman" w:ascii="Times New Roman"/>
          <w:sz w:val="24"/>
          <w:szCs w:val="24"/>
        </w:rPr>
        <w:t xml:space="preserve">, </w:t>
      </w:r>
      <w:r w:rsidR="00862E8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EA7394">
        <w:rPr>
          <w:rFonts w:cs="Times New Roman" w:hAnsi="Times New Roman" w:ascii="Times New Roman"/>
          <w:sz w:val="24"/>
          <w:szCs w:val="24"/>
        </w:rPr>
        <w:t>04</w:t>
      </w:r>
      <w:r w:rsidR="001B2D2D">
        <w:rPr>
          <w:rFonts w:cs="Times New Roman" w:hAnsi="Times New Roman" w:ascii="Times New Roman"/>
          <w:sz w:val="24"/>
          <w:szCs w:val="24"/>
        </w:rPr>
        <w:t xml:space="preserve">. </w:t>
      </w:r>
      <w:r w:rsidR="00EA7394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</w:t>
      </w:r>
      <w:r w:rsidR="008374E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Dužniku </w:t>
      </w:r>
      <w:r w:rsidR="00D11E4F" w:rsidRPr="00D11E4F">
        <w:rPr>
          <w:rFonts w:cs="Times New Roman" w:hAnsi="Times New Roman" w:ascii="Times New Roman"/>
          <w:sz w:val="24"/>
          <w:szCs w:val="24"/>
        </w:rPr>
        <w:t>GRABIĆ j.d.o.o.</w:t>
      </w:r>
      <w:r w:rsidR="00D11E4F">
        <w:rPr>
          <w:rFonts w:cs="Times New Roman" w:hAnsi="Times New Roman" w:ascii="Times New Roman"/>
          <w:sz w:val="24"/>
          <w:szCs w:val="24"/>
        </w:rPr>
        <w:t xml:space="preserve"> iz Srime, Sima I/58, OIB: </w:t>
      </w:r>
      <w:r w:rsidR="00D11E4F" w:rsidRPr="00D11E4F">
        <w:rPr>
          <w:rFonts w:cs="Times New Roman" w:hAnsi="Times New Roman" w:ascii="Times New Roman"/>
          <w:sz w:val="24"/>
          <w:szCs w:val="24"/>
        </w:rPr>
        <w:t>70236374577</w:t>
      </w:r>
      <w:r w:rsidR="00D11E4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postavlja se privremeni stečajni upravitelj u osobi</w:t>
      </w:r>
      <w:r w:rsidR="00620A71">
        <w:rPr>
          <w:rFonts w:cs="Times New Roman" w:hAnsi="Times New Roman" w:ascii="Times New Roman"/>
          <w:sz w:val="24"/>
          <w:szCs w:val="24"/>
        </w:rPr>
        <w:t xml:space="preserve"> Ankica Čenić, Split, Pupačićeva 1, OIB: 67541309757</w:t>
      </w:r>
      <w:r>
        <w:rPr>
          <w:rFonts w:cs="Times New Roman" w:hAnsi="Times New Roman" w:ascii="Times New Roman"/>
          <w:sz w:val="24"/>
          <w:szCs w:val="24"/>
        </w:rPr>
        <w:t xml:space="preserve">, koji će ispitati </w:t>
      </w:r>
      <w:r w:rsidR="00EA7394">
        <w:rPr>
          <w:rFonts w:cs="Times New Roman" w:hAnsi="Times New Roman" w:ascii="Times New Roman"/>
          <w:sz w:val="24"/>
          <w:szCs w:val="24"/>
        </w:rPr>
        <w:t xml:space="preserve">ima li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A7394">
        <w:rPr>
          <w:rFonts w:cs="Times New Roman" w:hAnsi="Times New Roman" w:ascii="Times New Roman"/>
          <w:sz w:val="24"/>
          <w:szCs w:val="24"/>
        </w:rPr>
        <w:t>dužnik imovine</w:t>
      </w:r>
      <w:r w:rsidR="00B344B9">
        <w:rPr>
          <w:rFonts w:cs="Times New Roman" w:hAnsi="Times New Roman" w:ascii="Times New Roman"/>
          <w:sz w:val="24"/>
          <w:szCs w:val="24"/>
        </w:rPr>
        <w:t xml:space="preserve"> </w:t>
      </w:r>
      <w:r w:rsidR="00EA7394">
        <w:rPr>
          <w:rFonts w:cs="Times New Roman" w:hAnsi="Times New Roman" w:ascii="Times New Roman"/>
          <w:sz w:val="24"/>
          <w:szCs w:val="24"/>
        </w:rPr>
        <w:t>dostatne</w:t>
      </w:r>
      <w:r>
        <w:rPr>
          <w:rFonts w:cs="Times New Roman" w:hAnsi="Times New Roman" w:ascii="Times New Roman"/>
          <w:sz w:val="24"/>
          <w:szCs w:val="24"/>
        </w:rPr>
        <w:t xml:space="preserve"> za pokriće troškova stečajnog postupka (čl. 45. st. 1. toč. 3. SZ), koliki su troškovi stečajnog postupka te kakvi su izgledi za nastavak poslovanja stečajnog dužnika.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2D2D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</w:t>
      </w:r>
      <w:r w:rsidR="0012098F">
        <w:rPr>
          <w:rFonts w:cs="Times New Roman" w:hAnsi="Times New Roman" w:ascii="Times New Roman"/>
          <w:sz w:val="24"/>
          <w:szCs w:val="24"/>
        </w:rPr>
        <w:t>. Pozivaju se dužnikovi dužnici da svoje obveze ispunjavaju vodeći računa o ovom rješenju.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2D2D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12098F">
        <w:rPr>
          <w:rFonts w:cs="Times New Roman" w:hAnsi="Times New Roman" w:ascii="Times New Roman"/>
          <w:sz w:val="24"/>
          <w:szCs w:val="24"/>
        </w:rPr>
        <w:t>. Privremeni stečajni upravitelj dužan je dostaviti ovom sudu svoj nalaz i mišljenje u roku od 15 dana od prijema ovog rješenja.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Kod ovog suda pod gornjim poslovnim brojem u tijeku je prethodni postupak radi utvrđivanja uvjeta za otvaranje stečajnog postupka nad stečajnim dužnikom</w:t>
      </w:r>
      <w:r w:rsidR="001E210E">
        <w:rPr>
          <w:rFonts w:cs="Times New Roman" w:hAnsi="Times New Roman" w:ascii="Times New Roman"/>
          <w:sz w:val="24"/>
          <w:szCs w:val="24"/>
        </w:rPr>
        <w:t xml:space="preserve"> </w:t>
      </w:r>
      <w:r w:rsidR="00D11E4F" w:rsidRPr="00D11E4F">
        <w:rPr>
          <w:rFonts w:cs="Times New Roman" w:hAnsi="Times New Roman" w:ascii="Times New Roman"/>
          <w:sz w:val="24"/>
          <w:szCs w:val="24"/>
        </w:rPr>
        <w:t>GRABIĆ j.d.o.o.</w:t>
      </w:r>
      <w:r w:rsidR="00D11E4F">
        <w:rPr>
          <w:rFonts w:cs="Times New Roman" w:hAnsi="Times New Roman" w:ascii="Times New Roman"/>
          <w:sz w:val="24"/>
          <w:szCs w:val="24"/>
        </w:rPr>
        <w:t xml:space="preserve"> iz Srime, Sima I/58, OIB: </w:t>
      </w:r>
      <w:r w:rsidR="00D11E4F" w:rsidRPr="00D11E4F">
        <w:rPr>
          <w:rFonts w:cs="Times New Roman" w:hAnsi="Times New Roman" w:ascii="Times New Roman"/>
          <w:sz w:val="24"/>
          <w:szCs w:val="24"/>
        </w:rPr>
        <w:t>70236374577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Postupak je inicirala FINA prijedlogom za pokretanje stečajnog postupka. Na ročištu za utvrđivanje uvjeta za otvaranje stečajnog postupka nesporno proizlazi da je dužnik u blokadi </w:t>
      </w:r>
      <w:r w:rsidR="00D11E4F">
        <w:rPr>
          <w:rFonts w:cs="Times New Roman" w:hAnsi="Times New Roman" w:ascii="Times New Roman"/>
          <w:sz w:val="24"/>
          <w:szCs w:val="24"/>
        </w:rPr>
        <w:t>178</w:t>
      </w:r>
      <w:r>
        <w:rPr>
          <w:rFonts w:cs="Times New Roman" w:hAnsi="Times New Roman" w:ascii="Times New Roman"/>
          <w:sz w:val="24"/>
          <w:szCs w:val="24"/>
        </w:rPr>
        <w:t xml:space="preserve">  dana i da ima nepodmirenih obaveza, dakle postoje razlozi za otvaranje stečajnog postupka.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Imajući u vidu sve naprijed navedeno, sukladno čl. </w:t>
      </w:r>
      <w:r w:rsidR="00B344B9">
        <w:rPr>
          <w:rFonts w:cs="Times New Roman" w:hAnsi="Times New Roman" w:ascii="Times New Roman"/>
          <w:sz w:val="24"/>
          <w:szCs w:val="24"/>
        </w:rPr>
        <w:t>119.  a u svezi čl. 84</w:t>
      </w:r>
      <w:r>
        <w:rPr>
          <w:rFonts w:cs="Times New Roman" w:hAnsi="Times New Roman" w:ascii="Times New Roman"/>
          <w:sz w:val="24"/>
          <w:szCs w:val="24"/>
        </w:rPr>
        <w:t xml:space="preserve">. Stečajnog zakona (Narodne novine  </w:t>
      </w:r>
      <w:r w:rsidR="00B344B9">
        <w:rPr>
          <w:rFonts w:cs="Times New Roman" w:hAnsi="Times New Roman" w:ascii="Times New Roman"/>
          <w:sz w:val="24"/>
          <w:szCs w:val="24"/>
        </w:rPr>
        <w:t>71/15</w:t>
      </w:r>
      <w:r>
        <w:rPr>
          <w:rFonts w:cs="Times New Roman" w:hAnsi="Times New Roman" w:ascii="Times New Roman"/>
          <w:sz w:val="24"/>
          <w:szCs w:val="24"/>
        </w:rPr>
        <w:t xml:space="preserve"> dalje: SZ), trebalo je dužniku postaviti privremenog stečajnog upravitelja koji će ispitati </w:t>
      </w:r>
      <w:r w:rsidR="0007502A">
        <w:rPr>
          <w:rFonts w:cs="Times New Roman" w:hAnsi="Times New Roman" w:ascii="Times New Roman"/>
          <w:sz w:val="24"/>
          <w:szCs w:val="24"/>
        </w:rPr>
        <w:t xml:space="preserve"> ima li dužnik imovine dovoljne</w:t>
      </w:r>
      <w:r>
        <w:rPr>
          <w:rFonts w:cs="Times New Roman" w:hAnsi="Times New Roman" w:ascii="Times New Roman"/>
          <w:sz w:val="24"/>
          <w:szCs w:val="24"/>
        </w:rPr>
        <w:t xml:space="preserve"> za pokriće troškova stečajnog postupka i namirenje vjerovnika, a budući da je nesporno da na strani dužnika postoje uvjeti za otvaranje stečajnog postupka i insolventnost i prezaduženost, te je odredio rok za dostavu nalaza i mišljenja.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Slijedom navedenog, odlučeno je kao u izreci.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dana </w:t>
      </w:r>
      <w:r w:rsidR="00EA7394">
        <w:rPr>
          <w:rFonts w:cs="Times New Roman" w:hAnsi="Times New Roman" w:ascii="Times New Roman"/>
          <w:sz w:val="24"/>
          <w:szCs w:val="24"/>
        </w:rPr>
        <w:t>04. studenog</w:t>
      </w:r>
      <w:r w:rsidR="00623914">
        <w:rPr>
          <w:rFonts w:cs="Times New Roman" w:hAnsi="Times New Roman" w:ascii="Times New Roman"/>
          <w:sz w:val="24"/>
          <w:szCs w:val="24"/>
        </w:rPr>
        <w:t xml:space="preserve">  2016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2098F" w:rsidP="0012098F" w:rsidR="0012098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</w:p>
    <w:p w:rsidRDefault="0012098F" w:rsidP="0012098F" w:rsidR="0012098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</w:t>
      </w:r>
      <w:r w:rsidR="00E46BAA">
        <w:rPr>
          <w:rFonts w:cs="Times New Roman" w:hAnsi="Times New Roman" w:ascii="Times New Roman"/>
          <w:sz w:val="24"/>
          <w:szCs w:val="24"/>
        </w:rPr>
        <w:t xml:space="preserve"> dopuštena je žalba u roku od 8</w:t>
      </w:r>
      <w:r>
        <w:rPr>
          <w:rFonts w:cs="Times New Roman" w:hAnsi="Times New Roman" w:ascii="Times New Roman"/>
          <w:sz w:val="24"/>
          <w:szCs w:val="24"/>
        </w:rPr>
        <w:t xml:space="preserve"> dana od dostave istog.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82646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 xml:space="preserve"> privremenom stečajnom upravitelju 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uz izjavu i potvrdu o imenovanju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stečajnom dužniku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predlagatelja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</w:t>
      </w:r>
    </w:p>
    <w:p w:rsidRDefault="000C3FEB" w:rsidR="000C3FEB"/>
    <w:sectPr w:rsidSect="00782646" w:rsidR="000C3FEB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523" w:rsidP="00A321F2" w:rsidR="00663523">
      <w:pPr>
        <w:spacing w:lineRule="auto" w:line="240" w:after="0"/>
      </w:pPr>
      <w:r>
        <w:separator/>
      </w:r>
    </w:p>
  </w:endnote>
  <w:endnote w:id="0" w:type="continuationSeparator">
    <w:p w:rsidRDefault="00663523" w:rsidP="00A321F2" w:rsidR="0066352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523" w:rsidP="00A321F2" w:rsidR="00663523">
      <w:pPr>
        <w:spacing w:lineRule="auto" w:line="240" w:after="0"/>
      </w:pPr>
      <w:r>
        <w:separator/>
      </w:r>
    </w:p>
  </w:footnote>
  <w:footnote w:id="0" w:type="continuationSeparator">
    <w:p w:rsidRDefault="00663523" w:rsidP="00A321F2" w:rsidR="0066352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773265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36952" w:rsidR="00782646" w:rsidRPr="0078264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</w:t>
        </w:r>
        <w:r w:rsidRPr="0078264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8264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8264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441A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82646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782646">
          <w:rPr>
            <w:rFonts w:cs="Times New Roman" w:hAnsi="Times New Roman" w:ascii="Times New Roman"/>
            <w:sz w:val="24"/>
            <w:szCs w:val="24"/>
          </w:rPr>
          <w:t xml:space="preserve">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</w:t>
        </w:r>
        <w:r w:rsidRPr="00782646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EA7394">
          <w:rPr>
            <w:rFonts w:cs="Times New Roman" w:hAnsi="Times New Roman" w:ascii="Times New Roman"/>
            <w:sz w:val="24"/>
            <w:szCs w:val="24"/>
          </w:rPr>
          <w:t>9 St-</w:t>
        </w:r>
        <w:r w:rsidR="00D11E4F">
          <w:rPr>
            <w:rFonts w:cs="Times New Roman" w:hAnsi="Times New Roman" w:ascii="Times New Roman"/>
            <w:sz w:val="24"/>
            <w:szCs w:val="24"/>
          </w:rPr>
          <w:t>1031</w:t>
        </w:r>
        <w:r w:rsidR="00EA7394">
          <w:rPr>
            <w:rFonts w:cs="Times New Roman" w:hAnsi="Times New Roman" w:ascii="Times New Roman"/>
            <w:sz w:val="24"/>
            <w:szCs w:val="24"/>
          </w:rPr>
          <w:t>/16</w:t>
        </w:r>
      </w:p>
    </w:sdtContent>
  </w:sdt>
  <w:p w:rsidRDefault="00B441AA" w:rsidR="0078264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4184"/>
    <w:rsid w:val="00024184"/>
    <w:rsid w:val="00042DF3"/>
    <w:rsid w:val="0007502A"/>
    <w:rsid w:val="000C3FEB"/>
    <w:rsid w:val="0012098F"/>
    <w:rsid w:val="00184CC4"/>
    <w:rsid w:val="001B2D2D"/>
    <w:rsid w:val="001C5380"/>
    <w:rsid w:val="001E210E"/>
    <w:rsid w:val="0036252C"/>
    <w:rsid w:val="005579F7"/>
    <w:rsid w:val="00620A71"/>
    <w:rsid w:val="00623914"/>
    <w:rsid w:val="00663523"/>
    <w:rsid w:val="00664CAC"/>
    <w:rsid w:val="0066675C"/>
    <w:rsid w:val="007A0FCF"/>
    <w:rsid w:val="008374E3"/>
    <w:rsid w:val="00862E84"/>
    <w:rsid w:val="00936952"/>
    <w:rsid w:val="0098704D"/>
    <w:rsid w:val="00A321F2"/>
    <w:rsid w:val="00A51098"/>
    <w:rsid w:val="00AF6556"/>
    <w:rsid w:val="00B344B9"/>
    <w:rsid w:val="00B441AA"/>
    <w:rsid w:val="00BD13E0"/>
    <w:rsid w:val="00D11E4F"/>
    <w:rsid w:val="00E14A2D"/>
    <w:rsid w:val="00E46BAA"/>
    <w:rsid w:val="00EA7394"/>
    <w:rsid w:val="00FF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98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098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12098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2098F"/>
  </w:style>
  <w:style w:styleId="Podnoje" w:type="paragraph">
    <w:name w:val="footer"/>
    <w:basedOn w:val="Normal"/>
    <w:link w:val="PodnojeChar"/>
    <w:uiPriority w:val="99"/>
    <w:unhideWhenUsed/>
    <w:rsid w:val="00A321F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321F2"/>
  </w:style>
  <w:style w:styleId="Tekstrezerviranogmjesta" w:type="character">
    <w:name w:val="Placeholder Text"/>
    <w:basedOn w:val="Zadanifontodlomka"/>
    <w:uiPriority w:val="99"/>
    <w:semiHidden/>
    <w:rsid w:val="00B441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41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41A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41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41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98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098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2098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2098F"/>
  </w:style>
  <w:style w:styleId="Podnoje" w:type="paragraph">
    <w:name w:val="footer"/>
    <w:basedOn w:val="Normal"/>
    <w:link w:val="PodnojeChar"/>
    <w:uiPriority w:val="99"/>
    <w:unhideWhenUsed/>
    <w:rsid w:val="00A321F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321F2"/>
  </w:style>
  <w:style w:styleId="Tekstrezerviranogmjesta" w:type="character">
    <w:name w:val="Placeholder Text"/>
    <w:basedOn w:val="Zadanifontodlomka"/>
    <w:uiPriority w:val="99"/>
    <w:semiHidden/>
    <w:rsid w:val="00B441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41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41A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41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41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St-1031/2016</izvorni_sadrzaj>
    <derivirana_varijabla naziv="DomainObject.Predmet.OznakaBroj_1">St-1031/2016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31.10.16.</izvorni_sadrzaj>
    <derivirana_varijabla naziv="DomainObject.Predmet.PrimjedbaSuca_1">- uvid 31.10.16.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GRABIĆ j.d.o.o. za proizvodnju i prodaju pekarskih proizvoda</izvorni_sadrzaj>
    <derivirana_varijabla naziv="DomainObject.Predmet.ProtustrankaFormated_1">  GRABIĆ j.d.o.o. za proizvodnju i prodaju pekarskih proizvoda</derivirana_varijabla>
  </DomainObject.Predmet.ProtustrankaFormated>
  <DomainObject.Predmet.ProtustrankaFormatedOIB>
    <izvorni_sadrzaj>  GRABIĆ j.d.o.o. za proizvodnju i prodaju pekarskih proizvoda, OIB 70236374577</izvorni_sadrzaj>
    <derivirana_varijabla naziv="DomainObject.Predmet.ProtustrankaFormatedOIB_1">  GRABIĆ j.d.o.o. za proizvodnju i prodaju pekarskih proizvoda, OIB 70236374577</derivirana_varijabla>
  </DomainObject.Predmet.ProtustrankaFormatedOIB>
  <DomainObject.Predmet.ProtustrankaFormatedWithAdress>
    <izvorni_sadrzaj> GRABIĆ j.d.o.o. za proizvodnju i prodaju pekarskih proizvoda, Srima I/58 , 22211 Srima</izvorni_sadrzaj>
    <derivirana_varijabla naziv="DomainObject.Predmet.ProtustrankaFormatedWithAdress_1"> GRABIĆ j.d.o.o. za proizvodnju i prodaju pekarskih proizvoda, Srima I/58 , 22211 Srima</derivirana_varijabla>
  </DomainObject.Predmet.ProtustrankaFormatedWithAdress>
  <DomainObject.Predmet.ProtustrankaFormatedWithAdressOIB>
    <izvorni_sadrzaj> GRABIĆ j.d.o.o. za proizvodnju i prodaju pekarskih proizvoda, OIB 70236374577, Srima I/58 , 22211 Srima</izvorni_sadrzaj>
    <derivirana_varijabla naziv="DomainObject.Predmet.ProtustrankaFormatedWithAdressOIB_1"> GRABIĆ j.d.o.o. za proizvodnju i prodaju pekarskih proizvoda, OIB 70236374577, Srima I/58 , 22211 Srima</derivirana_varijabla>
  </DomainObject.Predmet.ProtustrankaFormatedWithAdressOIB>
  <DomainObject.Predmet.ProtustrankaWithAdress>
    <izvorni_sadrzaj>GRABIĆ j.d.o.o. za proizvodnju i prodaju pekarskih proizvoda Srima I/58 , 22211 Srima</izvorni_sadrzaj>
    <derivirana_varijabla naziv="DomainObject.Predmet.ProtustrankaWithAdress_1">GRABIĆ j.d.o.o. za proizvodnju i prodaju pekarskih proizvoda Srima I/58 , 22211 Srima</derivirana_varijabla>
  </DomainObject.Predmet.ProtustrankaWithAdress>
  <DomainObject.Predmet.ProtustrankaWithAdressOIB>
    <izvorni_sadrzaj>GRABIĆ j.d.o.o. za proizvodnju i prodaju pekarskih proizvoda, OIB 70236374577, Srima I/58 , 22211 Srima</izvorni_sadrzaj>
    <derivirana_varijabla naziv="DomainObject.Predmet.ProtustrankaWithAdressOIB_1">GRABIĆ j.d.o.o. za proizvodnju i prodaju pekarskih proizvoda, OIB 70236374577, Srima I/58 , 22211 Srima</derivirana_varijabla>
  </DomainObject.Predmet.ProtustrankaWithAdressOIB>
  <DomainObject.Predmet.ProtustrankaNazivFormated>
    <izvorni_sadrzaj>GRABIĆ j.d.o.o. za proizvodnju i prodaju pekarskih proizvoda</izvorni_sadrzaj>
    <derivirana_varijabla naziv="DomainObject.Predmet.ProtustrankaNazivFormated_1">GRABIĆ j.d.o.o. za proizvodnju i prodaju pekarskih proizvoda</derivirana_varijabla>
  </DomainObject.Predmet.ProtustrankaNazivFormated>
  <DomainObject.Predmet.ProtustrankaNazivFormatedOIB>
    <izvorni_sadrzaj>GRABIĆ j.d.o.o. za proizvodnju i prodaju pekarskih proizvoda, OIB 70236374577</izvorni_sadrzaj>
    <derivirana_varijabla naziv="DomainObject.Predmet.ProtustrankaNazivFormatedOIB_1">GRABIĆ j.d.o.o. za proizvodnju i prodaju pekarskih proizvoda, OIB 70236374577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GRABIĆ j.d.o.o. za proizvodnju i prodaju pekarskih proizvoda</item>
    </izvorni_sadrzaj>
    <derivirana_varijabla naziv="DomainObject.Predmet.ProtuStrankaListFormated_1">
      <item>GRABIĆ j.d.o.o. za proizvodnju i prodaju pekarskih proizvoda</item>
    </derivirana_varijabla>
  </DomainObject.Predmet.ProtuStrankaListFormated>
  <DomainObject.Predmet.ProtuStrankaListFormatedOIB>
    <izvorni_sadrzaj>
      <item>GRABIĆ j.d.o.o. za proizvodnju i prodaju pekarskih proizvoda, OIB 70236374577</item>
    </izvorni_sadrzaj>
    <derivirana_varijabla naziv="DomainObject.Predmet.ProtuStrankaListFormatedOIB_1">
      <item>GRABIĆ j.d.o.o. za proizvodnju i prodaju pekarskih proizvoda, OIB 70236374577</item>
    </derivirana_varijabla>
  </DomainObject.Predmet.ProtuStrankaListFormatedOIB>
  <DomainObject.Predmet.ProtuStrankaListFormatedWithAdress>
    <izvorni_sadrzaj>
      <item>GRABIĆ j.d.o.o. za proizvodnju i prodaju pekarskih proizvoda, Srima I/58 , 22211 Srima</item>
    </izvorni_sadrzaj>
    <derivirana_varijabla naziv="DomainObject.Predmet.ProtuStrankaListFormatedWithAdress_1">
      <item>GRABIĆ j.d.o.o. za proizvodnju i prodaju pekarskih proizvoda, Srima I/58 , 22211 Srima</item>
    </derivirana_varijabla>
  </DomainObject.Predmet.ProtuStrankaListFormatedWithAdress>
  <DomainObject.Predmet.ProtuStrankaListFormatedWithAdressOIB>
    <izvorni_sadrzaj>
      <item>GRABIĆ j.d.o.o. za proizvodnju i prodaju pekarskih proizvoda, OIB 70236374577, Srima I/58 , 22211 Srima</item>
    </izvorni_sadrzaj>
    <derivirana_varijabla naziv="DomainObject.Predmet.ProtuStrankaListFormatedWithAdressOIB_1">
      <item>GRABIĆ j.d.o.o. za proizvodnju i prodaju pekarskih proizvoda, OIB 70236374577, Srima I/58 , 22211 Srima</item>
    </derivirana_varijabla>
  </DomainObject.Predmet.ProtuStrankaListFormatedWithAdressOIB>
  <DomainObject.Predmet.ProtuStrankaListNazivFormated>
    <izvorni_sadrzaj>
      <item>GRABIĆ j.d.o.o. za proizvodnju i prodaju pekarskih proizvoda</item>
    </izvorni_sadrzaj>
    <derivirana_varijabla naziv="DomainObject.Predmet.ProtuStrankaListNazivFormated_1">
      <item>GRABIĆ j.d.o.o. za proizvodnju i prodaju pekarskih proizvoda</item>
    </derivirana_varijabla>
  </DomainObject.Predmet.ProtuStrankaListNazivFormated>
  <DomainObject.Predmet.ProtuStrankaListNazivFormatedOIB>
    <izvorni_sadrzaj>
      <item>GRABIĆ j.d.o.o. za proizvodnju i prodaju pekarskih proizvoda, OIB 70236374577</item>
    </izvorni_sadrzaj>
    <derivirana_varijabla naziv="DomainObject.Predmet.ProtuStrankaListNazivFormatedOIB_1">
      <item>GRABIĆ j.d.o.o. za proizvodnju i prodaju pekarskih proizvoda, OIB 70236374577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GRABIĆ j.d.o.o. za proizvodnju i prodaju pekarskih proizvoda</izvorni_sadrzaj>
    <derivirana_varijabla naziv="DomainObject.Predmet.ProtustrankaIDrugi_1">GRABIĆ j.d.o.o. za proizvodnju i prodaju pekarskih proizvoda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GRABIĆ j.d.o.o. za proizvodnju i prodaju pekarskih proizvoda, OIB 70236374577, Srima I/58 , 22211 Srima</izvorni_sadrzaj>
    <derivirana_varijabla naziv="DomainObject.Predmet.ProtustrankaIDrugiAdressOIB_1">GRABIĆ j.d.o.o. za proizvodnju i prodaju pekarskih proizvoda, OIB 70236374577, Srima I/58 , 22211 Srima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GRABIĆ j.d.o.o. za proizvodnju i prodaju pekarskih proizvoda</item>
    </izvorni_sadrzaj>
    <derivirana_varijabla naziv="DomainObject.Predmet.SudioniciListNaziv_1">
      <item>FINA - Podružnica Šibenik</item>
      <item>GRABIĆ j.d.o.o. za proizvodnju i prodaju pekarskih proizvoda</item>
    </derivirana_varijabla>
  </DomainObject.Predmet.SudioniciListNaziv>
  <DomainObject.Predmet.SudioniciListAdressOIB>
    <izvorni_sadrzaj>
      <item>FINA - Podružnica Šibenik, OIB 85821130368, Perivoj L. Marune 1,22000 Šibenik</item>
      <item>GRABIĆ j.d.o.o. za proizvodnju i prodaju pekarskih proizvoda, OIB 70236374577, Srima I/58 ,22211 Srima</item>
    </izvorni_sadrzaj>
    <derivirana_varijabla naziv="DomainObject.Predmet.SudioniciListAdressOIB_1">
      <item>FINA - Podružnica Šibenik, OIB 85821130368, Perivoj L. Marune 1,22000 Šibenik</item>
      <item>GRABIĆ j.d.o.o. za proizvodnju i prodaju pekarskih proizvoda, OIB 70236374577, Srima I/58 ,22211 Srima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70236374577</item>
    </izvorni_sadrzaj>
    <derivirana_varijabla naziv="DomainObject.Predmet.SudioniciListNazivOIB_1">
      <item>, OIB 85821130368</item>
      <item>, OIB 70236374577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1931</properties:Characters>
  <properties:Lines>69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2016-11-03T12:28:00Z</dcterms:created>
  <dc:creator>Marina Gulin</dc:creator>
  <cp:lastModifiedBy>Marina Gulin</cp:lastModifiedBy>
  <cp:lastPrinted>2016-11-04T13:10:00Z</cp:lastPrinted>
  <dcterms:modified xmlns:xsi="http://www.w3.org/2001/XMLSchema-instance" xsi:type="dcterms:W3CDTF">2016-11-04T13:24:00Z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