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4671" w14:paraId="dd54671" w:rsidRDefault="007D5519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>
        <w:t>314</w:t>
      </w:r>
      <w:r w:rsidR="00D277E3">
        <w:t>/</w:t>
      </w:r>
      <w:r>
        <w:t>2016-110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D5519" w:rsidP="00924FFF" w:rsidR="007D5519" w:rsidRPr="00D72603"/>
    <w:p w:rsidRDefault="007D5519" w:rsidP="007D5519" w:rsidR="007D551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D5519" w:rsidP="007D5519" w:rsidR="007D551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>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6D2E4D">
        <w:t xml:space="preserve">dužnikom </w:t>
      </w:r>
      <w:r w:rsidR="007D5519" w:rsidRPr="00625171">
        <w:rPr>
          <w:lang w:eastAsia="en-US"/>
        </w:rPr>
        <w:t>Stečajna masa iza</w:t>
      </w:r>
      <w:r w:rsidR="007D5519">
        <w:rPr>
          <w:lang w:eastAsia="en-US"/>
        </w:rPr>
        <w:t xml:space="preserve"> OTOČKE VILE d.o.o. u stečaju</w:t>
      </w:r>
      <w:r w:rsidR="007D5519" w:rsidRPr="00625171">
        <w:rPr>
          <w:lang w:eastAsia="en-US"/>
        </w:rPr>
        <w:t>, sada sa sjedištem u Zadru, Miroslava Krleže 1 e, OIB: 31371387800</w:t>
      </w:r>
      <w:r w:rsidR="00036BCB">
        <w:t xml:space="preserve">,  </w:t>
      </w:r>
      <w:r w:rsidR="00036BCB" w:rsidRPr="00FB0FAF">
        <w:t xml:space="preserve">zastupanom po stečajnom upravitelju </w:t>
      </w:r>
      <w:r w:rsidR="00036BCB">
        <w:t xml:space="preserve">stečajne mase </w:t>
      </w:r>
      <w:r w:rsidR="007D5519">
        <w:t>Branku Moriću</w:t>
      </w:r>
      <w:r w:rsidR="0075400E">
        <w:t>,</w:t>
      </w:r>
      <w:r w:rsidR="0075400E" w:rsidRPr="00D35C6E">
        <w:t xml:space="preserve"> dana</w:t>
      </w:r>
      <w:r w:rsidR="00354B0E">
        <w:t xml:space="preserve"> </w:t>
      </w:r>
      <w:r w:rsidR="00126603">
        <w:t>11</w:t>
      </w:r>
      <w:r w:rsidR="00A1491C">
        <w:t>.</w:t>
      </w:r>
      <w:r w:rsidR="006D2E4D">
        <w:t xml:space="preserve"> </w:t>
      </w:r>
      <w:r w:rsidR="007D5519">
        <w:t>travnja</w:t>
      </w:r>
      <w:r w:rsidR="00B402F8">
        <w:t xml:space="preserve"> 2018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7D5519" w:rsidRPr="00625171">
        <w:rPr>
          <w:lang w:eastAsia="en-US"/>
        </w:rPr>
        <w:t>Stečajna masa iza</w:t>
      </w:r>
      <w:r w:rsidR="007D5519">
        <w:rPr>
          <w:lang w:eastAsia="en-US"/>
        </w:rPr>
        <w:t xml:space="preserve"> OTOČKE VILE d.o.o. u stečaju</w:t>
      </w:r>
      <w:r w:rsidR="007D5519" w:rsidRPr="00625171">
        <w:rPr>
          <w:lang w:eastAsia="en-US"/>
        </w:rPr>
        <w:t>, sada sa sjedištem u Zadru, Miroslava Krleže 1 e, OIB: 31371387800</w:t>
      </w:r>
      <w:r w:rsidRPr="0082330F">
        <w:t>.</w:t>
      </w:r>
    </w:p>
    <w:p w:rsidRDefault="00A1491C" w:rsidP="00F86201" w:rsidR="00A1491C"/>
    <w:p w:rsidRDefault="00B9355E" w:rsidP="00A1491C" w:rsidR="00B9355E" w:rsidRPr="0082330F">
      <w:pPr>
        <w:ind w:left="720"/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646712" w:rsidP="00646712" w:rsidR="00A1491C" w:rsidRPr="00A1491C">
      <w:pPr>
        <w:ind w:firstLine="708"/>
        <w:jc w:val="both"/>
      </w:pPr>
      <w:r w:rsidRPr="00A1491C">
        <w:t xml:space="preserve">Stečajni upravitelj podnio je prijedlog za nastavak postupka radi naknadne diobe, navodeći da </w:t>
      </w:r>
      <w:r w:rsidR="00A1491C" w:rsidRPr="00A1491C">
        <w:t xml:space="preserve">su </w:t>
      </w:r>
      <w:r w:rsidRPr="00A1491C">
        <w:t xml:space="preserve">ostvarene pretpostavke da se </w:t>
      </w:r>
      <w:r w:rsidR="00A1491C" w:rsidRPr="00A1491C">
        <w:t xml:space="preserve">u međuvremenu unovčena stečajna masa podijeli. </w:t>
      </w:r>
    </w:p>
    <w:p w:rsidRDefault="00646712" w:rsidP="00646712" w:rsidR="00646712" w:rsidRPr="007D5519">
      <w:pPr>
        <w:ind w:firstLine="708"/>
        <w:jc w:val="both"/>
        <w:rPr>
          <w:b/>
        </w:rPr>
      </w:pPr>
      <w:r w:rsidRPr="00A1491C">
        <w:t>Postupajući po prijedlogu sud je donio rješenje o nastavku postupka</w:t>
      </w:r>
      <w:r w:rsidR="00126603">
        <w:t>.</w:t>
      </w:r>
      <w:r w:rsidRPr="00A1491C">
        <w:t xml:space="preserve"> </w:t>
      </w:r>
    </w:p>
    <w:p w:rsidRDefault="00646712" w:rsidP="00646712" w:rsidR="00A1491C">
      <w:pPr>
        <w:jc w:val="both"/>
      </w:pPr>
      <w:r w:rsidRPr="00A1491C">
        <w:t xml:space="preserve">            Stečajni upravitelj je potom </w:t>
      </w:r>
      <w:r w:rsidR="007D5519">
        <w:t>4</w:t>
      </w:r>
      <w:r w:rsidR="006D2E4D" w:rsidRPr="00A1491C">
        <w:t xml:space="preserve">. </w:t>
      </w:r>
      <w:r w:rsidR="007D5519">
        <w:t>travnja</w:t>
      </w:r>
      <w:r w:rsidR="00B402F8">
        <w:t xml:space="preserve"> 2018</w:t>
      </w:r>
      <w:r w:rsidRPr="00A1491C">
        <w:t>. izvijestio sud da je naknadna dioba obavljena prema diobnom popisu</w:t>
      </w:r>
      <w:r w:rsidR="00F86201">
        <w:t xml:space="preserve">, </w:t>
      </w:r>
      <w:r w:rsidR="00A1491C" w:rsidRPr="00A1491C">
        <w:t xml:space="preserve">pa je sud </w:t>
      </w:r>
      <w:r w:rsidRPr="00A1491C">
        <w:t>postupajući temeljem članka 289. stavak 8. Stečajnog zakona (Narodne novine broj 71/15</w:t>
      </w:r>
      <w:r w:rsidR="000122BE">
        <w:t xml:space="preserve"> i 104/17</w:t>
      </w:r>
      <w:r w:rsidRPr="00A1491C">
        <w:t xml:space="preserve">) </w:t>
      </w:r>
      <w:r w:rsidR="00A1491C" w:rsidRPr="00A1491C">
        <w:t xml:space="preserve">zaključio </w:t>
      </w:r>
      <w:r w:rsidRPr="00A1491C">
        <w:t xml:space="preserve">ovaj postupak. </w:t>
      </w:r>
    </w:p>
    <w:p w:rsidRDefault="00A1491C" w:rsidP="00A1491C" w:rsidR="00646712">
      <w:pPr>
        <w:ind w:firstLine="708"/>
        <w:jc w:val="both"/>
      </w:pPr>
      <w:r>
        <w:t>Nalog iz točke II. temelji se na odredbi čl. 438. st. 2. Stečajnog zakona.</w:t>
      </w:r>
    </w:p>
    <w:p w:rsidRDefault="00A1491C" w:rsidP="00F86201" w:rsidR="00B9355E" w:rsidRPr="00F86201">
      <w:pPr>
        <w:ind w:firstLine="708"/>
        <w:jc w:val="both"/>
      </w:pPr>
      <w:r>
        <w:t xml:space="preserve">Stoga je odlučeno kao i izreci. 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126603">
        <w:t>11</w:t>
      </w:r>
      <w:r w:rsidR="00A1491C">
        <w:t>.</w:t>
      </w:r>
      <w:r w:rsidR="006D2E4D">
        <w:t xml:space="preserve"> </w:t>
      </w:r>
      <w:r w:rsidR="007D5519">
        <w:t>travnja</w:t>
      </w:r>
      <w:r w:rsidR="00B402F8">
        <w:t xml:space="preserve">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D2742A" w:rsidP="00B402F8" w:rsidR="00F533AB">
      <w:pPr>
        <w:jc w:val="both"/>
      </w:pPr>
      <w:r>
        <w:t>Za točnost otpravka – ovlašteni službenik</w:t>
      </w:r>
      <w:r>
        <w:tab/>
      </w:r>
      <w:r w:rsidR="00D277E3">
        <w:tab/>
      </w:r>
      <w:r w:rsidR="00D277E3">
        <w:tab/>
      </w:r>
      <w:r w:rsidR="00D277E3">
        <w:tab/>
      </w:r>
      <w:r w:rsidR="00D277E3"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D2742A" w:rsidP="00060691" w:rsidR="00F533AB">
      <w:r>
        <w:t>Ante Rubelj</w:t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060691">
        <w:tab/>
      </w:r>
      <w:r w:rsidR="00B03DF3">
        <w:t>Ardena Bajlo</w:t>
      </w:r>
      <w:r>
        <w:t>, v.r.</w:t>
      </w:r>
    </w:p>
    <w:p w:rsidRDefault="00D72603" w:rsidP="00924FFF" w:rsidR="00D72603"/>
    <w:p w:rsidRDefault="00B402F8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  <w:r w:rsidR="002C312D">
        <w:t xml:space="preserve">- mailom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Sect="007D5519" w:rsidR="00BE6C59" w:rsidRPr="00DC1AD3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122BE"/>
    <w:rsid w:val="00036BCB"/>
    <w:rsid w:val="00052052"/>
    <w:rsid w:val="00060691"/>
    <w:rsid w:val="000C7E57"/>
    <w:rsid w:val="00126603"/>
    <w:rsid w:val="00194973"/>
    <w:rsid w:val="001B25E7"/>
    <w:rsid w:val="00242827"/>
    <w:rsid w:val="002C312D"/>
    <w:rsid w:val="002D547A"/>
    <w:rsid w:val="003030D8"/>
    <w:rsid w:val="00354B0E"/>
    <w:rsid w:val="0039513A"/>
    <w:rsid w:val="003B391E"/>
    <w:rsid w:val="003E5996"/>
    <w:rsid w:val="00443952"/>
    <w:rsid w:val="004E3574"/>
    <w:rsid w:val="00584B22"/>
    <w:rsid w:val="005A1684"/>
    <w:rsid w:val="005B52D5"/>
    <w:rsid w:val="005F4FE6"/>
    <w:rsid w:val="00622DF8"/>
    <w:rsid w:val="00646712"/>
    <w:rsid w:val="0067170D"/>
    <w:rsid w:val="00672577"/>
    <w:rsid w:val="0068395E"/>
    <w:rsid w:val="00694FD9"/>
    <w:rsid w:val="006D2E4D"/>
    <w:rsid w:val="006D5987"/>
    <w:rsid w:val="00701EB4"/>
    <w:rsid w:val="00724DED"/>
    <w:rsid w:val="0075400E"/>
    <w:rsid w:val="00764631"/>
    <w:rsid w:val="0078143D"/>
    <w:rsid w:val="007D5519"/>
    <w:rsid w:val="0087380B"/>
    <w:rsid w:val="008E1367"/>
    <w:rsid w:val="00900794"/>
    <w:rsid w:val="00924FFF"/>
    <w:rsid w:val="009B1942"/>
    <w:rsid w:val="009C0E70"/>
    <w:rsid w:val="009E5554"/>
    <w:rsid w:val="00A1491C"/>
    <w:rsid w:val="00A163E1"/>
    <w:rsid w:val="00A94666"/>
    <w:rsid w:val="00AB2FCA"/>
    <w:rsid w:val="00B03DF3"/>
    <w:rsid w:val="00B402F8"/>
    <w:rsid w:val="00B9355E"/>
    <w:rsid w:val="00BE6C59"/>
    <w:rsid w:val="00BE7B43"/>
    <w:rsid w:val="00C21497"/>
    <w:rsid w:val="00D2742A"/>
    <w:rsid w:val="00D277E3"/>
    <w:rsid w:val="00D72603"/>
    <w:rsid w:val="00DC1AD3"/>
    <w:rsid w:val="00E06B02"/>
    <w:rsid w:val="00E119C2"/>
    <w:rsid w:val="00EB1098"/>
    <w:rsid w:val="00EC5339"/>
    <w:rsid w:val="00F21650"/>
    <w:rsid w:val="00F533AB"/>
    <w:rsid w:val="00F8620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7D551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7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4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4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4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4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7D551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7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4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4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4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4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St-314/2016-53</izvorni_sadrzaj>
    <derivirana_varijabla naziv="DomainObject.Oznaka_1">St-314/2016-53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2018.</izvorni_sadrzaj>
    <derivirana_varijabla naziv="DomainObject.Predmet.DatumRjesavanja_1">11.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OTOČKE VILE d.o.o. za usluge</izvorni_sadrzaj>
    <derivirana_varijabla naziv="DomainObject.Predmet.ProtustrankaFormated_1">  OTOČKE VILE d.o.o. za usluge</derivirana_varijabla>
  </DomainObject.Predmet.ProtustrankaFormated>
  <DomainObject.Predmet.ProtustrankaFormatedOIB>
    <izvorni_sadrzaj>  OTOČKE VILE d.o.o. za usluge, OIB 72323900045</izvorni_sadrzaj>
    <derivirana_varijabla naziv="DomainObject.Predmet.ProtustrankaFormatedOIB_1">  OTOČKE VILE d.o.o. za usluge, OIB 72323900045</derivirana_varijabla>
  </DomainObject.Predmet.ProtustrankaFormatedOIB>
  <DomainObject.Predmet.ProtustrankaFormatedWithAdress>
    <izvorni_sadrzaj> OTOČKE VILE d.o.o. za usluge, Savar/bb, Brbinj</izvorni_sadrzaj>
    <derivirana_varijabla naziv="DomainObject.Predmet.ProtustrankaFormatedWithAdress_1"> OTOČKE VILE d.o.o. za usluge, Savar/bb, Brbinj</derivirana_varijabla>
  </DomainObject.Predmet.ProtustrankaFormatedWithAdress>
  <DomainObject.Predmet.ProtustrankaFormatedWithAdressOIB>
    <izvorni_sadrzaj> OTOČKE VILE d.o.o. za usluge, OIB 72323900045, Savar/bb, Brbinj</izvorni_sadrzaj>
    <derivirana_varijabla naziv="DomainObject.Predmet.ProtustrankaFormatedWithAdressOIB_1"> OTOČKE VILE d.o.o. za usluge, OIB 72323900045, Savar/bb, Brbinj</derivirana_varijabla>
  </DomainObject.Predmet.ProtustrankaFormatedWithAdressOIB>
  <DomainObject.Predmet.ProtustrankaWithAdress>
    <izvorni_sadrzaj>OTOČKE VILE d.o.o. za usluge Savar/bb, Brbinj</izvorni_sadrzaj>
    <derivirana_varijabla naziv="DomainObject.Predmet.ProtustrankaWithAdress_1">OTOČKE VILE d.o.o. za usluge Savar/bb, Brbinj</derivirana_varijabla>
  </DomainObject.Predmet.ProtustrankaWithAdress>
  <DomainObject.Predmet.ProtustrankaWithAdressOIB>
    <izvorni_sadrzaj>OTOČKE VILE d.o.o. za usluge, OIB 72323900045, Savar/bb, Brbinj</izvorni_sadrzaj>
    <derivirana_varijabla naziv="DomainObject.Predmet.ProtustrankaWithAdressOIB_1">OTOČKE VILE d.o.o. za usluge, OIB 72323900045, Savar/bb, Brbinj</derivirana_varijabla>
  </DomainObject.Predmet.ProtustrankaWithAdressOIB>
  <DomainObject.Predmet.ProtustrankaNazivFormated>
    <izvorni_sadrzaj>OTOČKE VILE d.o.o. za usluge</izvorni_sadrzaj>
    <derivirana_varijabla naziv="DomainObject.Predmet.ProtustrankaNazivFormated_1">OTOČKE VILE d.o.o. za usluge</derivirana_varijabla>
  </DomainObject.Predmet.ProtustrankaNazivFormated>
  <DomainObject.Predmet.ProtustrankaNazivFormatedOIB>
    <izvorni_sadrzaj>OTOČKE VILE d.o.o. za usluge, OIB 72323900045</izvorni_sadrzaj>
    <derivirana_varijabla naziv="DomainObject.Predmet.ProtustrankaNazivFormatedOIB_1">OTOČKE VILE d.o.o. za usluge, OIB 72323900045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OTOČKE VILE d.o.o. za usluge</item>
    </izvorni_sadrzaj>
    <derivirana_varijabla naziv="DomainObject.Predmet.ProtuStrankaListFormated_1">
      <item>OTOČKE VILE d.o.o. za usluge</item>
    </derivirana_varijabla>
  </DomainObject.Predmet.ProtuStrankaListFormated>
  <DomainObject.Predmet.ProtuStrankaListFormatedOIB>
    <izvorni_sadrzaj>
      <item>OTOČKE VILE d.o.o. za usluge, OIB 72323900045</item>
    </izvorni_sadrzaj>
    <derivirana_varijabla naziv="DomainObject.Predmet.ProtuStrankaListFormatedOIB_1">
      <item>OTOČKE VILE d.o.o. za usluge, OIB 72323900045</item>
    </derivirana_varijabla>
  </DomainObject.Predmet.ProtuStrankaListFormatedOIB>
  <DomainObject.Predmet.ProtuStrankaListFormatedWithAdress>
    <izvorni_sadrzaj>
      <item>OTOČKE VILE d.o.o. za usluge, Savar/bb, Brbinj</item>
    </izvorni_sadrzaj>
    <derivirana_varijabla naziv="DomainObject.Predmet.ProtuStrankaListFormatedWithAdress_1">
      <item>OTOČKE VILE d.o.o. za usluge, Savar/bb, Brbinj</item>
    </derivirana_varijabla>
  </DomainObject.Predmet.ProtuStrankaListFormatedWithAdress>
  <DomainObject.Predmet.ProtuStrankaListFormatedWithAdressOIB>
    <izvorni_sadrzaj>
      <item>OTOČKE VILE d.o.o. za usluge, OIB 72323900045, Savar/bb, Brbinj</item>
    </izvorni_sadrzaj>
    <derivirana_varijabla naziv="DomainObject.Predmet.ProtuStrankaListFormatedWithAdressOIB_1">
      <item>OTOČKE VILE d.o.o. za usluge, OIB 72323900045, Savar/bb, Brbinj</item>
    </derivirana_varijabla>
  </DomainObject.Predmet.ProtuStrankaListFormatedWithAdressOIB>
  <DomainObject.Predmet.ProtuStrankaListNazivFormated>
    <izvorni_sadrzaj>
      <item>OTOČKE VILE d.o.o. za usluge</item>
    </izvorni_sadrzaj>
    <derivirana_varijabla naziv="DomainObject.Predmet.ProtuStrankaListNazivFormated_1">
      <item>OTOČKE VILE d.o.o. za usluge</item>
    </derivirana_varijabla>
  </DomainObject.Predmet.ProtuStrankaListNazivFormated>
  <DomainObject.Predmet.ProtuStrankaListNazivFormatedOIB>
    <izvorni_sadrzaj>
      <item>OTOČKE VILE d.o.o. za usluge, OIB 72323900045</item>
    </izvorni_sadrzaj>
    <derivirana_varijabla naziv="DomainObject.Predmet.ProtuStrankaListNazivFormatedOIB_1">
      <item>OTOČKE VILE d.o.o. za usluge, OIB 72323900045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St-314/2016-53</izvorni_sadrzaj>
    <derivirana_varijabla naziv="DomainObject.PoslovniBrojDokumenta_1">St-314/2016-53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OTOČKE VILE d.o.o. za usluge</izvorni_sadrzaj>
    <derivirana_varijabla naziv="DomainObject.Predmet.ProtustrankaIDrugi_1">OTOČKE VILE d.o.o.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OTOČKE VILE d.o.o. za usluge, OIB 72323900045, Savar/bb, Brbinj</izvorni_sadrzaj>
    <derivirana_varijabla naziv="DomainObject.Predmet.ProtustrankaIDrugiAdressOIB_1">OTOČKE VILE d.o.o. za usluge, OIB 72323900045, Savar/bb,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2018.</izvorni_sadrzaj>
    <derivirana_varijabla naziv="DomainObject.Predmet.OdlukaRjesenje.DatumDonosenjaOdluke_1">11.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St-314/2016-53</izvorni_sadrzaj>
    <derivirana_varijabla naziv="DomainObject.Predmet.OdlukaRjesenje.Oznaka_1">St-314/2016-53</derivirana_varijabla>
  </DomainObject.Predmet.OdlukaRjesenje.Oznaka>
  <DomainObject.Predmet.SudioniciListNaziv>
    <izvorni_sadrzaj>
      <item>OTOČKE VILE d.o.o. za usluge</item>
      <item>FINA REGIONALNI CENTAR ZAGREB</item>
    </izvorni_sadrzaj>
    <derivirana_varijabla naziv="DomainObject.Predmet.SudioniciListNaziv_1">
      <item>OTOČKE VILE d.o.o. za usluge</item>
      <item>FINA REGIONALNI CENTAR ZAGREB</item>
    </derivirana_varijabla>
  </DomainObject.Predmet.SudioniciListNaziv>
  <DomainObject.Predmet.SudioniciListAdressOIB>
    <izvorni_sadrzaj>
      <item>OTOČKE VILE d.o.o. za usluge, OIB 72323900045, Savar/bb,Brbinj</item>
      <item>FINA REGIONALNI CENTAR ZAGREB, OIB 85821130368</item>
    </izvorni_sadrzaj>
    <derivirana_varijabla naziv="DomainObject.Predmet.SudioniciListAdressOIB_1">
      <item>OTOČKE VILE d.o.o. za usluge, OIB 72323900045, Savar/bb,Brbinj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72323900045</item>
      <item>, OIB 85821130368</item>
    </izvorni_sadrzaj>
    <derivirana_varijabla naziv="DomainObject.Predmet.SudioniciListNazivOIB_1">
      <item>, OIB 72323900045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282</properties:Words>
  <properties:Characters>1387</properties:Characters>
  <properties:Lines>50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2018-04-09T12:32:00Z</dcterms:created>
  <dc:creator>Ardena Bajlo</dc:creator>
  <cp:lastModifiedBy>Ante Rubelj</cp:lastModifiedBy>
  <cp:lastPrinted>2018-02-09T14:05:00Z</cp:lastPrinted>
  <dcterms:modified xmlns:xsi="http://www.w3.org/2001/XMLSchema-instance" xsi:type="dcterms:W3CDTF">2018-04-11T12:12:00Z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St-314/2016-53 / Odluka - Rješenje - zaključen stečajni postupak (čl. 286 SZ-a) (1 St-314-16 - stečajna masa iza Otočke vile d.o.o. u stečaju -zaključenje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