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ead9" w14:paraId="adeead9" w:rsidRDefault="00DC7AEF" w:rsidP="00B42345" w:rsidR="009E7EC2" w:rsidRPr="00D80988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  <w:lang w:eastAsia="hr-HR"/>
        </w:rPr>
        <w:t xml:space="preserve">    </w:t>
      </w:r>
      <w:r w:rsidR="00633E1A" w:rsidRPr="00D80988">
        <w:rPr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  <w:t xml:space="preserve">  </w:t>
      </w:r>
      <w:r>
        <w:rPr>
          <w:noProof/>
          <w:sz w:val="24"/>
          <w:szCs w:val="24"/>
          <w:lang w:eastAsia="hr-HR"/>
        </w:rPr>
        <w:t xml:space="preserve">  </w:t>
      </w:r>
      <w:r w:rsidR="00323E42" w:rsidRPr="00D80988">
        <w:rPr>
          <w:rFonts w:hAnsi="Times New Roman" w:ascii="Times New Roman"/>
          <w:b/>
          <w:sz w:val="24"/>
          <w:szCs w:val="24"/>
        </w:rPr>
        <w:t>Posl. br</w:t>
      </w:r>
      <w:r w:rsidR="00925A8E" w:rsidRPr="00D80988">
        <w:rPr>
          <w:rFonts w:hAnsi="Times New Roman" w:ascii="Times New Roman"/>
          <w:b/>
          <w:sz w:val="24"/>
          <w:szCs w:val="24"/>
        </w:rPr>
        <w:t>.</w:t>
      </w:r>
      <w:r w:rsidR="006360CA" w:rsidRPr="00D80988">
        <w:rPr>
          <w:rFonts w:hAnsi="Times New Roman" w:ascii="Times New Roman"/>
          <w:b/>
          <w:sz w:val="24"/>
          <w:szCs w:val="24"/>
        </w:rPr>
        <w:t xml:space="preserve"> 12. St-</w:t>
      </w:r>
      <w:r w:rsidR="002A16FE">
        <w:rPr>
          <w:rFonts w:hAnsi="Times New Roman" w:ascii="Times New Roman"/>
          <w:b/>
          <w:sz w:val="24"/>
          <w:szCs w:val="24"/>
        </w:rPr>
        <w:t>349/2018</w:t>
      </w:r>
    </w:p>
    <w:p w:rsidRDefault="00F72DA3" w:rsidP="00225862" w:rsidR="00F72DA3" w:rsidRPr="00775635">
      <w:pPr>
        <w:rPr>
          <w:sz w:val="8"/>
          <w:szCs w:val="8"/>
          <w:lang w:eastAsia="hr-HR"/>
        </w:rPr>
      </w:pPr>
    </w:p>
    <w:p w:rsidRDefault="009E7EC2" w:rsidP="009E7EC2" w:rsidR="009E7EC2" w:rsidRPr="00D80988">
      <w:pPr>
        <w:pStyle w:val="Naslov1"/>
        <w:jc w:val="both"/>
      </w:pPr>
      <w:r w:rsidRPr="00D80988">
        <w:t>REPUBLIKA HRVATSKA</w:t>
      </w:r>
    </w:p>
    <w:p w:rsidRDefault="009E7EC2" w:rsidP="009E7EC2" w:rsidR="009E7EC2" w:rsidRPr="00D80988">
      <w:pPr>
        <w:jc w:val="both"/>
        <w:rPr>
          <w:rFonts w:hAnsi="Times New Roman" w:ascii="Times New Roman"/>
          <w:b/>
          <w:sz w:val="24"/>
          <w:szCs w:val="24"/>
        </w:rPr>
      </w:pPr>
      <w:r w:rsidRPr="00D80988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D80988">
        <w:rPr>
          <w:rFonts w:hAnsi="Times New Roman" w:ascii="Times New Roman"/>
          <w:sz w:val="24"/>
          <w:szCs w:val="24"/>
        </w:rPr>
        <w:t xml:space="preserve">            </w:t>
      </w:r>
      <w:r w:rsidRPr="00D80988">
        <w:rPr>
          <w:rFonts w:hAnsi="Times New Roman" w:ascii="Times New Roman"/>
          <w:sz w:val="24"/>
          <w:szCs w:val="24"/>
        </w:rPr>
        <w:tab/>
      </w:r>
      <w:r w:rsidRPr="00D80988">
        <w:rPr>
          <w:rFonts w:hAnsi="Times New Roman" w:ascii="Times New Roman"/>
          <w:sz w:val="24"/>
          <w:szCs w:val="24"/>
        </w:rPr>
        <w:tab/>
      </w:r>
      <w:r w:rsidRPr="00D80988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D80988">
      <w:pPr>
        <w:rPr>
          <w:rFonts w:hAnsi="Times New Roman" w:ascii="Times New Roman"/>
          <w:b/>
          <w:sz w:val="24"/>
          <w:szCs w:val="24"/>
        </w:rPr>
      </w:pPr>
      <w:r w:rsidRPr="00D80988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03AF8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D80988">
      <w:pPr>
        <w:pStyle w:val="Naslov1"/>
      </w:pPr>
      <w:r w:rsidRPr="00D80988">
        <w:t>R E P U B L I K A   H R V A T S K A</w:t>
      </w:r>
    </w:p>
    <w:p w:rsidRDefault="00B42345" w:rsidP="00B42345" w:rsidR="00B42345" w:rsidRPr="00D80988">
      <w:pPr>
        <w:rPr>
          <w:sz w:val="24"/>
          <w:szCs w:val="24"/>
          <w:lang w:eastAsia="hr-HR"/>
        </w:rPr>
      </w:pPr>
    </w:p>
    <w:p w:rsidRDefault="009E7EC2" w:rsidP="009E7EC2" w:rsidR="009E7EC2" w:rsidRPr="00D80988">
      <w:pPr>
        <w:pStyle w:val="Naslov2"/>
        <w:rPr>
          <w:b/>
          <w:bCs/>
          <w:szCs w:val="24"/>
        </w:rPr>
      </w:pPr>
      <w:r w:rsidRPr="00D80988">
        <w:rPr>
          <w:b/>
          <w:bCs/>
          <w:szCs w:val="24"/>
        </w:rPr>
        <w:t>R J E Š E NJ E</w:t>
      </w:r>
    </w:p>
    <w:p w:rsidRDefault="009E7EC2" w:rsidP="009E7EC2" w:rsidR="009E7EC2" w:rsidRPr="00503AF8">
      <w:pPr>
        <w:rPr>
          <w:rFonts w:hAnsi="Times New Roman" w:ascii="Times New Roman"/>
          <w:sz w:val="22"/>
          <w:szCs w:val="22"/>
        </w:rPr>
      </w:pPr>
    </w:p>
    <w:p w:rsidRDefault="009E7EC2" w:rsidP="004D4D3D" w:rsidR="00C81434" w:rsidRPr="00DC7AEF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szCs w:val="24"/>
        </w:rPr>
        <w:tab/>
      </w:r>
      <w:r w:rsidR="00DC7AEF" w:rsidRPr="00DC7AEF">
        <w:rPr>
          <w:rFonts w:hAnsi="Times New Roman" w:ascii="Times New Roman"/>
          <w:sz w:val="24"/>
          <w:szCs w:val="24"/>
        </w:rPr>
        <w:t>Trgovački sud u Splitu, po sucu tog suda Pašku Bačiću, kao stečajnom sucu,</w:t>
      </w:r>
      <w:r w:rsidR="002A16FE">
        <w:rPr>
          <w:rFonts w:hAnsi="Times New Roman" w:ascii="Times New Roman"/>
          <w:sz w:val="24"/>
          <w:szCs w:val="24"/>
        </w:rPr>
        <w:t xml:space="preserve"> u stečajnom</w:t>
      </w:r>
      <w:r w:rsidR="00DC7AEF" w:rsidRPr="00DC7AEF">
        <w:rPr>
          <w:rFonts w:hAnsi="Times New Roman" w:ascii="Times New Roman"/>
          <w:sz w:val="24"/>
          <w:szCs w:val="24"/>
        </w:rPr>
        <w:t xml:space="preserve"> </w:t>
      </w:r>
      <w:r w:rsidR="00717C1E">
        <w:rPr>
          <w:rFonts w:hAnsi="Times New Roman" w:ascii="Times New Roman"/>
          <w:sz w:val="24"/>
          <w:szCs w:val="24"/>
        </w:rPr>
        <w:t>postupku pokrenutom prijedlogom</w:t>
      </w:r>
      <w:r w:rsidR="002A16FE" w:rsidRPr="002A16FE">
        <w:rPr>
          <w:rFonts w:hAnsi="Times New Roman" w:ascii="Times New Roman"/>
          <w:sz w:val="24"/>
          <w:szCs w:val="24"/>
        </w:rPr>
        <w:t xml:space="preserve"> FINANCIJSKE AGENCIJE, Regionalni centar Split, Mažurani</w:t>
      </w:r>
      <w:r w:rsidR="002A16FE" w:rsidRPr="002A16FE">
        <w:rPr>
          <w:rFonts w:hAnsi="Times New Roman" w:ascii="Times New Roman" w:hint="eastAsia"/>
          <w:sz w:val="24"/>
          <w:szCs w:val="24"/>
        </w:rPr>
        <w:t>ć</w:t>
      </w:r>
      <w:r w:rsidR="002A16FE" w:rsidRPr="002A16FE">
        <w:rPr>
          <w:rFonts w:hAnsi="Times New Roman" w:ascii="Times New Roman"/>
          <w:sz w:val="24"/>
          <w:szCs w:val="24"/>
        </w:rPr>
        <w:t>evo šetalište 24b, OIB: 85821130368, za otvaranje ste</w:t>
      </w:r>
      <w:r w:rsidR="002A16FE" w:rsidRPr="002A16FE">
        <w:rPr>
          <w:rFonts w:hAnsi="Times New Roman" w:ascii="Times New Roman" w:hint="eastAsia"/>
          <w:sz w:val="24"/>
          <w:szCs w:val="24"/>
        </w:rPr>
        <w:t>č</w:t>
      </w:r>
      <w:r w:rsidR="002A16FE" w:rsidRPr="002A16FE">
        <w:rPr>
          <w:rFonts w:hAnsi="Times New Roman" w:ascii="Times New Roman"/>
          <w:sz w:val="24"/>
          <w:szCs w:val="24"/>
        </w:rPr>
        <w:t xml:space="preserve">ajnog postupka nad dužnikom </w:t>
      </w:r>
      <w:r w:rsidR="002A16FE" w:rsidRPr="002A16FE">
        <w:rPr>
          <w:rFonts w:hAnsi="Times New Roman" w:ascii="Times New Roman" w:hint="eastAsia"/>
          <w:sz w:val="24"/>
          <w:szCs w:val="24"/>
        </w:rPr>
        <w:t>Đ</w:t>
      </w:r>
      <w:r w:rsidR="002A16FE" w:rsidRPr="002A16FE">
        <w:rPr>
          <w:rFonts w:hAnsi="Times New Roman" w:ascii="Times New Roman"/>
          <w:sz w:val="24"/>
          <w:szCs w:val="24"/>
        </w:rPr>
        <w:t>IVO, d.o.o. Split, Vukovarska 75/A, OIB: 58100037546</w:t>
      </w:r>
      <w:r w:rsidR="00CA6A18" w:rsidRPr="00CA6A18">
        <w:rPr>
          <w:rFonts w:hAnsi="Times New Roman" w:ascii="Times New Roman"/>
          <w:sz w:val="24"/>
          <w:szCs w:val="24"/>
        </w:rPr>
        <w:t>,</w:t>
      </w:r>
      <w:r w:rsidR="00CA6A18">
        <w:rPr>
          <w:rFonts w:hAnsi="Times New Roman" w:ascii="Times New Roman"/>
          <w:sz w:val="24"/>
          <w:szCs w:val="24"/>
        </w:rPr>
        <w:t xml:space="preserve"> a </w:t>
      </w:r>
      <w:r w:rsidR="00775635" w:rsidRPr="00DC7AEF">
        <w:rPr>
          <w:rFonts w:hAnsi="Times New Roman" w:ascii="Times New Roman"/>
          <w:sz w:val="24"/>
          <w:szCs w:val="24"/>
        </w:rPr>
        <w:t>povodom žalbe</w:t>
      </w:r>
      <w:r w:rsidR="002A16FE">
        <w:rPr>
          <w:rFonts w:hAnsi="Times New Roman" w:ascii="Times New Roman"/>
          <w:sz w:val="24"/>
          <w:szCs w:val="24"/>
        </w:rPr>
        <w:t xml:space="preserve"> Vedrana Gluhaića iz Splita, Put</w:t>
      </w:r>
      <w:r w:rsidR="0057750F">
        <w:rPr>
          <w:rFonts w:hAnsi="Times New Roman" w:ascii="Times New Roman"/>
          <w:sz w:val="24"/>
          <w:szCs w:val="24"/>
        </w:rPr>
        <w:t xml:space="preserve"> Smokovika 24, OIB: 68765115308, </w:t>
      </w:r>
      <w:r w:rsidR="00A2130E" w:rsidRPr="00DC7AEF">
        <w:rPr>
          <w:rFonts w:hAnsi="Times New Roman" w:ascii="Times New Roman"/>
          <w:sz w:val="24"/>
          <w:szCs w:val="24"/>
        </w:rPr>
        <w:t xml:space="preserve">dana </w:t>
      </w:r>
      <w:r w:rsidR="002A16FE">
        <w:rPr>
          <w:rFonts w:hAnsi="Times New Roman" w:ascii="Times New Roman"/>
          <w:sz w:val="24"/>
          <w:szCs w:val="24"/>
        </w:rPr>
        <w:t>13</w:t>
      </w:r>
      <w:r w:rsidR="00DC7AEF">
        <w:rPr>
          <w:rFonts w:hAnsi="Times New Roman" w:ascii="Times New Roman"/>
          <w:sz w:val="24"/>
          <w:szCs w:val="24"/>
        </w:rPr>
        <w:t>. rujna</w:t>
      </w:r>
      <w:r w:rsidR="0087066B" w:rsidRPr="00DC7AEF">
        <w:rPr>
          <w:rFonts w:hAnsi="Times New Roman" w:ascii="Times New Roman"/>
          <w:sz w:val="24"/>
          <w:szCs w:val="24"/>
        </w:rPr>
        <w:t xml:space="preserve"> 201</w:t>
      </w:r>
      <w:r w:rsidR="002A16FE">
        <w:rPr>
          <w:rFonts w:hAnsi="Times New Roman" w:ascii="Times New Roman"/>
          <w:sz w:val="24"/>
          <w:szCs w:val="24"/>
        </w:rPr>
        <w:t>8</w:t>
      </w:r>
      <w:r w:rsidR="00A2130E" w:rsidRPr="00DC7AEF">
        <w:rPr>
          <w:rFonts w:hAnsi="Times New Roman" w:ascii="Times New Roman"/>
          <w:sz w:val="24"/>
          <w:szCs w:val="24"/>
        </w:rPr>
        <w:t xml:space="preserve">. </w:t>
      </w:r>
    </w:p>
    <w:p w:rsidRDefault="009E7EC2" w:rsidP="009E7EC2" w:rsidR="009E7EC2" w:rsidRPr="0057750F">
      <w:pPr>
        <w:rPr>
          <w:rFonts w:hAnsi="Times New Roman" w:ascii="Times New Roman"/>
          <w:sz w:val="24"/>
          <w:szCs w:val="24"/>
        </w:rPr>
      </w:pPr>
    </w:p>
    <w:p w:rsidRDefault="00A02218" w:rsidP="009E7EC2" w:rsidR="00A02218" w:rsidRPr="00717C1E">
      <w:pPr>
        <w:rPr>
          <w:rFonts w:hAnsi="Times New Roman" w:ascii="Times New Roman"/>
          <w:sz w:val="22"/>
          <w:szCs w:val="22"/>
        </w:rPr>
      </w:pPr>
    </w:p>
    <w:p w:rsidRDefault="009E7EC2" w:rsidP="009E7EC2" w:rsidR="009E7EC2" w:rsidRPr="00D80988">
      <w:pPr>
        <w:jc w:val="center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3D5872">
      <w:pPr>
        <w:jc w:val="both"/>
        <w:rPr>
          <w:rFonts w:hAnsi="Times New Roman" w:ascii="Times New Roman"/>
          <w:sz w:val="22"/>
          <w:szCs w:val="22"/>
        </w:rPr>
      </w:pPr>
    </w:p>
    <w:p w:rsidRDefault="00775635" w:rsidP="00DC7AEF" w:rsidR="00A2130E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Odbacuje se žalba </w:t>
      </w:r>
      <w:r w:rsidR="002A16FE" w:rsidRPr="002A16FE">
        <w:rPr>
          <w:rFonts w:hAnsi="Times New Roman" w:ascii="Times New Roman"/>
          <w:sz w:val="24"/>
          <w:szCs w:val="24"/>
        </w:rPr>
        <w:t>Vedrana Gluhai</w:t>
      </w:r>
      <w:r w:rsidR="002A16FE" w:rsidRPr="002A16FE">
        <w:rPr>
          <w:rFonts w:hAnsi="Times New Roman" w:ascii="Times New Roman" w:hint="eastAsia"/>
          <w:sz w:val="24"/>
          <w:szCs w:val="24"/>
        </w:rPr>
        <w:t>ć</w:t>
      </w:r>
      <w:r w:rsidR="002A16FE" w:rsidRPr="002A16FE">
        <w:rPr>
          <w:rFonts w:hAnsi="Times New Roman" w:ascii="Times New Roman"/>
          <w:sz w:val="24"/>
          <w:szCs w:val="24"/>
        </w:rPr>
        <w:t>a iz Splita, Put Smokovika 24, OIB: 68765115308</w:t>
      </w:r>
      <w:r w:rsidR="00CB5398" w:rsidRPr="004D4D3D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podnesena</w:t>
      </w:r>
      <w:r w:rsidR="0057750F">
        <w:rPr>
          <w:rFonts w:hAnsi="Times New Roman" w:ascii="Times New Roman"/>
          <w:sz w:val="24"/>
          <w:szCs w:val="24"/>
        </w:rPr>
        <w:t xml:space="preserve"> </w:t>
      </w:r>
      <w:r w:rsidR="0027447D">
        <w:rPr>
          <w:rFonts w:hAnsi="Times New Roman" w:ascii="Times New Roman"/>
          <w:sz w:val="24"/>
          <w:szCs w:val="24"/>
        </w:rPr>
        <w:t xml:space="preserve">ovom sudu </w:t>
      </w:r>
      <w:r w:rsidR="002A16FE">
        <w:rPr>
          <w:rFonts w:hAnsi="Times New Roman" w:ascii="Times New Roman"/>
          <w:sz w:val="24"/>
          <w:szCs w:val="24"/>
        </w:rPr>
        <w:t xml:space="preserve">14. kolovoza 2018., </w:t>
      </w:r>
      <w:r>
        <w:rPr>
          <w:rFonts w:hAnsi="Times New Roman" w:ascii="Times New Roman"/>
          <w:sz w:val="24"/>
          <w:szCs w:val="24"/>
        </w:rPr>
        <w:t>kao nepravovremena.</w:t>
      </w:r>
    </w:p>
    <w:p w:rsidRDefault="00775635" w:rsidP="00775635" w:rsidR="00775635" w:rsidRPr="00717C1E">
      <w:pPr>
        <w:jc w:val="both"/>
        <w:rPr>
          <w:rFonts w:hAnsi="Times New Roman" w:ascii="Times New Roman"/>
          <w:sz w:val="24"/>
          <w:szCs w:val="24"/>
        </w:rPr>
      </w:pPr>
    </w:p>
    <w:p w:rsidRDefault="0032593A" w:rsidP="00E23A72" w:rsidR="0032593A" w:rsidRPr="00717C1E">
      <w:pPr>
        <w:rPr>
          <w:rFonts w:hAnsi="Times New Roman" w:ascii="Times New Roman"/>
          <w:sz w:val="22"/>
          <w:szCs w:val="22"/>
          <w:u w:val="single"/>
        </w:rPr>
      </w:pPr>
    </w:p>
    <w:p w:rsidRDefault="009E7EC2" w:rsidP="009E7EC2" w:rsidR="009E7EC2" w:rsidRPr="00D80988">
      <w:pPr>
        <w:jc w:val="center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D80988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2A16FE" w:rsidR="0027447D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ab/>
      </w:r>
      <w:r w:rsidR="002A16FE" w:rsidRPr="002A16FE">
        <w:rPr>
          <w:rFonts w:hAnsi="Times New Roman" w:ascii="Times New Roman"/>
          <w:sz w:val="24"/>
          <w:szCs w:val="24"/>
        </w:rPr>
        <w:t>Financijska agencija, Regionalni centar Split</w:t>
      </w:r>
      <w:r w:rsidR="001D6E77">
        <w:rPr>
          <w:rFonts w:hAnsi="Times New Roman" w:ascii="Times New Roman"/>
          <w:sz w:val="24"/>
          <w:szCs w:val="24"/>
        </w:rPr>
        <w:t xml:space="preserve"> (dalje FINA)</w:t>
      </w:r>
      <w:r w:rsidR="002A16FE" w:rsidRPr="002A16FE">
        <w:rPr>
          <w:rFonts w:hAnsi="Times New Roman" w:ascii="Times New Roman"/>
          <w:sz w:val="24"/>
          <w:szCs w:val="24"/>
        </w:rPr>
        <w:t xml:space="preserve"> podnijela je ovom sudu 7. svibnja 2018. prijedlog za otvaranje steča</w:t>
      </w:r>
      <w:r w:rsidR="00915D2C">
        <w:rPr>
          <w:rFonts w:hAnsi="Times New Roman" w:ascii="Times New Roman"/>
          <w:sz w:val="24"/>
          <w:szCs w:val="24"/>
        </w:rPr>
        <w:t>jnog postupka nad dužnikom ĐIVO</w:t>
      </w:r>
      <w:r w:rsidR="002A16FE" w:rsidRPr="002A16FE">
        <w:rPr>
          <w:rFonts w:hAnsi="Times New Roman" w:ascii="Times New Roman"/>
          <w:sz w:val="24"/>
          <w:szCs w:val="24"/>
        </w:rPr>
        <w:t xml:space="preserve"> d.o.o. Split, a sve sukladno odredbama čl. 110. st. 1. Stečajnog zakona (Narodne n</w:t>
      </w:r>
      <w:r w:rsidR="0027447D">
        <w:rPr>
          <w:rFonts w:hAnsi="Times New Roman" w:ascii="Times New Roman"/>
          <w:sz w:val="24"/>
          <w:szCs w:val="24"/>
        </w:rPr>
        <w:t>ovine 71/15 i 104/17, dalje SZ).</w:t>
      </w:r>
    </w:p>
    <w:p w:rsidRDefault="0027447D" w:rsidP="002A16FE" w:rsidR="0027447D">
      <w:pPr>
        <w:jc w:val="both"/>
        <w:rPr>
          <w:rFonts w:hAnsi="Times New Roman" w:ascii="Times New Roman"/>
          <w:sz w:val="24"/>
          <w:szCs w:val="24"/>
        </w:rPr>
      </w:pPr>
    </w:p>
    <w:p w:rsidRDefault="002A16FE" w:rsidP="002A16FE" w:rsidR="002A16F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27447D">
        <w:rPr>
          <w:rFonts w:hAnsi="Times New Roman" w:ascii="Times New Roman"/>
          <w:sz w:val="24"/>
          <w:szCs w:val="24"/>
        </w:rPr>
        <w:tab/>
        <w:t xml:space="preserve">U </w:t>
      </w:r>
      <w:r>
        <w:rPr>
          <w:rFonts w:hAnsi="Times New Roman" w:ascii="Times New Roman"/>
          <w:sz w:val="24"/>
          <w:szCs w:val="24"/>
        </w:rPr>
        <w:t xml:space="preserve">prijedlogu </w:t>
      </w:r>
      <w:r w:rsidR="00915D2C">
        <w:rPr>
          <w:rFonts w:hAnsi="Times New Roman" w:ascii="Times New Roman"/>
          <w:sz w:val="24"/>
          <w:szCs w:val="24"/>
        </w:rPr>
        <w:t xml:space="preserve">je navedeno </w:t>
      </w:r>
      <w:r w:rsidRPr="002A16FE">
        <w:rPr>
          <w:rFonts w:hAnsi="Times New Roman" w:ascii="Times New Roman"/>
          <w:sz w:val="24"/>
          <w:szCs w:val="24"/>
        </w:rPr>
        <w:t>da dužnik na dan 25. travnja 2018., u Očevidniku redoslijeda osnova za plaćanje, ima evidentirane neizvršene osnove za plaćanje u neprekinutom razdoblju od 120 dana, u ukupnom iznosu od 7.120,88 kn, kao i da prema podacima koji su dostavljeni od Hrvatskog zavoda za mi</w:t>
      </w:r>
      <w:r w:rsidR="0027447D">
        <w:rPr>
          <w:rFonts w:hAnsi="Times New Roman" w:ascii="Times New Roman"/>
          <w:sz w:val="24"/>
          <w:szCs w:val="24"/>
        </w:rPr>
        <w:t>rovinsko osiguranje dužnik ima dvoje zaposlenih</w:t>
      </w:r>
      <w:r>
        <w:rPr>
          <w:rFonts w:hAnsi="Times New Roman" w:ascii="Times New Roman"/>
          <w:sz w:val="24"/>
          <w:szCs w:val="24"/>
        </w:rPr>
        <w:t>.</w:t>
      </w:r>
    </w:p>
    <w:p w:rsidRDefault="002A16FE" w:rsidP="002A16FE" w:rsidR="002A16FE">
      <w:pPr>
        <w:jc w:val="both"/>
        <w:rPr>
          <w:rFonts w:hAnsi="Times New Roman" w:ascii="Times New Roman"/>
          <w:sz w:val="24"/>
          <w:szCs w:val="24"/>
        </w:rPr>
      </w:pPr>
    </w:p>
    <w:p w:rsidRDefault="002A16FE" w:rsidP="00FE1A68" w:rsidR="002A16F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Ocijenivši podneseni prijedlog urednim i dopuštenim, rješenjem ovog suda posl. br. 12. St-349/2018-4 od 26. srpnja 2018., a sukladno odredbama čl. 115. st. 1. SZ-a, pokrenut je prethodni postupak radi utvrđivanja pretpostavki za otvaranje stečajnog postupka nad dužnikom. Tim rješenjem ujedno je i zakazano ročište radi očitovanja o podnesenom prijedlogu, na koje ročište su pozvani predlagatelj te osobe ovlaštene za zastupanje dužnika (sukladno podacima </w:t>
      </w:r>
      <w:r w:rsidR="0027447D">
        <w:rPr>
          <w:rFonts w:hAnsi="Times New Roman" w:ascii="Times New Roman"/>
          <w:sz w:val="24"/>
          <w:szCs w:val="24"/>
        </w:rPr>
        <w:t>upisanim</w:t>
      </w:r>
      <w:r>
        <w:rPr>
          <w:rFonts w:hAnsi="Times New Roman" w:ascii="Times New Roman"/>
          <w:sz w:val="24"/>
          <w:szCs w:val="24"/>
        </w:rPr>
        <w:t xml:space="preserve"> u sudskom registru za dužnika) Vedran Gluhaić i Željko Puljić, obojica iz Splita. Također</w:t>
      </w:r>
      <w:r w:rsidR="00717C1E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naloženo je osobama ovlaštenim za zastupanje dužnika dostaviti sudu popis imovne i obveza dužnika, odnosno izvješće o financijsko-gospodarskom stanju dužnika. </w:t>
      </w:r>
    </w:p>
    <w:p w:rsidRDefault="002A16FE" w:rsidP="00FE1A68" w:rsidR="002A16FE">
      <w:pPr>
        <w:jc w:val="both"/>
        <w:rPr>
          <w:rFonts w:hAnsi="Times New Roman" w:ascii="Times New Roman"/>
          <w:sz w:val="24"/>
          <w:szCs w:val="24"/>
        </w:rPr>
      </w:pPr>
    </w:p>
    <w:p w:rsidRDefault="002A16FE" w:rsidP="00FE1A68" w:rsidR="002A16F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Isto tako, </w:t>
      </w:r>
      <w:r w:rsidR="0027447D">
        <w:rPr>
          <w:rFonts w:hAnsi="Times New Roman" w:ascii="Times New Roman"/>
          <w:sz w:val="24"/>
          <w:szCs w:val="24"/>
        </w:rPr>
        <w:t xml:space="preserve">drugim </w:t>
      </w:r>
      <w:r>
        <w:rPr>
          <w:rFonts w:hAnsi="Times New Roman" w:ascii="Times New Roman"/>
          <w:sz w:val="24"/>
          <w:szCs w:val="24"/>
        </w:rPr>
        <w:t>rješenjem ovog suda posl. br. 12. St-349/2018-6</w:t>
      </w:r>
      <w:r w:rsidR="0027447D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koje je također doneseno 26. srpnja 2018.</w:t>
      </w:r>
      <w:r w:rsidR="0027447D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Vedran Gluhaić iz Spli</w:t>
      </w:r>
      <w:r w:rsidR="0027447D">
        <w:rPr>
          <w:rFonts w:hAnsi="Times New Roman" w:ascii="Times New Roman"/>
          <w:sz w:val="24"/>
          <w:szCs w:val="24"/>
        </w:rPr>
        <w:t xml:space="preserve">ta i Željko Puljić iz Splita, </w:t>
      </w:r>
      <w:r>
        <w:rPr>
          <w:rFonts w:hAnsi="Times New Roman" w:ascii="Times New Roman"/>
          <w:sz w:val="24"/>
          <w:szCs w:val="24"/>
        </w:rPr>
        <w:t xml:space="preserve">koji su u sudskom registru upisani kao osobe ovlaštene za zastupanje dužnika, pozvani su solidarno uplatiti predujam za namirenje troškova stečajnog postupka u iznosu od 1.000,00 kn i to u </w:t>
      </w:r>
      <w:r>
        <w:rPr>
          <w:rFonts w:hAnsi="Times New Roman" w:ascii="Times New Roman"/>
          <w:sz w:val="24"/>
          <w:szCs w:val="24"/>
        </w:rPr>
        <w:lastRenderedPageBreak/>
        <w:t>Fond za namirenje troškova stečajnog postupka</w:t>
      </w:r>
      <w:r w:rsidR="0027447D">
        <w:rPr>
          <w:rFonts w:hAnsi="Times New Roman" w:ascii="Times New Roman"/>
          <w:sz w:val="24"/>
          <w:szCs w:val="24"/>
        </w:rPr>
        <w:t>, a sve to sukladno odredbama čl. 112., 113. i 11</w:t>
      </w:r>
      <w:r w:rsidR="0057750F">
        <w:rPr>
          <w:rFonts w:hAnsi="Times New Roman" w:ascii="Times New Roman"/>
          <w:sz w:val="24"/>
          <w:szCs w:val="24"/>
        </w:rPr>
        <w:t>4. SZ-a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27447D" w:rsidP="0057750F" w:rsidR="0027447D">
      <w:pPr>
        <w:jc w:val="both"/>
        <w:rPr>
          <w:rFonts w:hAnsi="Times New Roman" w:ascii="Times New Roman"/>
          <w:sz w:val="24"/>
          <w:szCs w:val="24"/>
        </w:rPr>
      </w:pPr>
    </w:p>
    <w:p w:rsidRDefault="002A16FE" w:rsidP="0027447D" w:rsidR="003C46A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Kod ovog suda je 17. kolovoza 2018. zaprimljena žalba Vedrana Gluhaića iz Splita, a koja žalba je podnesena preporučeno putem pošte </w:t>
      </w:r>
      <w:r w:rsidR="0027447D">
        <w:rPr>
          <w:rFonts w:hAnsi="Times New Roman" w:ascii="Times New Roman"/>
          <w:sz w:val="24"/>
          <w:szCs w:val="24"/>
        </w:rPr>
        <w:t>i to predajom na poštu</w:t>
      </w:r>
      <w:r w:rsidR="003C46AB">
        <w:rPr>
          <w:rFonts w:hAnsi="Times New Roman" w:ascii="Times New Roman"/>
          <w:sz w:val="24"/>
          <w:szCs w:val="24"/>
        </w:rPr>
        <w:t xml:space="preserve"> 14. kolovoza 2018. U toj žalbi podnositelj</w:t>
      </w:r>
      <w:r w:rsidR="006A236A">
        <w:rPr>
          <w:rFonts w:hAnsi="Times New Roman" w:ascii="Times New Roman"/>
          <w:sz w:val="24"/>
          <w:szCs w:val="24"/>
        </w:rPr>
        <w:t xml:space="preserve"> Vedran Gluhaić</w:t>
      </w:r>
      <w:r w:rsidR="003C46AB">
        <w:rPr>
          <w:rFonts w:hAnsi="Times New Roman" w:ascii="Times New Roman"/>
          <w:sz w:val="24"/>
          <w:szCs w:val="24"/>
        </w:rPr>
        <w:t xml:space="preserve"> navodi da žalbu </w:t>
      </w:r>
      <w:r w:rsidR="0027447D">
        <w:rPr>
          <w:rFonts w:hAnsi="Times New Roman" w:ascii="Times New Roman"/>
          <w:sz w:val="24"/>
          <w:szCs w:val="24"/>
        </w:rPr>
        <w:t xml:space="preserve">podnosi </w:t>
      </w:r>
      <w:r w:rsidR="003C46AB">
        <w:rPr>
          <w:rFonts w:hAnsi="Times New Roman" w:ascii="Times New Roman"/>
          <w:sz w:val="24"/>
          <w:szCs w:val="24"/>
        </w:rPr>
        <w:t>protiv rješenja ovog suda pod posl. br. 12. St-349/2018 i to zbog pogrešno i nepotpuno utvrđenog činjeničnog stanja</w:t>
      </w:r>
      <w:r w:rsidR="006A236A">
        <w:rPr>
          <w:rFonts w:hAnsi="Times New Roman" w:ascii="Times New Roman"/>
          <w:sz w:val="24"/>
          <w:szCs w:val="24"/>
        </w:rPr>
        <w:t>, jer da je</w:t>
      </w:r>
      <w:r w:rsidR="003C46AB">
        <w:rPr>
          <w:rFonts w:hAnsi="Times New Roman" w:ascii="Times New Roman"/>
          <w:sz w:val="24"/>
          <w:szCs w:val="24"/>
        </w:rPr>
        <w:t xml:space="preserve"> u pobijanom rješenju naveden kao odgovorna osoba dužnika Đivo d.o.o., ali da on već od 2009. godine nije odgovorna osoba dužnika, a niti je zaposlenik dužnika, zbog čega predlaže žalbu uvažiti te na sva buduća ročišta koja budu zakazana u svezi tvrtke Đivo d.o.o. pozivati sadašnjeg direktora i člana uprave Željka Puljića te voditelja poslovanja u toj tvrtci Pavu Pensu. </w:t>
      </w:r>
    </w:p>
    <w:p w:rsidRDefault="001D3F34" w:rsidP="0027447D" w:rsidR="001D3F3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D3F34" w:rsidP="0027447D" w:rsidR="001D3F3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konkretnom slučaju iz podnesene žalbe nije u potpunosti razvidno podnosi li se ista protiv rješenja o</w:t>
      </w:r>
      <w:r w:rsidR="00915D2C">
        <w:rPr>
          <w:rFonts w:hAnsi="Times New Roman" w:ascii="Times New Roman"/>
          <w:sz w:val="24"/>
          <w:szCs w:val="24"/>
        </w:rPr>
        <w:t xml:space="preserve"> pokretanju prethodnog postupka</w:t>
      </w:r>
      <w:r>
        <w:rPr>
          <w:rFonts w:hAnsi="Times New Roman" w:ascii="Times New Roman"/>
          <w:sz w:val="24"/>
          <w:szCs w:val="24"/>
        </w:rPr>
        <w:t xml:space="preserve"> broj St-349/2018-4 od 26.07.2018.</w:t>
      </w:r>
      <w:r w:rsidR="001D6E77">
        <w:rPr>
          <w:rFonts w:hAnsi="Times New Roman" w:ascii="Times New Roman"/>
          <w:sz w:val="24"/>
          <w:szCs w:val="24"/>
        </w:rPr>
        <w:t xml:space="preserve"> (protiv kojeg rješenja posebna žalba, sukladno odredbama čl. 115. st. 1. SZ-a, nije niti dopuštena)</w:t>
      </w:r>
      <w:r>
        <w:rPr>
          <w:rFonts w:hAnsi="Times New Roman" w:ascii="Times New Roman"/>
          <w:sz w:val="24"/>
          <w:szCs w:val="24"/>
        </w:rPr>
        <w:t>, ili se ista podnosi protiv rješenja kojim su osobe ovlaštene za zastupanje dužnika pozvane na solidarnu uplatu predujma u iznosu od 1.000,00 kn, broj St-349/2018-6 od 26.07.2018. Međutim, unatoč tome, po oc</w:t>
      </w:r>
      <w:r w:rsidR="006A236A">
        <w:rPr>
          <w:rFonts w:hAnsi="Times New Roman" w:ascii="Times New Roman"/>
          <w:sz w:val="24"/>
          <w:szCs w:val="24"/>
        </w:rPr>
        <w:t>jeni ovog suda nije bilo potrebe</w:t>
      </w:r>
      <w:r>
        <w:rPr>
          <w:rFonts w:hAnsi="Times New Roman" w:ascii="Times New Roman"/>
          <w:sz w:val="24"/>
          <w:szCs w:val="24"/>
        </w:rPr>
        <w:t xml:space="preserve"> pozivati podnositelja žalbe na izjašnjenje odnosno uređenje i dopunu žalbe u tom smislu, budući da je žalba podnesena nepravovremeno</w:t>
      </w:r>
      <w:r w:rsidR="001D6E77">
        <w:rPr>
          <w:rFonts w:hAnsi="Times New Roman" w:ascii="Times New Roman"/>
          <w:sz w:val="24"/>
          <w:szCs w:val="24"/>
        </w:rPr>
        <w:t xml:space="preserve"> pa bi u slučaju da podnositelj žalbu uredi i dopuni u skladu s uputom suda, isto opet trebalo odbaciti</w:t>
      </w:r>
      <w:r>
        <w:rPr>
          <w:rFonts w:hAnsi="Times New Roman" w:ascii="Times New Roman"/>
          <w:sz w:val="24"/>
          <w:szCs w:val="24"/>
        </w:rPr>
        <w:t>.</w:t>
      </w:r>
    </w:p>
    <w:p w:rsidRDefault="001D3F34" w:rsidP="0027447D" w:rsidR="001D3F3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D3F34" w:rsidP="001D3F34" w:rsidR="001D3F3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Naime, prema odredbama čl. 19. st. 1. i 2. SZ-a, protiv rješenja donesenog u prvom stupnju može se izjaviti žalba, a žalba se izjavljuje u roku od osam dana od dostave prvostupanjskog rješenja, ako ovim Zakonom nije drugačije određeno. </w:t>
      </w:r>
    </w:p>
    <w:p w:rsidRDefault="001D3F34" w:rsidP="001D3F34" w:rsidR="001D3F34">
      <w:pPr>
        <w:jc w:val="both"/>
        <w:rPr>
          <w:rFonts w:hAnsi="Times New Roman" w:ascii="Times New Roman"/>
          <w:sz w:val="24"/>
          <w:szCs w:val="24"/>
        </w:rPr>
      </w:pPr>
    </w:p>
    <w:p w:rsidRDefault="001D3F34" w:rsidP="001D3F34" w:rsidR="001D3F3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Odredbom čl. 12. st. 1. SZ-a propisano je da se sudska pismena dostavljaju objavom pismena na mrežnoj stranici e-Oglasna ploča sudova, ako ovim Zakonom nije drugačije određeno, te da se dostava smatra obavljenom istekom osmog dana od dana objave pismena na mrežnoj stranici e-Oglasna ploča sudova.</w:t>
      </w:r>
      <w:r w:rsidR="001D6E77">
        <w:rPr>
          <w:rFonts w:hAnsi="Times New Roman" w:ascii="Times New Roman"/>
          <w:sz w:val="24"/>
          <w:szCs w:val="24"/>
        </w:rPr>
        <w:t xml:space="preserve"> Prema stavku 2. istog članka SZ-a, objava pismena na mrežnoj stranici e-Oglasna ploča sudova smatra se dokazom da je dostava obavljena svim sudionicima i onima za koje ovaj Zakon propisuje posebnu dostavu.</w:t>
      </w:r>
    </w:p>
    <w:p w:rsidRDefault="001D3F34" w:rsidP="001D3F34" w:rsidR="001D3F34">
      <w:pPr>
        <w:jc w:val="both"/>
        <w:rPr>
          <w:rFonts w:hAnsi="Times New Roman" w:ascii="Times New Roman"/>
          <w:sz w:val="24"/>
          <w:szCs w:val="24"/>
        </w:rPr>
      </w:pPr>
    </w:p>
    <w:p w:rsidRDefault="001D3F34" w:rsidP="007E3711" w:rsidR="007E3711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Oba naprijed navedena rješenja ovog suda objavljena su na e-Oglasnoj ploči suda istog dana kada su i donesena, dakle 26. srpnja 2018.</w:t>
      </w:r>
      <w:r w:rsidR="00A24DF7">
        <w:rPr>
          <w:rFonts w:hAnsi="Times New Roman" w:ascii="Times New Roman"/>
          <w:sz w:val="24"/>
          <w:szCs w:val="24"/>
        </w:rPr>
        <w:t xml:space="preserve"> pa su </w:t>
      </w:r>
      <w:r>
        <w:rPr>
          <w:rFonts w:hAnsi="Times New Roman" w:ascii="Times New Roman"/>
          <w:sz w:val="24"/>
          <w:szCs w:val="24"/>
        </w:rPr>
        <w:t>stoga</w:t>
      </w:r>
      <w:r w:rsidR="001D6E77">
        <w:rPr>
          <w:rFonts w:hAnsi="Times New Roman" w:ascii="Times New Roman"/>
          <w:sz w:val="24"/>
          <w:szCs w:val="24"/>
        </w:rPr>
        <w:t xml:space="preserve"> ta rješenja,</w:t>
      </w:r>
      <w:r>
        <w:rPr>
          <w:rFonts w:hAnsi="Times New Roman" w:ascii="Times New Roman"/>
          <w:sz w:val="24"/>
          <w:szCs w:val="24"/>
        </w:rPr>
        <w:t xml:space="preserve"> </w:t>
      </w:r>
      <w:r w:rsidR="007E3711">
        <w:rPr>
          <w:rFonts w:hAnsi="Times New Roman" w:ascii="Times New Roman"/>
          <w:color w:themeColor="text1" w:val="000000"/>
          <w:sz w:val="24"/>
          <w:szCs w:val="24"/>
        </w:rPr>
        <w:t xml:space="preserve">a sukladno odredbama čl. 12. st. 1. i 2. SZ-a, dostavljena svim sudionicima ovog postupka dana 3. kolovoza 2018., a zbog čega je rok od osam dana za podnošenje žalbe protiv </w:t>
      </w:r>
      <w:r w:rsidR="00A24DF7">
        <w:rPr>
          <w:rFonts w:hAnsi="Times New Roman" w:ascii="Times New Roman"/>
          <w:color w:themeColor="text1" w:val="000000"/>
          <w:sz w:val="24"/>
          <w:szCs w:val="24"/>
        </w:rPr>
        <w:t>istih</w:t>
      </w:r>
      <w:r w:rsidR="007E3711">
        <w:rPr>
          <w:rFonts w:hAnsi="Times New Roman" w:ascii="Times New Roman"/>
          <w:color w:themeColor="text1" w:val="000000"/>
          <w:sz w:val="24"/>
          <w:szCs w:val="24"/>
        </w:rPr>
        <w:t xml:space="preserve"> istekao s danom 11. kolovoza 2018. Budući da je 11. kolovoza 2018. bila </w:t>
      </w:r>
      <w:r w:rsidR="00A24DF7">
        <w:rPr>
          <w:rFonts w:hAnsi="Times New Roman" w:ascii="Times New Roman"/>
          <w:color w:themeColor="text1" w:val="000000"/>
          <w:sz w:val="24"/>
          <w:szCs w:val="24"/>
        </w:rPr>
        <w:t>subota</w:t>
      </w:r>
      <w:r w:rsidR="007E371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A24DF7">
        <w:rPr>
          <w:rFonts w:hAnsi="Times New Roman" w:ascii="Times New Roman"/>
          <w:color w:themeColor="text1" w:val="000000"/>
          <w:sz w:val="24"/>
          <w:szCs w:val="24"/>
        </w:rPr>
        <w:t>(</w:t>
      </w:r>
      <w:r w:rsidR="007E3711">
        <w:rPr>
          <w:rFonts w:hAnsi="Times New Roman" w:ascii="Times New Roman"/>
          <w:color w:themeColor="text1" w:val="000000"/>
          <w:sz w:val="24"/>
          <w:szCs w:val="24"/>
        </w:rPr>
        <w:t xml:space="preserve">dan kada sud ne radi), to je sukladno odredbama čl. 112. </w:t>
      </w:r>
      <w:r w:rsidR="007E3711" w:rsidRPr="00517857">
        <w:rPr>
          <w:rFonts w:hAnsi="Times New Roman" w:ascii="Times New Roman"/>
          <w:color w:themeColor="text1" w:val="000000"/>
          <w:sz w:val="24"/>
          <w:szCs w:val="24"/>
        </w:rPr>
        <w:t>Zakona o parničnom postupku (Narodne novine broj 53/91, 91/92, 112/99, 88/01, 117/03, 88/05, 2/07, 84/08, 96/08</w:t>
      </w:r>
      <w:r w:rsidR="007E3711">
        <w:rPr>
          <w:rFonts w:hAnsi="Times New Roman" w:ascii="Times New Roman"/>
          <w:color w:themeColor="text1" w:val="000000"/>
          <w:sz w:val="24"/>
          <w:szCs w:val="24"/>
        </w:rPr>
        <w:t>, 123/08, 57/11, 148/11 i 25/13, dalje ZPP</w:t>
      </w:r>
      <w:r w:rsidR="007E3711" w:rsidRPr="00517857">
        <w:rPr>
          <w:rFonts w:hAnsi="Times New Roman" w:ascii="Times New Roman"/>
          <w:color w:themeColor="text1" w:val="000000"/>
          <w:sz w:val="24"/>
          <w:szCs w:val="24"/>
        </w:rPr>
        <w:t>)</w:t>
      </w:r>
      <w:r w:rsidR="007E3711">
        <w:rPr>
          <w:rFonts w:hAnsi="Times New Roman" w:ascii="Times New Roman"/>
          <w:color w:themeColor="text1" w:val="000000"/>
          <w:sz w:val="24"/>
          <w:szCs w:val="24"/>
        </w:rPr>
        <w:t xml:space="preserve"> posljednji dan za podnošenje žalbe bio 13. kolovoza 2018. (ponedjeljak). </w:t>
      </w:r>
    </w:p>
    <w:p w:rsidRDefault="00A24DF7" w:rsidP="007E3711" w:rsidR="00A24DF7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24DF7" w:rsidP="00A24DF7" w:rsidR="00A24DF7" w:rsidRPr="00FB1D5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Okolnost da su navedena rješenja suda</w:t>
      </w:r>
      <w:r w:rsidR="00915D2C">
        <w:rPr>
          <w:rFonts w:hAnsi="Times New Roman" w:ascii="Times New Roman"/>
          <w:color w:themeColor="text1" w:val="000000"/>
          <w:sz w:val="24"/>
          <w:szCs w:val="24"/>
        </w:rPr>
        <w:t xml:space="preserve"> dostavljena podnositelju žalbe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i putem pošte ne utječe na računanje roka za žalbu protiv tih rješenja, budući da se posebna dostava – putem pošte ne može smatrati dokazom o izvršenoj dostavi (od koje bi se računao rok za žalbu). Dokazom o obavljenoj dostavi, a sukladno odredbama čl. 12. st. 1. i 2. SZ-a, smatra se objava pismena na mrežnoj stranici e-Oglasna ploča sudova, dok je dostava rješenja žalitelju putem pošte obavljena sa svrhom obavještavanja o donesenim rješenjima </w:t>
      </w:r>
      <w:r w:rsidRPr="00060E88">
        <w:rPr>
          <w:rFonts w:hAnsi="Times New Roman" w:ascii="Times New Roman"/>
          <w:color w:themeColor="text1" w:val="000000"/>
          <w:sz w:val="24"/>
          <w:szCs w:val="24"/>
        </w:rPr>
        <w:t xml:space="preserve">(tako i </w:t>
      </w:r>
      <w:r>
        <w:rPr>
          <w:rFonts w:hAnsi="Times New Roman" w:ascii="Times New Roman"/>
          <w:color w:themeColor="text1" w:val="000000"/>
          <w:sz w:val="24"/>
          <w:szCs w:val="24"/>
        </w:rPr>
        <w:t>Visoki trgovački sud</w:t>
      </w:r>
      <w:r w:rsidRPr="00060E88">
        <w:rPr>
          <w:rFonts w:hAnsi="Times New Roman" w:ascii="Times New Roman"/>
          <w:color w:themeColor="text1" w:val="000000"/>
          <w:sz w:val="24"/>
          <w:szCs w:val="24"/>
        </w:rPr>
        <w:t xml:space="preserve"> RH u svojim rješenjima broj PŽ-2633/2017-2 od 25.04.2017, Pž-2144/2017-2 od 26.04.2017. i dr).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1D3F34" w:rsidP="00A24DF7" w:rsidR="001D3F34">
      <w:pPr>
        <w:jc w:val="both"/>
        <w:rPr>
          <w:rFonts w:hAnsi="Times New Roman" w:ascii="Times New Roman"/>
          <w:sz w:val="24"/>
          <w:szCs w:val="24"/>
        </w:rPr>
      </w:pPr>
    </w:p>
    <w:p w:rsidRDefault="00A24DF7" w:rsidP="0027447D" w:rsidR="001D3F3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dakle</w:t>
      </w:r>
      <w:r w:rsidR="007E3711">
        <w:rPr>
          <w:rFonts w:hAnsi="Times New Roman" w:ascii="Times New Roman"/>
          <w:sz w:val="24"/>
          <w:szCs w:val="24"/>
        </w:rPr>
        <w:t xml:space="preserve"> Vedran Gluhaić žalbu podnio ovom sudu preporučeno putem pošte dana 14. kolovoza 2018.,</w:t>
      </w:r>
      <w:r w:rsidR="00915D2C">
        <w:rPr>
          <w:rFonts w:hAnsi="Times New Roman" w:ascii="Times New Roman"/>
          <w:sz w:val="24"/>
          <w:szCs w:val="24"/>
        </w:rPr>
        <w:t xml:space="preserve"> a posljednji dan za podnošenje žalbe je bio 13. kolovoza 2018.,</w:t>
      </w:r>
      <w:r w:rsidR="007E3711">
        <w:rPr>
          <w:rFonts w:hAnsi="Times New Roman" w:ascii="Times New Roman"/>
          <w:sz w:val="24"/>
          <w:szCs w:val="24"/>
        </w:rPr>
        <w:t xml:space="preserve"> to je stoga očito da je žalba podnesena nakon zakonom određenog roka za podnošenje iste, a radi čega je tu žalbu trebalo odb</w:t>
      </w:r>
      <w:r>
        <w:rPr>
          <w:rFonts w:hAnsi="Times New Roman" w:ascii="Times New Roman"/>
          <w:sz w:val="24"/>
          <w:szCs w:val="24"/>
        </w:rPr>
        <w:t>a</w:t>
      </w:r>
      <w:r w:rsidR="007E3711">
        <w:rPr>
          <w:rFonts w:hAnsi="Times New Roman" w:ascii="Times New Roman"/>
          <w:sz w:val="24"/>
          <w:szCs w:val="24"/>
        </w:rPr>
        <w:t>citi.</w:t>
      </w:r>
    </w:p>
    <w:p w:rsidRDefault="007E3711" w:rsidP="00A24DF7" w:rsidR="007E3711">
      <w:pPr>
        <w:jc w:val="both"/>
        <w:rPr>
          <w:rFonts w:hAnsi="Times New Roman" w:ascii="Times New Roman"/>
          <w:sz w:val="24"/>
          <w:szCs w:val="24"/>
        </w:rPr>
      </w:pPr>
    </w:p>
    <w:p w:rsidRDefault="007E3711" w:rsidP="0027447D" w:rsidR="007E371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kraju valja </w:t>
      </w:r>
      <w:r w:rsidR="00A24DF7">
        <w:rPr>
          <w:rFonts w:hAnsi="Times New Roman" w:ascii="Times New Roman"/>
          <w:sz w:val="24"/>
          <w:szCs w:val="24"/>
        </w:rPr>
        <w:t xml:space="preserve">navesti </w:t>
      </w:r>
      <w:r>
        <w:rPr>
          <w:rFonts w:hAnsi="Times New Roman" w:ascii="Times New Roman"/>
          <w:sz w:val="24"/>
          <w:szCs w:val="24"/>
        </w:rPr>
        <w:t xml:space="preserve">da je u računovodstvu ovog suda 10.08.2018. evidentirana uplata iznosa od 1.000,00 kn od strane Željka Puljića, a čime je u cijelosti postupljeno po rješenju ovog suda broj St-349/2018-6 od 26.07.2018. Isto tako, ističe se da je FINA 11.09.2018. obavijestila sud da računi dužnika više nisu u blokadi odnosno da dužnik više nema evidentiranih </w:t>
      </w:r>
      <w:r w:rsidR="00717C1E">
        <w:rPr>
          <w:rFonts w:hAnsi="Times New Roman" w:ascii="Times New Roman"/>
          <w:sz w:val="24"/>
          <w:szCs w:val="24"/>
        </w:rPr>
        <w:t>neizvršenih os</w:t>
      </w:r>
      <w:r w:rsidR="001D6E77">
        <w:rPr>
          <w:rFonts w:hAnsi="Times New Roman" w:ascii="Times New Roman"/>
          <w:sz w:val="24"/>
          <w:szCs w:val="24"/>
        </w:rPr>
        <w:t>nova</w:t>
      </w:r>
      <w:r>
        <w:rPr>
          <w:rFonts w:hAnsi="Times New Roman" w:ascii="Times New Roman"/>
          <w:sz w:val="24"/>
          <w:szCs w:val="24"/>
        </w:rPr>
        <w:t xml:space="preserve"> za plaćanje, a zbog čega su u konkretnom slučaju ostvareni uvjeti za obustavu ovog postupka.</w:t>
      </w:r>
    </w:p>
    <w:p w:rsidRDefault="007E3711" w:rsidP="0027447D" w:rsidR="007E371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E3711" w:rsidP="007E3711" w:rsidR="007E3711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svega naprijed navedenog, a 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sukladno odredbama čl. 358. st. 1. i 2. ZPP-a u vezi s čl. 10. SZ-a, odlučeno je kao u izreci ovog rješenja. </w:t>
      </w:r>
    </w:p>
    <w:p w:rsidRDefault="00C769D0" w:rsidP="00934ACD" w:rsidR="00C769D0" w:rsidRPr="00A24DF7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769D0" w:rsidR="009E7EC2" w:rsidRPr="00D80988">
      <w:pPr>
        <w:jc w:val="center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U Splitu, </w:t>
      </w:r>
      <w:r w:rsidR="00A24DF7">
        <w:rPr>
          <w:rFonts w:hAnsi="Times New Roman" w:ascii="Times New Roman"/>
          <w:sz w:val="24"/>
          <w:szCs w:val="24"/>
        </w:rPr>
        <w:t>13</w:t>
      </w:r>
      <w:r w:rsidR="00DC7AEF">
        <w:rPr>
          <w:rFonts w:hAnsi="Times New Roman" w:ascii="Times New Roman"/>
          <w:sz w:val="24"/>
          <w:szCs w:val="24"/>
        </w:rPr>
        <w:t>. rujna</w:t>
      </w:r>
      <w:r w:rsidR="00EA0365" w:rsidRPr="00D80988">
        <w:rPr>
          <w:rFonts w:hAnsi="Times New Roman" w:ascii="Times New Roman"/>
          <w:sz w:val="24"/>
          <w:szCs w:val="24"/>
        </w:rPr>
        <w:t xml:space="preserve"> </w:t>
      </w:r>
      <w:r w:rsidR="00A24DF7">
        <w:rPr>
          <w:rFonts w:hAnsi="Times New Roman" w:ascii="Times New Roman"/>
          <w:sz w:val="24"/>
          <w:szCs w:val="24"/>
        </w:rPr>
        <w:t>2018</w:t>
      </w:r>
      <w:r w:rsidRPr="00D80988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CA1DF8">
      <w:pPr>
        <w:jc w:val="both"/>
        <w:rPr>
          <w:rFonts w:hAnsi="Times New Roman" w:ascii="Times New Roman"/>
          <w:sz w:val="16"/>
          <w:szCs w:val="16"/>
        </w:rPr>
      </w:pPr>
      <w:r w:rsidRPr="00D80988">
        <w:rPr>
          <w:rFonts w:hAnsi="Times New Roman" w:ascii="Times New Roman"/>
          <w:sz w:val="24"/>
          <w:szCs w:val="24"/>
        </w:rPr>
        <w:t xml:space="preserve"> </w:t>
      </w:r>
    </w:p>
    <w:p w:rsidRDefault="00D41C23" w:rsidP="00D41C23" w:rsidR="00D41C23">
      <w:pPr>
        <w:ind w:firstLine="708" w:left="7080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D41C23" w:rsidP="00B235F9" w:rsidR="00D41C23" w:rsidRPr="00D41C23">
      <w:pPr>
        <w:ind w:firstLine="708" w:left="6372"/>
        <w:rPr>
          <w:rFonts w:hAnsi="Times New Roman" w:ascii="Times New Roman"/>
          <w:sz w:val="28"/>
          <w:szCs w:val="28"/>
        </w:rPr>
      </w:pPr>
    </w:p>
    <w:p w:rsidRDefault="00D41C23" w:rsidP="00D41C23" w:rsidR="00D41C23" w:rsidRPr="00B235F9">
      <w:pPr>
        <w:ind w:firstLine="708" w:left="7080"/>
        <w:rPr>
          <w:rFonts w:hAnsi="Times New Roman" w:ascii="Times New Roman"/>
          <w:sz w:val="24"/>
          <w:szCs w:val="24"/>
        </w:rPr>
      </w:pPr>
      <w:r w:rsidRPr="00B235F9">
        <w:rPr>
          <w:rFonts w:hAnsi="Times New Roman" w:ascii="Times New Roman"/>
          <w:sz w:val="24"/>
          <w:szCs w:val="24"/>
        </w:rPr>
        <w:t>Paško Bačić</w:t>
      </w:r>
    </w:p>
    <w:p w:rsidRDefault="00CA6A18" w:rsidP="00CA6A18" w:rsidR="00CA6A18" w:rsidRPr="00D41C23">
      <w:pPr>
        <w:ind w:firstLine="708" w:left="7080"/>
        <w:rPr>
          <w:rFonts w:hAnsi="Times New Roman" w:ascii="Times New Roman"/>
          <w:sz w:val="16"/>
          <w:szCs w:val="16"/>
        </w:rPr>
      </w:pPr>
    </w:p>
    <w:p w:rsidRDefault="00CA1DF8" w:rsidP="009E7EC2" w:rsidR="00CA1DF8" w:rsidRPr="00FF66E3">
      <w:pPr>
        <w:jc w:val="both"/>
        <w:rPr>
          <w:rFonts w:hAnsi="Times New Roman" w:ascii="Times New Roman"/>
          <w:sz w:val="16"/>
          <w:szCs w:val="16"/>
        </w:rPr>
      </w:pPr>
    </w:p>
    <w:p w:rsidRDefault="00B65165" w:rsidP="009E7EC2" w:rsidR="00B65165" w:rsidRPr="00FF66E3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D80988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D80988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</w:t>
      </w:r>
      <w:r w:rsidR="00C769D0" w:rsidRPr="00D80988">
        <w:rPr>
          <w:rFonts w:hAnsi="Times New Roman" w:ascii="Times New Roman"/>
          <w:sz w:val="24"/>
          <w:szCs w:val="24"/>
        </w:rPr>
        <w:t xml:space="preserve">dana </w:t>
      </w:r>
      <w:r w:rsidRPr="00D80988">
        <w:rPr>
          <w:rFonts w:hAnsi="Times New Roman" w:ascii="Times New Roman"/>
          <w:sz w:val="24"/>
          <w:szCs w:val="24"/>
        </w:rPr>
        <w:t>dostave ovog rješenja</w:t>
      </w:r>
      <w:r w:rsidR="00920B30">
        <w:rPr>
          <w:rFonts w:hAnsi="Times New Roman" w:ascii="Times New Roman"/>
          <w:sz w:val="24"/>
          <w:szCs w:val="24"/>
        </w:rPr>
        <w:t xml:space="preserve">. Dostava ovog rješenja smatra se obavljenom istekom osmog dana od dana njegove objave na mrežnoj stranici e-Oglasna ploča sudova. </w:t>
      </w:r>
    </w:p>
    <w:p w:rsidRDefault="00CA1DF8" w:rsidP="009E7EC2" w:rsidR="00CA1DF8">
      <w:pPr>
        <w:jc w:val="both"/>
        <w:rPr>
          <w:rFonts w:hAnsi="Times New Roman" w:ascii="Times New Roman"/>
          <w:sz w:val="24"/>
          <w:szCs w:val="24"/>
        </w:rPr>
      </w:pPr>
    </w:p>
    <w:p w:rsidRDefault="00CA6A18" w:rsidP="00DC7AEF" w:rsidR="00CA6A18" w:rsidRPr="00CA6A18">
      <w:pPr>
        <w:jc w:val="both"/>
        <w:rPr>
          <w:rFonts w:hAnsi="Times New Roman" w:ascii="Times New Roman"/>
          <w:sz w:val="16"/>
          <w:szCs w:val="16"/>
        </w:rPr>
      </w:pPr>
    </w:p>
    <w:p w:rsidRDefault="00DC7AEF" w:rsidP="00DC7AEF" w:rsidR="00DC7AEF" w:rsidRPr="00DC7AEF">
      <w:pPr>
        <w:jc w:val="both"/>
        <w:rPr>
          <w:rFonts w:hAnsi="Times New Roman" w:ascii="Times New Roman"/>
          <w:sz w:val="24"/>
          <w:szCs w:val="24"/>
        </w:rPr>
      </w:pPr>
      <w:r w:rsidRPr="00DC7AEF">
        <w:rPr>
          <w:rFonts w:hAnsi="Times New Roman" w:ascii="Times New Roman"/>
          <w:sz w:val="24"/>
          <w:szCs w:val="24"/>
        </w:rPr>
        <w:t>DNA:</w:t>
      </w:r>
    </w:p>
    <w:p w:rsidRDefault="00DC7AEF" w:rsidP="00DC7AEF" w:rsidR="00DC7AEF" w:rsidRPr="00DC7AEF">
      <w:pPr>
        <w:jc w:val="both"/>
        <w:rPr>
          <w:rFonts w:hAnsi="Times New Roman" w:ascii="Times New Roman"/>
          <w:sz w:val="24"/>
          <w:szCs w:val="24"/>
        </w:rPr>
      </w:pPr>
      <w:r w:rsidRPr="00DC7AEF">
        <w:rPr>
          <w:rFonts w:hAnsi="Times New Roman" w:ascii="Times New Roman"/>
          <w:sz w:val="24"/>
          <w:szCs w:val="24"/>
        </w:rPr>
        <w:t xml:space="preserve">- </w:t>
      </w:r>
      <w:r w:rsidR="00A24DF7">
        <w:rPr>
          <w:rFonts w:hAnsi="Times New Roman" w:ascii="Times New Roman"/>
          <w:sz w:val="24"/>
          <w:szCs w:val="24"/>
        </w:rPr>
        <w:t>podnositelju žalbe, Vedranu Gluhaiću iz Splita, Put Smokovika 24.</w:t>
      </w:r>
    </w:p>
    <w:p w:rsidRDefault="00DC7AEF" w:rsidP="00DC7AEF" w:rsidR="00DC7AEF" w:rsidRPr="00DC7AEF">
      <w:pPr>
        <w:jc w:val="both"/>
        <w:rPr>
          <w:rFonts w:hAnsi="Times New Roman" w:ascii="Times New Roman"/>
          <w:sz w:val="24"/>
          <w:szCs w:val="24"/>
        </w:rPr>
      </w:pPr>
      <w:r w:rsidRPr="00DC7AEF">
        <w:rPr>
          <w:rFonts w:hAnsi="Times New Roman" w:ascii="Times New Roman"/>
          <w:sz w:val="24"/>
          <w:szCs w:val="24"/>
        </w:rPr>
        <w:t>- e-Oglasna ploča suda</w:t>
      </w:r>
    </w:p>
    <w:p w:rsidRDefault="00DC7AEF" w:rsidP="00DC7AEF" w:rsidR="00DC7AEF" w:rsidRPr="00DC7AEF">
      <w:pPr>
        <w:jc w:val="both"/>
        <w:rPr>
          <w:rFonts w:hAnsi="Times New Roman" w:ascii="Times New Roman"/>
          <w:sz w:val="24"/>
          <w:szCs w:val="24"/>
        </w:rPr>
      </w:pPr>
      <w:r w:rsidRPr="00DC7AEF">
        <w:rPr>
          <w:rFonts w:hAnsi="Times New Roman" w:ascii="Times New Roman"/>
          <w:sz w:val="24"/>
          <w:szCs w:val="24"/>
        </w:rPr>
        <w:t>- u spis</w:t>
      </w:r>
    </w:p>
    <w:p w:rsidRDefault="009E4EA1" w:rsidP="00DC7AEF" w:rsidR="009E4EA1" w:rsidRPr="00A02218">
      <w:pPr>
        <w:jc w:val="both"/>
        <w:rPr>
          <w:rFonts w:hAnsi="Times New Roman" w:ascii="Times New Roman"/>
          <w:sz w:val="24"/>
          <w:szCs w:val="24"/>
        </w:rPr>
      </w:pPr>
    </w:p>
    <w:sectPr w:rsidSect="0027447D" w:rsidR="009E4EA1" w:rsidRPr="00A02218">
      <w:headerReference w:type="even" r:id="rId11"/>
      <w:headerReference w:type="default" r:id="rId12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BB2F0C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DC7AEF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St-</w:t>
    </w:r>
    <w:r w:rsidR="002A16FE">
      <w:rPr>
        <w:rFonts w:hAnsi="Times New Roman" w:ascii="Times New Roman"/>
        <w:sz w:val="24"/>
        <w:szCs w:val="24"/>
      </w:rPr>
      <w:t>349/2018</w:t>
    </w:r>
  </w:p>
  <w:p w:rsidRDefault="00CB5398" w:rsidP="00587181" w:rsidR="00CB5398" w:rsidRPr="00CB5398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E944EE" w:rsidP="00587181" w:rsidR="00E944EE" w:rsidRPr="00B65165">
    <w:pPr>
      <w:pStyle w:val="Zaglavlje"/>
      <w:jc w:val="right"/>
      <w:rPr>
        <w:rFonts w:hAnsi="Times New Roman" w:ascii="Times New Roman"/>
        <w:sz w:val="16"/>
        <w:szCs w:val="16"/>
      </w:rPr>
    </w:pPr>
    <w:r w:rsidRPr="00B65165">
      <w:rPr>
        <w:rFonts w:hAnsi="Times New Roman" w:ascii="Times New Roman"/>
        <w:sz w:val="16"/>
        <w:szCs w:val="16"/>
      </w:rPr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8643F3"/>
    <w:multiLevelType w:val="hybridMultilevel"/>
    <w:tmpl w:val="A6405822"/>
    <w:lvl w:tplc="76AC076A" w:ilvl="0">
      <w:start w:val="1"/>
      <w:numFmt w:val="upperRoman"/>
      <w:lvlText w:val="%1."/>
      <w:lvlJc w:val="left"/>
      <w:pPr>
        <w:tabs>
          <w:tab w:pos="1530" w:val="num"/>
        </w:tabs>
        <w:ind w:hanging="720" w:left="15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2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4656FD6"/>
    <w:multiLevelType w:val="hybridMultilevel"/>
    <w:tmpl w:val="6D944B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554BE7"/>
    <w:multiLevelType w:val="hybridMultilevel"/>
    <w:tmpl w:val="051EAA04"/>
    <w:lvl w:tplc="6F84A0D2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5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E6861D6"/>
    <w:multiLevelType w:val="hybridMultilevel"/>
    <w:tmpl w:val="7A966C6A"/>
    <w:lvl w:tplc="4F38663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CE6B31"/>
    <w:multiLevelType w:val="hybridMultilevel"/>
    <w:tmpl w:val="64C0B4B6"/>
    <w:lvl w:tplc="E850EE58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5"/>
  </w:num>
  <w:num w:numId="5">
    <w:abstractNumId w:val="12"/>
  </w:num>
  <w:num w:numId="6">
    <w:abstractNumId w:val="18"/>
  </w:num>
  <w:num w:numId="7">
    <w:abstractNumId w:val="10"/>
  </w:num>
  <w:num w:numId="8">
    <w:abstractNumId w:val="22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6"/>
  </w:num>
  <w:num w:numId="17">
    <w:abstractNumId w:val="19"/>
  </w:num>
  <w:num w:numId="18">
    <w:abstractNumId w:val="21"/>
  </w:num>
  <w:num w:numId="19">
    <w:abstractNumId w:val="17"/>
  </w:num>
  <w:num w:numId="20">
    <w:abstractNumId w:val="20"/>
  </w:num>
  <w:num w:numId="21">
    <w:abstractNumId w:val="11"/>
  </w:num>
  <w:num w:numId="22">
    <w:abstractNumId w:val="14"/>
  </w:num>
  <w:num w:numId="23">
    <w:abstractNumId w:val="23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20FF0"/>
    <w:rsid w:val="00025438"/>
    <w:rsid w:val="000256BD"/>
    <w:rsid w:val="0002784A"/>
    <w:rsid w:val="00040E2E"/>
    <w:rsid w:val="0004299A"/>
    <w:rsid w:val="000478E5"/>
    <w:rsid w:val="00051A24"/>
    <w:rsid w:val="00060958"/>
    <w:rsid w:val="00060E88"/>
    <w:rsid w:val="00064D8B"/>
    <w:rsid w:val="00065DC0"/>
    <w:rsid w:val="000666DB"/>
    <w:rsid w:val="000672E6"/>
    <w:rsid w:val="00071F5F"/>
    <w:rsid w:val="000821ED"/>
    <w:rsid w:val="000859FD"/>
    <w:rsid w:val="0008674F"/>
    <w:rsid w:val="000869E6"/>
    <w:rsid w:val="00086D2E"/>
    <w:rsid w:val="000967E4"/>
    <w:rsid w:val="00096C94"/>
    <w:rsid w:val="000B0B9E"/>
    <w:rsid w:val="000B0BF5"/>
    <w:rsid w:val="000B19B8"/>
    <w:rsid w:val="000B3A8D"/>
    <w:rsid w:val="000C2C3C"/>
    <w:rsid w:val="000C4976"/>
    <w:rsid w:val="000C6058"/>
    <w:rsid w:val="000D3BEB"/>
    <w:rsid w:val="000D6440"/>
    <w:rsid w:val="000D769F"/>
    <w:rsid w:val="000E34C8"/>
    <w:rsid w:val="000E4F6D"/>
    <w:rsid w:val="000E514C"/>
    <w:rsid w:val="000F1FEC"/>
    <w:rsid w:val="00100413"/>
    <w:rsid w:val="00106949"/>
    <w:rsid w:val="0011207C"/>
    <w:rsid w:val="0011505F"/>
    <w:rsid w:val="00115DF3"/>
    <w:rsid w:val="001178BC"/>
    <w:rsid w:val="00117D62"/>
    <w:rsid w:val="00121292"/>
    <w:rsid w:val="00121533"/>
    <w:rsid w:val="001240AB"/>
    <w:rsid w:val="00130268"/>
    <w:rsid w:val="00131752"/>
    <w:rsid w:val="001324F3"/>
    <w:rsid w:val="0014032E"/>
    <w:rsid w:val="00147C84"/>
    <w:rsid w:val="00152BB3"/>
    <w:rsid w:val="001549A1"/>
    <w:rsid w:val="00160DF6"/>
    <w:rsid w:val="0016323C"/>
    <w:rsid w:val="001651CB"/>
    <w:rsid w:val="00165DF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978BE"/>
    <w:rsid w:val="001A2551"/>
    <w:rsid w:val="001A2A4E"/>
    <w:rsid w:val="001A2A4F"/>
    <w:rsid w:val="001A4FD4"/>
    <w:rsid w:val="001B2451"/>
    <w:rsid w:val="001B677B"/>
    <w:rsid w:val="001C057B"/>
    <w:rsid w:val="001C0998"/>
    <w:rsid w:val="001C17FB"/>
    <w:rsid w:val="001C5FA1"/>
    <w:rsid w:val="001D19B5"/>
    <w:rsid w:val="001D3F34"/>
    <w:rsid w:val="001D3F50"/>
    <w:rsid w:val="001D4887"/>
    <w:rsid w:val="001D5C4A"/>
    <w:rsid w:val="001D6B42"/>
    <w:rsid w:val="001D6E77"/>
    <w:rsid w:val="001E1520"/>
    <w:rsid w:val="001E5EA3"/>
    <w:rsid w:val="001F1A84"/>
    <w:rsid w:val="001F5654"/>
    <w:rsid w:val="00200E29"/>
    <w:rsid w:val="00211A93"/>
    <w:rsid w:val="0021467A"/>
    <w:rsid w:val="00217DD3"/>
    <w:rsid w:val="00223725"/>
    <w:rsid w:val="00224E7D"/>
    <w:rsid w:val="00225862"/>
    <w:rsid w:val="00232EBD"/>
    <w:rsid w:val="00235AE7"/>
    <w:rsid w:val="00235CE4"/>
    <w:rsid w:val="00237A3C"/>
    <w:rsid w:val="002412CF"/>
    <w:rsid w:val="00244540"/>
    <w:rsid w:val="00246276"/>
    <w:rsid w:val="00247B33"/>
    <w:rsid w:val="002625EE"/>
    <w:rsid w:val="002626F2"/>
    <w:rsid w:val="00264B6C"/>
    <w:rsid w:val="002661C5"/>
    <w:rsid w:val="002702A4"/>
    <w:rsid w:val="002739B5"/>
    <w:rsid w:val="0027447D"/>
    <w:rsid w:val="002763B2"/>
    <w:rsid w:val="00277776"/>
    <w:rsid w:val="00280E0B"/>
    <w:rsid w:val="00283ED3"/>
    <w:rsid w:val="00286815"/>
    <w:rsid w:val="00290EDE"/>
    <w:rsid w:val="002A0374"/>
    <w:rsid w:val="002A04D6"/>
    <w:rsid w:val="002A16FE"/>
    <w:rsid w:val="002A2351"/>
    <w:rsid w:val="002A2D2A"/>
    <w:rsid w:val="002A4497"/>
    <w:rsid w:val="002A6FD8"/>
    <w:rsid w:val="002C11EE"/>
    <w:rsid w:val="002C43F9"/>
    <w:rsid w:val="002D212A"/>
    <w:rsid w:val="002D73FF"/>
    <w:rsid w:val="002E0A85"/>
    <w:rsid w:val="002E4AAE"/>
    <w:rsid w:val="002F2F29"/>
    <w:rsid w:val="002F4D40"/>
    <w:rsid w:val="002F6EB8"/>
    <w:rsid w:val="00301526"/>
    <w:rsid w:val="00305D99"/>
    <w:rsid w:val="00306A8D"/>
    <w:rsid w:val="0031033B"/>
    <w:rsid w:val="0031175A"/>
    <w:rsid w:val="003124FF"/>
    <w:rsid w:val="00322997"/>
    <w:rsid w:val="00322E17"/>
    <w:rsid w:val="00323E42"/>
    <w:rsid w:val="0032593A"/>
    <w:rsid w:val="00326E90"/>
    <w:rsid w:val="003311B2"/>
    <w:rsid w:val="00333289"/>
    <w:rsid w:val="00334787"/>
    <w:rsid w:val="00335A7D"/>
    <w:rsid w:val="00343BA8"/>
    <w:rsid w:val="00343E39"/>
    <w:rsid w:val="00346E75"/>
    <w:rsid w:val="0035414D"/>
    <w:rsid w:val="003620D0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3E31"/>
    <w:rsid w:val="003A4E7F"/>
    <w:rsid w:val="003A697B"/>
    <w:rsid w:val="003B58B7"/>
    <w:rsid w:val="003C225A"/>
    <w:rsid w:val="003C46AB"/>
    <w:rsid w:val="003C5AA0"/>
    <w:rsid w:val="003C5D97"/>
    <w:rsid w:val="003C6234"/>
    <w:rsid w:val="003C6493"/>
    <w:rsid w:val="003C796A"/>
    <w:rsid w:val="003D0CFF"/>
    <w:rsid w:val="003D5872"/>
    <w:rsid w:val="003E1CD4"/>
    <w:rsid w:val="003E251E"/>
    <w:rsid w:val="003E2FF8"/>
    <w:rsid w:val="003F6594"/>
    <w:rsid w:val="004021FA"/>
    <w:rsid w:val="00403C06"/>
    <w:rsid w:val="0040716B"/>
    <w:rsid w:val="0041302D"/>
    <w:rsid w:val="00414B81"/>
    <w:rsid w:val="0042089D"/>
    <w:rsid w:val="0043068B"/>
    <w:rsid w:val="00432D7B"/>
    <w:rsid w:val="00433E3A"/>
    <w:rsid w:val="00436550"/>
    <w:rsid w:val="0043691C"/>
    <w:rsid w:val="00440898"/>
    <w:rsid w:val="0044350E"/>
    <w:rsid w:val="00443B8A"/>
    <w:rsid w:val="004453DF"/>
    <w:rsid w:val="004525EE"/>
    <w:rsid w:val="004532F9"/>
    <w:rsid w:val="00453877"/>
    <w:rsid w:val="00454838"/>
    <w:rsid w:val="00455A4A"/>
    <w:rsid w:val="00471337"/>
    <w:rsid w:val="00472A8D"/>
    <w:rsid w:val="0049251F"/>
    <w:rsid w:val="004A123B"/>
    <w:rsid w:val="004A1A11"/>
    <w:rsid w:val="004A52B6"/>
    <w:rsid w:val="004B1C3A"/>
    <w:rsid w:val="004C2345"/>
    <w:rsid w:val="004C5497"/>
    <w:rsid w:val="004D19B7"/>
    <w:rsid w:val="004D1E28"/>
    <w:rsid w:val="004D2950"/>
    <w:rsid w:val="004D4D3D"/>
    <w:rsid w:val="004E4E0D"/>
    <w:rsid w:val="004F1F16"/>
    <w:rsid w:val="004F4D67"/>
    <w:rsid w:val="00503AF8"/>
    <w:rsid w:val="00507334"/>
    <w:rsid w:val="00517857"/>
    <w:rsid w:val="00517E79"/>
    <w:rsid w:val="0052236B"/>
    <w:rsid w:val="005261F6"/>
    <w:rsid w:val="00532AAD"/>
    <w:rsid w:val="00544596"/>
    <w:rsid w:val="0054580A"/>
    <w:rsid w:val="005513D6"/>
    <w:rsid w:val="00560007"/>
    <w:rsid w:val="005731E1"/>
    <w:rsid w:val="00574AD8"/>
    <w:rsid w:val="00575668"/>
    <w:rsid w:val="0057750F"/>
    <w:rsid w:val="00587181"/>
    <w:rsid w:val="00591A30"/>
    <w:rsid w:val="005942D7"/>
    <w:rsid w:val="00597184"/>
    <w:rsid w:val="005A3252"/>
    <w:rsid w:val="005B63D0"/>
    <w:rsid w:val="005C063E"/>
    <w:rsid w:val="005C0A91"/>
    <w:rsid w:val="005C3964"/>
    <w:rsid w:val="005C5A4E"/>
    <w:rsid w:val="005D0FBA"/>
    <w:rsid w:val="005D21D0"/>
    <w:rsid w:val="005D5556"/>
    <w:rsid w:val="005E292C"/>
    <w:rsid w:val="005E309E"/>
    <w:rsid w:val="005E41E5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848F3"/>
    <w:rsid w:val="006854CD"/>
    <w:rsid w:val="006938D6"/>
    <w:rsid w:val="00696C1C"/>
    <w:rsid w:val="006A05AE"/>
    <w:rsid w:val="006A236A"/>
    <w:rsid w:val="006A3FF8"/>
    <w:rsid w:val="006A6525"/>
    <w:rsid w:val="006A6704"/>
    <w:rsid w:val="006B1BBC"/>
    <w:rsid w:val="006B23E2"/>
    <w:rsid w:val="006B62A1"/>
    <w:rsid w:val="006C2A7C"/>
    <w:rsid w:val="006C551A"/>
    <w:rsid w:val="006C564A"/>
    <w:rsid w:val="006E0068"/>
    <w:rsid w:val="006E33DF"/>
    <w:rsid w:val="006E4A27"/>
    <w:rsid w:val="006E4DEE"/>
    <w:rsid w:val="006F4222"/>
    <w:rsid w:val="00707308"/>
    <w:rsid w:val="007161C1"/>
    <w:rsid w:val="00717319"/>
    <w:rsid w:val="00717C1E"/>
    <w:rsid w:val="00721ED2"/>
    <w:rsid w:val="007248B8"/>
    <w:rsid w:val="00725728"/>
    <w:rsid w:val="0073341D"/>
    <w:rsid w:val="00733AC4"/>
    <w:rsid w:val="00735635"/>
    <w:rsid w:val="0074074C"/>
    <w:rsid w:val="00744E43"/>
    <w:rsid w:val="007608A6"/>
    <w:rsid w:val="00763F8C"/>
    <w:rsid w:val="00765734"/>
    <w:rsid w:val="007725FF"/>
    <w:rsid w:val="00775635"/>
    <w:rsid w:val="0077638B"/>
    <w:rsid w:val="007830EE"/>
    <w:rsid w:val="00791467"/>
    <w:rsid w:val="00794628"/>
    <w:rsid w:val="007A0BB8"/>
    <w:rsid w:val="007A44C2"/>
    <w:rsid w:val="007A6BC4"/>
    <w:rsid w:val="007B322F"/>
    <w:rsid w:val="007B5064"/>
    <w:rsid w:val="007C485C"/>
    <w:rsid w:val="007C54FC"/>
    <w:rsid w:val="007C5E93"/>
    <w:rsid w:val="007C69E2"/>
    <w:rsid w:val="007E1D4A"/>
    <w:rsid w:val="007E3711"/>
    <w:rsid w:val="007E4E7A"/>
    <w:rsid w:val="007E50EF"/>
    <w:rsid w:val="007E61EC"/>
    <w:rsid w:val="007E7F67"/>
    <w:rsid w:val="007F20C8"/>
    <w:rsid w:val="007F6015"/>
    <w:rsid w:val="008010B9"/>
    <w:rsid w:val="00816A3F"/>
    <w:rsid w:val="0081749E"/>
    <w:rsid w:val="008202BB"/>
    <w:rsid w:val="00823C99"/>
    <w:rsid w:val="00825A58"/>
    <w:rsid w:val="00831A0B"/>
    <w:rsid w:val="00833B6F"/>
    <w:rsid w:val="00836E75"/>
    <w:rsid w:val="00837E0A"/>
    <w:rsid w:val="00847054"/>
    <w:rsid w:val="00850737"/>
    <w:rsid w:val="00853C03"/>
    <w:rsid w:val="008639E5"/>
    <w:rsid w:val="0086429D"/>
    <w:rsid w:val="00864375"/>
    <w:rsid w:val="00867498"/>
    <w:rsid w:val="00867847"/>
    <w:rsid w:val="0087066B"/>
    <w:rsid w:val="00891B86"/>
    <w:rsid w:val="0089240F"/>
    <w:rsid w:val="0089511D"/>
    <w:rsid w:val="008A0BFC"/>
    <w:rsid w:val="008A2588"/>
    <w:rsid w:val="008A5A5D"/>
    <w:rsid w:val="008A5DC4"/>
    <w:rsid w:val="008A625D"/>
    <w:rsid w:val="008A73E8"/>
    <w:rsid w:val="008B2730"/>
    <w:rsid w:val="008B63AF"/>
    <w:rsid w:val="008B678E"/>
    <w:rsid w:val="008C005E"/>
    <w:rsid w:val="008C3AD8"/>
    <w:rsid w:val="008C4A42"/>
    <w:rsid w:val="008C6200"/>
    <w:rsid w:val="008C7DFE"/>
    <w:rsid w:val="008D2F9A"/>
    <w:rsid w:val="008D66A0"/>
    <w:rsid w:val="008E15FF"/>
    <w:rsid w:val="008E1FF0"/>
    <w:rsid w:val="008E700A"/>
    <w:rsid w:val="008F669C"/>
    <w:rsid w:val="00915D2C"/>
    <w:rsid w:val="00916A0E"/>
    <w:rsid w:val="00916C42"/>
    <w:rsid w:val="00920B30"/>
    <w:rsid w:val="00925A8E"/>
    <w:rsid w:val="00931AFA"/>
    <w:rsid w:val="009327EC"/>
    <w:rsid w:val="00934A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31C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59AA"/>
    <w:rsid w:val="009A67F1"/>
    <w:rsid w:val="009A6C15"/>
    <w:rsid w:val="009B0511"/>
    <w:rsid w:val="009B3CB3"/>
    <w:rsid w:val="009C3CFB"/>
    <w:rsid w:val="009C626B"/>
    <w:rsid w:val="009C6543"/>
    <w:rsid w:val="009C695A"/>
    <w:rsid w:val="009D5129"/>
    <w:rsid w:val="009E3CC2"/>
    <w:rsid w:val="009E4E1A"/>
    <w:rsid w:val="009E4EA1"/>
    <w:rsid w:val="009E7EC2"/>
    <w:rsid w:val="009F19A7"/>
    <w:rsid w:val="009F3195"/>
    <w:rsid w:val="00A02218"/>
    <w:rsid w:val="00A1520C"/>
    <w:rsid w:val="00A20136"/>
    <w:rsid w:val="00A2130E"/>
    <w:rsid w:val="00A228B5"/>
    <w:rsid w:val="00A24DF7"/>
    <w:rsid w:val="00A31551"/>
    <w:rsid w:val="00A3164C"/>
    <w:rsid w:val="00A33DAF"/>
    <w:rsid w:val="00A3676A"/>
    <w:rsid w:val="00A43262"/>
    <w:rsid w:val="00A52DA2"/>
    <w:rsid w:val="00A5556D"/>
    <w:rsid w:val="00A5597B"/>
    <w:rsid w:val="00A55CE3"/>
    <w:rsid w:val="00A65FC6"/>
    <w:rsid w:val="00A72D96"/>
    <w:rsid w:val="00A73CE3"/>
    <w:rsid w:val="00A84605"/>
    <w:rsid w:val="00A92926"/>
    <w:rsid w:val="00A953C2"/>
    <w:rsid w:val="00AA4194"/>
    <w:rsid w:val="00AB19D4"/>
    <w:rsid w:val="00AB721D"/>
    <w:rsid w:val="00AC2286"/>
    <w:rsid w:val="00AC2531"/>
    <w:rsid w:val="00AC2E37"/>
    <w:rsid w:val="00AC6295"/>
    <w:rsid w:val="00AC6D7B"/>
    <w:rsid w:val="00AC7D48"/>
    <w:rsid w:val="00AD3612"/>
    <w:rsid w:val="00AD6B13"/>
    <w:rsid w:val="00AE3D57"/>
    <w:rsid w:val="00AF2A6E"/>
    <w:rsid w:val="00AF7117"/>
    <w:rsid w:val="00B06EAA"/>
    <w:rsid w:val="00B0709D"/>
    <w:rsid w:val="00B106D0"/>
    <w:rsid w:val="00B13369"/>
    <w:rsid w:val="00B134DA"/>
    <w:rsid w:val="00B23CE9"/>
    <w:rsid w:val="00B3040C"/>
    <w:rsid w:val="00B363C6"/>
    <w:rsid w:val="00B42345"/>
    <w:rsid w:val="00B47237"/>
    <w:rsid w:val="00B47E25"/>
    <w:rsid w:val="00B52B7C"/>
    <w:rsid w:val="00B53350"/>
    <w:rsid w:val="00B54905"/>
    <w:rsid w:val="00B65165"/>
    <w:rsid w:val="00B74E5A"/>
    <w:rsid w:val="00B76361"/>
    <w:rsid w:val="00B81AC0"/>
    <w:rsid w:val="00B83D8E"/>
    <w:rsid w:val="00B941B0"/>
    <w:rsid w:val="00B9422E"/>
    <w:rsid w:val="00B95675"/>
    <w:rsid w:val="00BA718E"/>
    <w:rsid w:val="00BA74D9"/>
    <w:rsid w:val="00BB0D0B"/>
    <w:rsid w:val="00BB23D7"/>
    <w:rsid w:val="00BB2F0C"/>
    <w:rsid w:val="00BB5D68"/>
    <w:rsid w:val="00BB6780"/>
    <w:rsid w:val="00BC0F44"/>
    <w:rsid w:val="00BD69A9"/>
    <w:rsid w:val="00BE38E4"/>
    <w:rsid w:val="00BE6F3F"/>
    <w:rsid w:val="00BE73AD"/>
    <w:rsid w:val="00C00CA1"/>
    <w:rsid w:val="00C0240F"/>
    <w:rsid w:val="00C03B67"/>
    <w:rsid w:val="00C10112"/>
    <w:rsid w:val="00C20A14"/>
    <w:rsid w:val="00C21202"/>
    <w:rsid w:val="00C23B7F"/>
    <w:rsid w:val="00C3132F"/>
    <w:rsid w:val="00C32DE7"/>
    <w:rsid w:val="00C377D7"/>
    <w:rsid w:val="00C401CA"/>
    <w:rsid w:val="00C40F70"/>
    <w:rsid w:val="00C462FF"/>
    <w:rsid w:val="00C51EAE"/>
    <w:rsid w:val="00C52A32"/>
    <w:rsid w:val="00C55D33"/>
    <w:rsid w:val="00C57333"/>
    <w:rsid w:val="00C57B5F"/>
    <w:rsid w:val="00C613A6"/>
    <w:rsid w:val="00C63178"/>
    <w:rsid w:val="00C71771"/>
    <w:rsid w:val="00C73722"/>
    <w:rsid w:val="00C769D0"/>
    <w:rsid w:val="00C81434"/>
    <w:rsid w:val="00C86CC2"/>
    <w:rsid w:val="00C86E94"/>
    <w:rsid w:val="00C927F5"/>
    <w:rsid w:val="00CA1DF8"/>
    <w:rsid w:val="00CA6A18"/>
    <w:rsid w:val="00CB1F34"/>
    <w:rsid w:val="00CB5398"/>
    <w:rsid w:val="00CB65A4"/>
    <w:rsid w:val="00CC6E4D"/>
    <w:rsid w:val="00CD44D2"/>
    <w:rsid w:val="00CD4A1F"/>
    <w:rsid w:val="00CE1B37"/>
    <w:rsid w:val="00CE4D6A"/>
    <w:rsid w:val="00CE58EF"/>
    <w:rsid w:val="00CF0C94"/>
    <w:rsid w:val="00CF1DF1"/>
    <w:rsid w:val="00CF7461"/>
    <w:rsid w:val="00D04C60"/>
    <w:rsid w:val="00D12317"/>
    <w:rsid w:val="00D16D89"/>
    <w:rsid w:val="00D24C55"/>
    <w:rsid w:val="00D34BDC"/>
    <w:rsid w:val="00D35DC0"/>
    <w:rsid w:val="00D41C23"/>
    <w:rsid w:val="00D543D7"/>
    <w:rsid w:val="00D55E6E"/>
    <w:rsid w:val="00D67460"/>
    <w:rsid w:val="00D706C7"/>
    <w:rsid w:val="00D70D99"/>
    <w:rsid w:val="00D72E08"/>
    <w:rsid w:val="00D74F77"/>
    <w:rsid w:val="00D80988"/>
    <w:rsid w:val="00D828AF"/>
    <w:rsid w:val="00D84069"/>
    <w:rsid w:val="00D93DD5"/>
    <w:rsid w:val="00D949EA"/>
    <w:rsid w:val="00DA307E"/>
    <w:rsid w:val="00DB44AC"/>
    <w:rsid w:val="00DB44DE"/>
    <w:rsid w:val="00DB5383"/>
    <w:rsid w:val="00DC7853"/>
    <w:rsid w:val="00DC7AEF"/>
    <w:rsid w:val="00DD1F00"/>
    <w:rsid w:val="00DD6F37"/>
    <w:rsid w:val="00DE51CA"/>
    <w:rsid w:val="00DF1A1E"/>
    <w:rsid w:val="00DF2001"/>
    <w:rsid w:val="00DF5E4F"/>
    <w:rsid w:val="00E03EFC"/>
    <w:rsid w:val="00E05279"/>
    <w:rsid w:val="00E054FD"/>
    <w:rsid w:val="00E05925"/>
    <w:rsid w:val="00E10F7C"/>
    <w:rsid w:val="00E137E6"/>
    <w:rsid w:val="00E13859"/>
    <w:rsid w:val="00E150F1"/>
    <w:rsid w:val="00E16F17"/>
    <w:rsid w:val="00E23A72"/>
    <w:rsid w:val="00E3240A"/>
    <w:rsid w:val="00E44FBA"/>
    <w:rsid w:val="00E5187B"/>
    <w:rsid w:val="00E56DD9"/>
    <w:rsid w:val="00E61EC7"/>
    <w:rsid w:val="00E6351D"/>
    <w:rsid w:val="00E668F5"/>
    <w:rsid w:val="00E735D6"/>
    <w:rsid w:val="00E80C87"/>
    <w:rsid w:val="00E931E3"/>
    <w:rsid w:val="00E93341"/>
    <w:rsid w:val="00E944EE"/>
    <w:rsid w:val="00E945FD"/>
    <w:rsid w:val="00E972DF"/>
    <w:rsid w:val="00EA0365"/>
    <w:rsid w:val="00EA24C3"/>
    <w:rsid w:val="00EB167D"/>
    <w:rsid w:val="00EB799C"/>
    <w:rsid w:val="00EC16CA"/>
    <w:rsid w:val="00EC3F58"/>
    <w:rsid w:val="00EC4018"/>
    <w:rsid w:val="00EC79A8"/>
    <w:rsid w:val="00ED234A"/>
    <w:rsid w:val="00EE2846"/>
    <w:rsid w:val="00EE3368"/>
    <w:rsid w:val="00EE6A87"/>
    <w:rsid w:val="00EF095C"/>
    <w:rsid w:val="00EF121B"/>
    <w:rsid w:val="00EF2DCE"/>
    <w:rsid w:val="00F008E2"/>
    <w:rsid w:val="00F018D3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B1D54"/>
    <w:rsid w:val="00FB4E2B"/>
    <w:rsid w:val="00FC2A92"/>
    <w:rsid w:val="00FC6953"/>
    <w:rsid w:val="00FD2942"/>
    <w:rsid w:val="00FD54CF"/>
    <w:rsid w:val="00FD5764"/>
    <w:rsid w:val="00FD6C7B"/>
    <w:rsid w:val="00FE0514"/>
    <w:rsid w:val="00FE1A68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Hiperveza" w:type="character">
    <w:name w:val="Hyperlink"/>
    <w:basedOn w:val="Zadanifontodlomka"/>
    <w:uiPriority w:val="99"/>
    <w:unhideWhenUsed/>
    <w:rsid w:val="00823C9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B2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F0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2F0C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2F0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2F0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Hiperveza" w:type="character">
    <w:name w:val="Hyperlink"/>
    <w:basedOn w:val="Zadanifontodlomka"/>
    <w:uiPriority w:val="99"/>
    <w:unhideWhenUsed/>
    <w:rsid w:val="00823C9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B2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F0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2F0C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2F0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2F0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St-349/2018</izvorni_sadrzaj>
    <derivirana_varijabla naziv="DomainObject.Predmet.OznakaBroj_1">St-349/2018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ĐIVO, društvo sa ograničenom odgovornošću za trgovinu</izvorni_sadrzaj>
    <derivirana_varijabla naziv="DomainObject.Predmet.ProtustrankaFormated_1">  ĐIVO, društvo sa ograničenom odgovornošću za trgovinu</derivirana_varijabla>
  </DomainObject.Predmet.ProtustrankaFormated>
  <DomainObject.Predmet.ProtustrankaFormatedOIB>
    <izvorni_sadrzaj>  ĐIVO, društvo sa ograničenom odgovornošću za trgovinu, OIB 58100037546</izvorni_sadrzaj>
    <derivirana_varijabla naziv="DomainObject.Predmet.ProtustrankaFormatedOIB_1">  ĐIVO, društvo sa ograničenom odgovornošću za trgovinu, OIB 58100037546</derivirana_varijabla>
  </DomainObject.Predmet.ProtustrankaFormatedOIB>
  <DomainObject.Predmet.ProtustrankaFormatedWithAdress>
    <izvorni_sadrzaj> ĐIVO, društvo sa ograničenom odgovornošću za trgovinu, Vukovarska 75/A, 21000 Split</izvorni_sadrzaj>
    <derivirana_varijabla naziv="DomainObject.Predmet.ProtustrankaFormatedWithAdress_1"> ĐIVO, društvo sa ograničenom odgovornošću za trgovinu, Vukovarska 75/A, 21000 Split</derivirana_varijabla>
  </DomainObject.Predmet.ProtustrankaFormatedWithAdress>
  <DomainObject.Predmet.ProtustrankaFormatedWithAdressOIB>
    <izvorni_sadrzaj> ĐIVO, društvo sa ograničenom odgovornošću za trgovinu, OIB 58100037546, Vukovarska 75/A, 21000 Split</izvorni_sadrzaj>
    <derivirana_varijabla naziv="DomainObject.Predmet.ProtustrankaFormatedWithAdressOIB_1"> ĐIVO, društvo sa ograničenom odgovornošću za trgovinu, OIB 58100037546, Vukovarska 75/A, 21000 Split</derivirana_varijabla>
  </DomainObject.Predmet.ProtustrankaFormatedWithAdressOIB>
  <DomainObject.Predmet.ProtustrankaWithAdress>
    <izvorni_sadrzaj>ĐIVO, društvo sa ograničenom odgovornošću za trgovinu Vukovarska 75/A, 21000 Split</izvorni_sadrzaj>
    <derivirana_varijabla naziv="DomainObject.Predmet.ProtustrankaWithAdress_1">ĐIVO, društvo sa ograničenom odgovornošću za trgovinu Vukovarska 75/A, 21000 Split</derivirana_varijabla>
  </DomainObject.Predmet.ProtustrankaWithAdress>
  <DomainObject.Predmet.ProtustrankaWithAdressOIB>
    <izvorni_sadrzaj>ĐIVO, društvo sa ograničenom odgovornošću za trgovinu, OIB 58100037546, Vukovarska 75/A, 21000 Split</izvorni_sadrzaj>
    <derivirana_varijabla naziv="DomainObject.Predmet.ProtustrankaWithAdressOIB_1">ĐIVO, društvo sa ograničenom odgovornošću za trgovinu, OIB 58100037546, Vukovarska 75/A, 21000 Split</derivirana_varijabla>
  </DomainObject.Predmet.ProtustrankaWithAdressOIB>
  <DomainObject.Predmet.ProtustrankaNazivFormated>
    <izvorni_sadrzaj>ĐIVO, društvo sa ograničenom odgovornošću za trgovinu</izvorni_sadrzaj>
    <derivirana_varijabla naziv="DomainObject.Predmet.ProtustrankaNazivFormated_1">ĐIVO, društvo sa ograničenom odgovornošću za trgovinu</derivirana_varijabla>
  </DomainObject.Predmet.ProtustrankaNazivFormated>
  <DomainObject.Predmet.ProtustrankaNazivFormatedOIB>
    <izvorni_sadrzaj>ĐIVO, društvo sa ograničenom odgovornošću za trgovinu, OIB 58100037546</izvorni_sadrzaj>
    <derivirana_varijabla naziv="DomainObject.Predmet.ProtustrankaNazivFormatedOIB_1">ĐIVO, društvo sa ograničenom odgovornošću za trgovinu, OIB 58100037546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7120.88</izvorni_sadrzaj>
    <derivirana_varijabla naziv="DomainObject.Predmet.TrenutnaVrijednost_1">7120.88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ĐIVO, društvo sa ograničenom odgovornošću za trgovinu</item>
    </izvorni_sadrzaj>
    <derivirana_varijabla naziv="DomainObject.Predmet.ProtuStrankaListFormated_1">
      <item>ĐIVO, društvo sa ograničenom odgovornošću za trgovinu</item>
    </derivirana_varijabla>
  </DomainObject.Predmet.ProtuStrankaListFormated>
  <DomainObject.Predmet.ProtuStrankaListFormatedOIB>
    <izvorni_sadrzaj>
      <item>ĐIVO, društvo sa ograničenom odgovornošću za trgovinu, OIB 58100037546</item>
    </izvorni_sadrzaj>
    <derivirana_varijabla naziv="DomainObject.Predmet.ProtuStrankaListFormatedOIB_1">
      <item>ĐIVO, društvo sa ograničenom odgovornošću za trgovinu, OIB 58100037546</item>
    </derivirana_varijabla>
  </DomainObject.Predmet.ProtuStrankaListFormatedOIB>
  <DomainObject.Predmet.ProtuStrankaListFormatedWithAdress>
    <izvorni_sadrzaj>
      <item>ĐIVO, društvo sa ograničenom odgovornošću za trgovinu, Vukovarska 75/A, 21000 Split</item>
    </izvorni_sadrzaj>
    <derivirana_varijabla naziv="DomainObject.Predmet.ProtuStrankaListFormatedWithAdress_1">
      <item>ĐIVO, društvo sa ograničenom odgovornošću za trgovinu, Vukovarska 75/A, 21000 Split</item>
    </derivirana_varijabla>
  </DomainObject.Predmet.ProtuStrankaListFormatedWithAdress>
  <DomainObject.Predmet.ProtuStrankaListFormatedWithAdressOIB>
    <izvorni_sadrzaj>
      <item>ĐIVO, društvo sa ograničenom odgovornošću za trgovinu, OIB 58100037546, Vukovarska 75/A, 21000 Split</item>
    </izvorni_sadrzaj>
    <derivirana_varijabla naziv="DomainObject.Predmet.ProtuStrankaListFormatedWithAdressOIB_1">
      <item>ĐIVO, društvo sa ograničenom odgovornošću za trgovinu, OIB 58100037546, Vukovarska 75/A, 21000 Split</item>
    </derivirana_varijabla>
  </DomainObject.Predmet.ProtuStrankaListFormatedWithAdressOIB>
  <DomainObject.Predmet.ProtuStrankaListNazivFormated>
    <izvorni_sadrzaj>
      <item>ĐIVO, društvo sa ograničenom odgovornošću za trgovinu</item>
    </izvorni_sadrzaj>
    <derivirana_varijabla naziv="DomainObject.Predmet.ProtuStrankaListNazivFormated_1">
      <item>ĐIVO, društvo sa ograničenom odgovornošću za trgovinu</item>
    </derivirana_varijabla>
  </DomainObject.Predmet.ProtuStrankaListNazivFormated>
  <DomainObject.Predmet.ProtuStrankaListNazivFormatedOIB>
    <izvorni_sadrzaj>
      <item>ĐIVO, društvo sa ograničenom odgovornošću za trgovinu, OIB 58100037546</item>
    </izvorni_sadrzaj>
    <derivirana_varijabla naziv="DomainObject.Predmet.ProtuStrankaListNazivFormatedOIB_1">
      <item>ĐIVO, društvo sa ograničenom odgovornošću za trgovinu, OIB 58100037546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ĐIVO, društvo sa ograničenom odgovornošću za trgovinu</izvorni_sadrzaj>
    <derivirana_varijabla naziv="DomainObject.Predmet.ProtustrankaIDrugi_1">ĐIVO, društvo sa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ĐIVO, društvo sa ograničenom odgovornošću za trgovinu, OIB 58100037546, Vukovarska 75/A, 21000 Split</izvorni_sadrzaj>
    <derivirana_varijabla naziv="DomainObject.Predmet.ProtustrankaIDrugiAdressOIB_1">ĐIVO, društvo sa ograničenom odgovornošću za trgovinu, OIB 58100037546, Vukovarska 75/A,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ĐIVO, društvo sa ograničenom odgovornošću za trgovinu</item>
      <item>FINANCIJSKA AGENCIJA, RC SPLIT</item>
    </izvorni_sadrzaj>
    <derivirana_varijabla naziv="DomainObject.Predmet.SudioniciListNaziv_1">
      <item>ĐIVO, društvo sa ograničenom odgovornošću za trgovinu</item>
      <item>FINANCIJSKA AGENCIJA, RC SPLIT</item>
    </derivirana_varijabla>
  </DomainObject.Predmet.SudioniciListNaziv>
  <DomainObject.Predmet.SudioniciListAdressOIB>
    <izvorni_sadrzaj>
      <item>ĐIVO, društvo sa ograničenom odgovornošću za trgovinu, OIB 58100037546, Vukovarska 75/A,21000 Split</item>
      <item>FINANCIJSKA AGENCIJA, RC SPLIT, OIB 85821130368, Mažuranićevo šetalište 24 b,21000 Split</item>
    </izvorni_sadrzaj>
    <derivirana_varijabla naziv="DomainObject.Predmet.SudioniciListAdressOIB_1">
      <item>ĐIVO, društvo sa ograničenom odgovornošću za trgovinu, OIB 58100037546, Vukovarska 75/A,21000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58100037546</item>
      <item>, OIB 85821130368</item>
    </izvorni_sadrzaj>
    <derivirana_varijabla naziv="DomainObject.Predmet.SudioniciListNazivOIB_1">
      <item>, OIB 58100037546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53195D-B20A-4809-B094-DC02E1F6EC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1197</properties:Words>
  <properties:Characters>6309</properties:Characters>
  <properties:Lines>135</properties:Lines>
  <properties:Paragraphs>32</properties:Paragraphs>
  <properties:TotalTime>352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2017-06-14T11:10:00Z</dcterms:created>
  <dc:creator>wsadmin</dc:creator>
  <cp:lastModifiedBy>Paško Bačić</cp:lastModifiedBy>
  <cp:lastPrinted>2018-09-13T10:10:00Z</cp:lastPrinted>
  <dcterms:modified xmlns:xsi="http://www.w3.org/2001/XMLSchema-instance" xsi:type="dcterms:W3CDTF">2018-09-13T10:32:00Z</dcterms:modified>
  <cp:revision>20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nepravodobna (rješenje - odbačaj žalbe, 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