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0f43" w14:paraId="3e00f43" w:rsidRDefault="003F54CE" w:rsidP="003F54CE" w:rsidR="003F54CE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1.St-413/2009</w:t>
      </w:r>
    </w:p>
    <w:p w:rsidRDefault="003F54CE" w:rsidP="003F54CE" w:rsidR="003F54CE">
      <w:pPr>
        <w:pStyle w:val="Bezproreda"/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4CE" w:rsidP="003F54CE" w:rsidR="003F54CE">
      <w:pPr>
        <w:pStyle w:val="Bezproreda"/>
        <w:rPr>
          <w:b/>
        </w:rPr>
      </w:pPr>
    </w:p>
    <w:p w:rsidRDefault="003F54CE" w:rsidP="003F54CE" w:rsidR="003F54CE">
      <w:pPr>
        <w:pStyle w:val="Bezproreda"/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3F54CE" w:rsidP="003F54CE" w:rsidR="003F54CE">
      <w:pPr>
        <w:pStyle w:val="Bezproreda"/>
        <w:rPr>
          <w:b/>
        </w:rPr>
      </w:pPr>
      <w:r>
        <w:rPr>
          <w:b/>
        </w:rPr>
        <w:t xml:space="preserve">TRGOVAČKI SUD U SPLITU  </w:t>
      </w:r>
    </w:p>
    <w:p w:rsidRDefault="003F54CE" w:rsidP="003F54CE" w:rsidR="003F54CE">
      <w:pPr>
        <w:pStyle w:val="Bezproreda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F54CE" w:rsidP="003F54CE" w:rsidR="003F54CE">
      <w:pPr>
        <w:pStyle w:val="Bezproreda"/>
      </w:pPr>
    </w:p>
    <w:p w:rsidRDefault="003F54CE" w:rsidP="003F54CE" w:rsidR="003F54CE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 J U Č A K</w:t>
      </w:r>
    </w:p>
    <w:p w:rsidRDefault="003F54CE" w:rsidP="003F54CE" w:rsidR="003F54CE">
      <w:pPr>
        <w:pStyle w:val="Bezproreda"/>
      </w:pPr>
    </w:p>
    <w:p w:rsidRDefault="003F54CE" w:rsidP="003F54CE" w:rsidR="003F54CE">
      <w:pPr>
        <w:pStyle w:val="Bezproreda"/>
      </w:pPr>
      <w:r>
        <w:tab/>
        <w:t xml:space="preserve">       Trgovački sud u Splitu, po sucu ovog suda Velimiru Vukoviću, kao stečajnom sucu, u stečajnom postupku nad dužnikom  NEFERANOVIĆ d.o.o. u stečaju Split, </w:t>
      </w:r>
      <w:proofErr w:type="spellStart"/>
      <w:r>
        <w:t>Bilice</w:t>
      </w:r>
      <w:proofErr w:type="spellEnd"/>
      <w:r>
        <w:t xml:space="preserve"> II br. 46., OIB: 29092582253,   dana </w:t>
      </w:r>
      <w:r w:rsidR="00DA4E6C">
        <w:t>20</w:t>
      </w:r>
      <w:r>
        <w:t xml:space="preserve">. </w:t>
      </w:r>
      <w:r w:rsidR="00DA4E6C">
        <w:t>rujna</w:t>
      </w:r>
      <w:r>
        <w:t xml:space="preserve"> 2018. godine</w:t>
      </w:r>
    </w:p>
    <w:p w:rsidRDefault="003F54C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4CE" w:rsidP="003F54CE" w:rsidR="003F54CE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i o    j e</w:t>
      </w:r>
    </w:p>
    <w:p w:rsidRDefault="003F54C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4CE" w:rsidP="00DA4E6C" w:rsidR="00DA4E6C">
      <w:pPr>
        <w:ind w:firstLine="708"/>
        <w:jc w:val="both"/>
      </w:pPr>
      <w:r>
        <w:t xml:space="preserve">          </w:t>
      </w:r>
      <w:r>
        <w:rPr>
          <w:b/>
        </w:rPr>
        <w:t>1.</w:t>
      </w:r>
      <w:r>
        <w:t xml:space="preserve"> Radi rasprave o namirenju </w:t>
      </w:r>
      <w:proofErr w:type="spellStart"/>
      <w:r>
        <w:t>razlučn</w:t>
      </w:r>
      <w:r w:rsidR="00C8647E">
        <w:t>og</w:t>
      </w:r>
      <w:proofErr w:type="spellEnd"/>
      <w:r>
        <w:t xml:space="preserve"> vjerovnika:</w:t>
      </w:r>
      <w:r w:rsidR="00DA4E6C">
        <w:t xml:space="preserve"> CREDO BANKA d.d. u stečaju Split, </w:t>
      </w:r>
      <w:r w:rsidR="00C8647E">
        <w:t>Zrinsko-</w:t>
      </w:r>
      <w:proofErr w:type="spellStart"/>
      <w:r w:rsidR="00C8647E">
        <w:t>Frankopanska</w:t>
      </w:r>
      <w:proofErr w:type="spellEnd"/>
      <w:r w:rsidR="00C8647E">
        <w:t xml:space="preserve"> 58, </w:t>
      </w:r>
      <w:r>
        <w:t xml:space="preserve">iz unovčene stečajne mase, </w:t>
      </w:r>
      <w:r>
        <w:rPr>
          <w:b/>
        </w:rPr>
        <w:t xml:space="preserve">imovine-nekretnine </w:t>
      </w:r>
      <w:r>
        <w:t>u vlasništvu uvodno navedenoga stečajnog Dužnika, upisane u zemljišnim knjigama Općinskog suda u Splitu, Zemljišno knjižni odjel u Solinu, označenih kao:</w:t>
      </w:r>
      <w:r w:rsidR="00DA4E6C">
        <w:t xml:space="preserve"> na čest. </w:t>
      </w:r>
      <w:proofErr w:type="spellStart"/>
      <w:r w:rsidR="00DA4E6C">
        <w:t>zem</w:t>
      </w:r>
      <w:proofErr w:type="spellEnd"/>
      <w:r w:rsidR="00DA4E6C">
        <w:t xml:space="preserve">. 2802,  čest. </w:t>
      </w:r>
      <w:proofErr w:type="spellStart"/>
      <w:r w:rsidR="00DA4E6C">
        <w:t>zem</w:t>
      </w:r>
      <w:proofErr w:type="spellEnd"/>
      <w:r w:rsidR="00DA4E6C">
        <w:t xml:space="preserve">. 2805/5  i čest. </w:t>
      </w:r>
      <w:proofErr w:type="spellStart"/>
      <w:r w:rsidR="00DA4E6C">
        <w:t>zem</w:t>
      </w:r>
      <w:proofErr w:type="spellEnd"/>
      <w:r w:rsidR="00DA4E6C">
        <w:t xml:space="preserve">. 2805/9,  ZU 5286 k.o. Split  i to : </w:t>
      </w:r>
    </w:p>
    <w:p w:rsidRDefault="00DA4E6C" w:rsidP="006D5650" w:rsidR="00DA4E6C">
      <w:pPr>
        <w:pStyle w:val="Bezproreda"/>
      </w:pPr>
      <w:r>
        <w:t xml:space="preserve">-otvoreni skladišni prostor-dvor, površine 1.938,50 m2, </w:t>
      </w:r>
    </w:p>
    <w:p w:rsidRDefault="00DA4E6C" w:rsidP="006D5650" w:rsidR="006D5650">
      <w:pPr>
        <w:pStyle w:val="Bezproreda"/>
      </w:pPr>
      <w:r>
        <w:t>- prizemlje poslovne zgrade, površine 163,51 m2, ,</w:t>
      </w:r>
    </w:p>
    <w:p w:rsidRDefault="00DA4E6C" w:rsidP="006D5650" w:rsidR="00DA4E6C">
      <w:pPr>
        <w:pStyle w:val="Bezproreda"/>
      </w:pPr>
      <w:r>
        <w:t xml:space="preserve">- dvor s parkingom, površine 767,00 m2,  </w:t>
      </w:r>
    </w:p>
    <w:p w:rsidRDefault="00DA4E6C" w:rsidP="006D5650" w:rsidR="00DA4E6C">
      <w:pPr>
        <w:spacing w:after="0"/>
        <w:jc w:val="both"/>
      </w:pPr>
      <w:r>
        <w:t>stambeno poslovni objekt,  koji se sastoji od:</w:t>
      </w:r>
    </w:p>
    <w:p w:rsidRDefault="00DA4E6C" w:rsidP="00DA4E6C" w:rsidR="00DA4E6C">
      <w:pPr>
        <w:pStyle w:val="Odlomakpopisa"/>
        <w:numPr>
          <w:ilvl w:val="0"/>
          <w:numId w:val="3"/>
        </w:numPr>
        <w:spacing w:after="0"/>
        <w:jc w:val="both"/>
      </w:pPr>
      <w:r>
        <w:t xml:space="preserve">kat I, površine  163,82 m2, </w:t>
      </w:r>
    </w:p>
    <w:p w:rsidRDefault="00DA4E6C" w:rsidP="00DA4E6C" w:rsidR="00DA4E6C">
      <w:pPr>
        <w:pStyle w:val="Odlomakpopisa"/>
        <w:numPr>
          <w:ilvl w:val="0"/>
          <w:numId w:val="3"/>
        </w:numPr>
        <w:spacing w:after="0"/>
        <w:jc w:val="both"/>
      </w:pPr>
      <w:r>
        <w:t xml:space="preserve">kat II, površine  163,48 m2, </w:t>
      </w:r>
    </w:p>
    <w:p w:rsidRDefault="00DA4E6C" w:rsidP="003F54CE" w:rsidR="003F54CE" w:rsidRPr="006D5650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eastAsia="Times New Roman"/>
          <w:lang w:eastAsia="hr-HR"/>
        </w:rPr>
      </w:pPr>
      <w:r>
        <w:t xml:space="preserve">kat III, površine  159,55 m2, </w:t>
      </w:r>
    </w:p>
    <w:p w:rsidRDefault="003F54CE" w:rsidP="003F54CE" w:rsidR="003F54CE">
      <w:pPr>
        <w:ind w:firstLine="660"/>
        <w:jc w:val="both"/>
      </w:pPr>
      <w:r>
        <w:t xml:space="preserve">dvor, neplodno zgrada, oznake čest. </w:t>
      </w:r>
      <w:proofErr w:type="spellStart"/>
      <w:r>
        <w:t>zem</w:t>
      </w:r>
      <w:proofErr w:type="spellEnd"/>
      <w:r>
        <w:t>. 4965/1, ukupne površine 1565 m2, ZU 6742 k.o. Solin, koja se sastoji od:</w:t>
      </w:r>
    </w:p>
    <w:p w:rsidRDefault="003F54CE" w:rsidP="003F54CE" w:rsidR="003F54CE">
      <w:pPr>
        <w:pStyle w:val="Tijeloteksta"/>
        <w:numPr>
          <w:ilvl w:val="0"/>
          <w:numId w:val="1"/>
        </w:numPr>
        <w:spacing w:after="0" w:before="100"/>
        <w:ind w:hanging="357" w:left="660"/>
        <w:jc w:val="both"/>
      </w:pPr>
      <w:r>
        <w:t>Neplodno, površine 416 m2,</w:t>
      </w:r>
    </w:p>
    <w:p w:rsidRDefault="003F54CE" w:rsidP="003F54CE" w:rsidR="003F54CE">
      <w:pPr>
        <w:pStyle w:val="Tijeloteksta"/>
        <w:numPr>
          <w:ilvl w:val="0"/>
          <w:numId w:val="1"/>
        </w:numPr>
        <w:spacing w:after="0" w:before="100"/>
        <w:ind w:hanging="357" w:left="660"/>
        <w:jc w:val="both"/>
      </w:pPr>
      <w:r>
        <w:t>Zgrada,  površine 649 m2,</w:t>
      </w:r>
    </w:p>
    <w:p w:rsidRDefault="003F54CE" w:rsidP="003F54CE" w:rsidR="003F54CE">
      <w:pPr>
        <w:spacing w:after="0"/>
        <w:jc w:val="both"/>
        <w:rPr>
          <w:rFonts w:cs="Times New Roman" w:eastAsia="Calibri"/>
          <w:lang w:val="en-US"/>
        </w:rPr>
      </w:pPr>
    </w:p>
    <w:p w:rsidRDefault="003F54CE" w:rsidP="00C8647E" w:rsidR="003F54CE" w:rsidRPr="00C8647E">
      <w:pPr>
        <w:pStyle w:val="Bezproreda"/>
        <w:rPr>
          <w:rFonts w:eastAsia="Times New Roman"/>
          <w:lang w:eastAsia="hr-HR"/>
        </w:rPr>
      </w:pP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kojoj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nekretnini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založno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pravo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imao</w:t>
      </w:r>
      <w:proofErr w:type="spellEnd"/>
      <w:r>
        <w:rPr>
          <w:lang w:val="en-US"/>
        </w:rPr>
        <w:t xml:space="preserve"> gore </w:t>
      </w:r>
      <w:proofErr w:type="spellStart"/>
      <w:r>
        <w:rPr>
          <w:lang w:val="en-US"/>
        </w:rPr>
        <w:t>navedeni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založni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</w:t>
      </w:r>
      <w:r w:rsidR="006D5650">
        <w:rPr>
          <w:lang w:val="en-US"/>
        </w:rPr>
        <w:t>k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radi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osiguranja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namirenja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novčanih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iznosima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pobliže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navedenim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zemljišnoj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knjizi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se u </w:t>
      </w:r>
      <w:proofErr w:type="spellStart"/>
      <w:r>
        <w:rPr>
          <w:lang w:val="en-US"/>
        </w:rPr>
        <w:t>ovome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pojavljuje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razlučni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prvenstvenog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namirenja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novčanih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osiguranih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razlučnim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pravom</w:t>
      </w:r>
      <w:proofErr w:type="spellEnd"/>
      <w:r>
        <w:rPr>
          <w:lang w:val="en-US"/>
        </w:rPr>
        <w:t xml:space="preserve">, </w:t>
      </w:r>
      <w:r>
        <w:rPr>
          <w:rFonts w:eastAsia="Times New Roman"/>
          <w:lang w:eastAsia="hr-HR"/>
        </w:rPr>
        <w:tab/>
        <w:t>određuje se ročište i to za dan</w:t>
      </w:r>
      <w:r>
        <w:rPr>
          <w:rFonts w:eastAsia="Times New Roman"/>
          <w:b/>
          <w:lang w:eastAsia="hr-HR"/>
        </w:rPr>
        <w:t xml:space="preserve">: </w:t>
      </w:r>
      <w:r w:rsidR="006D5650">
        <w:rPr>
          <w:rFonts w:eastAsia="Times New Roman"/>
          <w:b/>
          <w:lang w:eastAsia="hr-HR"/>
        </w:rPr>
        <w:t>5</w:t>
      </w:r>
      <w:r>
        <w:rPr>
          <w:rFonts w:eastAsia="Times New Roman"/>
          <w:b/>
          <w:lang w:eastAsia="hr-HR"/>
        </w:rPr>
        <w:t xml:space="preserve">. </w:t>
      </w:r>
      <w:r w:rsidR="006D5650">
        <w:rPr>
          <w:rFonts w:eastAsia="Times New Roman"/>
          <w:b/>
          <w:lang w:eastAsia="hr-HR"/>
        </w:rPr>
        <w:t>listopada</w:t>
      </w:r>
      <w:r>
        <w:rPr>
          <w:rFonts w:eastAsia="Times New Roman"/>
          <w:b/>
          <w:lang w:eastAsia="hr-HR"/>
        </w:rPr>
        <w:t xml:space="preserve"> 2018. godine, s početkom u 9,</w:t>
      </w:r>
      <w:r w:rsidR="006D5650">
        <w:rPr>
          <w:rFonts w:eastAsia="Times New Roman"/>
          <w:b/>
          <w:lang w:eastAsia="hr-HR"/>
        </w:rPr>
        <w:t>3</w:t>
      </w:r>
      <w:r>
        <w:rPr>
          <w:rFonts w:eastAsia="Times New Roman"/>
          <w:b/>
          <w:lang w:eastAsia="hr-HR"/>
        </w:rPr>
        <w:t>0 sati</w:t>
      </w:r>
      <w:r>
        <w:rPr>
          <w:rFonts w:eastAsia="Times New Roman"/>
          <w:lang w:eastAsia="hr-HR"/>
        </w:rPr>
        <w:t xml:space="preserve">, u Trgovačkom sudu u Splitu, Split, </w:t>
      </w:r>
      <w:proofErr w:type="spellStart"/>
      <w:r>
        <w:rPr>
          <w:rFonts w:eastAsia="Times New Roman"/>
          <w:lang w:eastAsia="hr-HR"/>
        </w:rPr>
        <w:t>Sukoišanska</w:t>
      </w:r>
      <w:proofErr w:type="spellEnd"/>
      <w:r>
        <w:rPr>
          <w:rFonts w:eastAsia="Times New Roman"/>
          <w:lang w:eastAsia="hr-HR"/>
        </w:rPr>
        <w:t xml:space="preserve"> 6., soba broj: 3/4, prizemlje, sudnica br.1.</w:t>
      </w:r>
    </w:p>
    <w:p w:rsidRDefault="003F54C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3F54CE" w:rsidP="003F54CE" w:rsidR="003F54CE">
      <w:pPr>
        <w:spacing w:after="0"/>
        <w:ind w:firstLine="708"/>
        <w:jc w:val="both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b/>
          <w:lang w:eastAsia="hr-HR"/>
        </w:rPr>
        <w:t>2.</w:t>
      </w: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u w:val="single"/>
          <w:lang w:eastAsia="hr-HR"/>
        </w:rPr>
        <w:t xml:space="preserve">Na ročište se pozivaju: </w:t>
      </w:r>
    </w:p>
    <w:p w:rsidRDefault="003F54CE" w:rsidP="003F54CE" w:rsidR="003F54CE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F54C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a)  Stečajni upravitelj Bože </w:t>
      </w:r>
      <w:proofErr w:type="spellStart"/>
      <w:r>
        <w:rPr>
          <w:rFonts w:cs="Times New Roman" w:eastAsia="Times New Roman"/>
          <w:lang w:eastAsia="hr-HR"/>
        </w:rPr>
        <w:t>Guvo</w:t>
      </w:r>
      <w:proofErr w:type="spellEnd"/>
      <w:r>
        <w:rPr>
          <w:rFonts w:cs="Times New Roman" w:eastAsia="Times New Roman"/>
          <w:lang w:eastAsia="hr-HR"/>
        </w:rPr>
        <w:t xml:space="preserve">, Split, </w:t>
      </w:r>
      <w:proofErr w:type="spellStart"/>
      <w:r>
        <w:rPr>
          <w:rFonts w:cs="Times New Roman" w:eastAsia="Times New Roman"/>
          <w:lang w:eastAsia="hr-HR"/>
        </w:rPr>
        <w:t>Smiljanićeva</w:t>
      </w:r>
      <w:proofErr w:type="spellEnd"/>
      <w:r>
        <w:rPr>
          <w:rFonts w:cs="Times New Roman" w:eastAsia="Times New Roman"/>
          <w:lang w:eastAsia="hr-HR"/>
        </w:rPr>
        <w:t xml:space="preserve"> 2 </w:t>
      </w:r>
    </w:p>
    <w:p w:rsidRDefault="003F54CE" w:rsidP="003F54CE" w:rsidR="003F54CE">
      <w:pPr>
        <w:spacing w:after="0"/>
        <w:jc w:val="both"/>
        <w:rPr>
          <w:rFonts w:cs="Times New Roman" w:eastAsia="Calibri"/>
          <w:lang w:val="en-US"/>
        </w:rPr>
      </w:pPr>
      <w:r>
        <w:rPr>
          <w:rFonts w:cs="Times New Roman" w:eastAsia="Calibri"/>
          <w:lang w:val="en-US"/>
        </w:rPr>
        <w:t xml:space="preserve">b) </w:t>
      </w:r>
      <w:proofErr w:type="spellStart"/>
      <w:r>
        <w:rPr>
          <w:rFonts w:cs="Times New Roman" w:eastAsia="Calibri"/>
          <w:lang w:val="en-US"/>
        </w:rPr>
        <w:t>Razlučni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vjerovni</w:t>
      </w:r>
      <w:r w:rsidR="00C8647E">
        <w:rPr>
          <w:rFonts w:cs="Times New Roman" w:eastAsia="Calibri"/>
          <w:lang w:val="en-US"/>
        </w:rPr>
        <w:t>k</w:t>
      </w:r>
      <w:proofErr w:type="spellEnd"/>
      <w:r>
        <w:rPr>
          <w:rFonts w:cs="Times New Roman" w:eastAsia="Calibri"/>
          <w:lang w:val="en-US"/>
        </w:rPr>
        <w:t xml:space="preserve">: </w:t>
      </w:r>
    </w:p>
    <w:p w:rsidRDefault="003F54C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4C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4C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4CE" w:rsidP="003F54CE" w:rsidR="003F54CE">
      <w:pPr>
        <w:spacing w:after="0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2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b/>
          <w:lang w:eastAsia="hr-HR"/>
        </w:rPr>
        <w:t>1.St-4</w:t>
      </w:r>
      <w:r w:rsidR="008204BF">
        <w:rPr>
          <w:rFonts w:cs="Times New Roman" w:eastAsia="Times New Roman"/>
          <w:b/>
          <w:lang w:eastAsia="hr-HR"/>
        </w:rPr>
        <w:t>1</w:t>
      </w:r>
      <w:r>
        <w:rPr>
          <w:rFonts w:cs="Times New Roman" w:eastAsia="Times New Roman"/>
          <w:b/>
          <w:lang w:eastAsia="hr-HR"/>
        </w:rPr>
        <w:t>3/2013</w:t>
      </w:r>
    </w:p>
    <w:p w:rsidRDefault="003F54C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4C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a)  </w:t>
      </w:r>
      <w:r w:rsidR="00C8647E">
        <w:t>CREDO BANKA d.d. u stečaju Split, Zrinsko-</w:t>
      </w:r>
      <w:proofErr w:type="spellStart"/>
      <w:r w:rsidR="00C8647E">
        <w:t>Frankopanska</w:t>
      </w:r>
      <w:proofErr w:type="spellEnd"/>
      <w:r w:rsidR="00C8647E">
        <w:t xml:space="preserve"> 58</w:t>
      </w:r>
    </w:p>
    <w:p w:rsidRDefault="00C8647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b</w:t>
      </w:r>
      <w:r w:rsidR="003F54CE">
        <w:rPr>
          <w:rFonts w:cs="Times New Roman" w:eastAsia="Times New Roman"/>
          <w:lang w:eastAsia="hr-HR"/>
        </w:rPr>
        <w:t xml:space="preserve">)  Eventualni drugi </w:t>
      </w:r>
      <w:proofErr w:type="spellStart"/>
      <w:r w:rsidR="003F54CE">
        <w:rPr>
          <w:rFonts w:cs="Times New Roman" w:eastAsia="Times New Roman"/>
          <w:lang w:eastAsia="hr-HR"/>
        </w:rPr>
        <w:t>razlučni</w:t>
      </w:r>
      <w:proofErr w:type="spellEnd"/>
      <w:r w:rsidR="003F54CE">
        <w:rPr>
          <w:rFonts w:cs="Times New Roman" w:eastAsia="Times New Roman"/>
          <w:lang w:eastAsia="hr-HR"/>
        </w:rPr>
        <w:t xml:space="preserve"> vjerovnici kao i stečajni vjerovnici, svi preko e-Oglasne ploče Suda.</w:t>
      </w:r>
    </w:p>
    <w:p w:rsidRDefault="003F54C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4C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b/>
          <w:lang w:eastAsia="hr-HR"/>
        </w:rPr>
        <w:t>3.</w:t>
      </w:r>
      <w:r>
        <w:rPr>
          <w:rFonts w:cs="Times New Roman" w:eastAsia="Times New Roman"/>
          <w:lang w:eastAsia="hr-HR"/>
        </w:rPr>
        <w:t xml:space="preserve"> Pozivaju se vjerovnici koji polažu pravo na odvojeno namirenje na gore navedenoj i u ovome stečajnom postupku unovčenoj imovini Dužnika - osim gore navedenih a kojih to pravo proizlazi iz upisa u zemljišnoj knjizi - najkasnije na zakazanom ročištu to svoje pravo prijaviti i dostaviti dokaz o svom pravu na odvojeno namirenje te </w:t>
      </w:r>
      <w:r>
        <w:rPr>
          <w:rFonts w:cs="Times New Roman" w:eastAsia="Times New Roman"/>
          <w:u w:val="single"/>
          <w:lang w:eastAsia="hr-HR"/>
        </w:rPr>
        <w:t>danu stjecanja</w:t>
      </w:r>
      <w:r>
        <w:rPr>
          <w:rFonts w:cs="Times New Roman" w:eastAsia="Times New Roman"/>
          <w:lang w:eastAsia="hr-HR"/>
        </w:rPr>
        <w:t xml:space="preserve"> prava koji daje pravo na odvojeno namirenje te ukupan iznos tražbine osigurane </w:t>
      </w:r>
      <w:proofErr w:type="spellStart"/>
      <w:r>
        <w:rPr>
          <w:rFonts w:cs="Times New Roman" w:eastAsia="Times New Roman"/>
          <w:lang w:eastAsia="hr-HR"/>
        </w:rPr>
        <w:t>razlučnim</w:t>
      </w:r>
      <w:proofErr w:type="spellEnd"/>
      <w:r>
        <w:rPr>
          <w:rFonts w:cs="Times New Roman" w:eastAsia="Times New Roman"/>
          <w:lang w:eastAsia="hr-HR"/>
        </w:rPr>
        <w:t xml:space="preserve"> pravom.</w:t>
      </w:r>
    </w:p>
    <w:p w:rsidRDefault="003F54C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4C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b/>
          <w:lang w:eastAsia="hr-HR"/>
        </w:rPr>
        <w:t>4.</w:t>
      </w:r>
      <w:r>
        <w:rPr>
          <w:rFonts w:cs="Times New Roman" w:eastAsia="Times New Roman"/>
          <w:lang w:eastAsia="hr-HR"/>
        </w:rPr>
        <w:t xml:space="preserve"> Pozivaju se gore navedeni </w:t>
      </w:r>
      <w:proofErr w:type="spellStart"/>
      <w:r>
        <w:rPr>
          <w:rFonts w:cs="Times New Roman" w:eastAsia="Times New Roman"/>
          <w:lang w:eastAsia="hr-HR"/>
        </w:rPr>
        <w:t>razlučni</w:t>
      </w:r>
      <w:proofErr w:type="spellEnd"/>
      <w:r>
        <w:rPr>
          <w:rFonts w:cs="Times New Roman" w:eastAsia="Times New Roman"/>
          <w:lang w:eastAsia="hr-HR"/>
        </w:rPr>
        <w:t xml:space="preserve"> vjerovnik, najkasnije na zakazanom ročištu, dostaviti izračun ukupnog iznosa tražbine osigurane </w:t>
      </w:r>
      <w:proofErr w:type="spellStart"/>
      <w:r>
        <w:rPr>
          <w:rFonts w:cs="Times New Roman" w:eastAsia="Times New Roman"/>
          <w:lang w:eastAsia="hr-HR"/>
        </w:rPr>
        <w:t>razlučnim</w:t>
      </w:r>
      <w:proofErr w:type="spellEnd"/>
      <w:r>
        <w:rPr>
          <w:rFonts w:cs="Times New Roman" w:eastAsia="Times New Roman"/>
          <w:lang w:eastAsia="hr-HR"/>
        </w:rPr>
        <w:t xml:space="preserve"> pravom.</w:t>
      </w:r>
    </w:p>
    <w:p w:rsidRDefault="003F54C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4CE" w:rsidP="003F54CE" w:rsidR="003F54C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Split, </w:t>
      </w:r>
      <w:r w:rsidR="008204BF">
        <w:rPr>
          <w:rFonts w:cs="Times New Roman" w:eastAsia="Times New Roman"/>
          <w:lang w:eastAsia="hr-HR"/>
        </w:rPr>
        <w:t>20</w:t>
      </w:r>
      <w:r>
        <w:rPr>
          <w:rFonts w:cs="Times New Roman" w:eastAsia="Times New Roman"/>
          <w:lang w:eastAsia="hr-HR"/>
        </w:rPr>
        <w:t>.</w:t>
      </w:r>
      <w:r w:rsidR="008204BF">
        <w:rPr>
          <w:rFonts w:cs="Times New Roman" w:eastAsia="Times New Roman"/>
          <w:lang w:eastAsia="hr-HR"/>
        </w:rPr>
        <w:t>rujna</w:t>
      </w:r>
      <w:r>
        <w:rPr>
          <w:rFonts w:cs="Times New Roman" w:eastAsia="Times New Roman"/>
          <w:lang w:eastAsia="hr-HR"/>
        </w:rPr>
        <w:t xml:space="preserve">  2018. godine.</w:t>
      </w:r>
    </w:p>
    <w:p w:rsidRDefault="003F54C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3F54CE" w:rsidP="003F54CE" w:rsidR="003F54CE">
      <w:pPr>
        <w:spacing w:after="0"/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C:</w:t>
      </w:r>
    </w:p>
    <w:p w:rsidRDefault="003F54CE" w:rsidP="003F54CE" w:rsidR="003F54CE">
      <w:pPr>
        <w:spacing w:after="0"/>
        <w:ind w:firstLine="708" w:left="5664"/>
        <w:jc w:val="both"/>
        <w:rPr>
          <w:rFonts w:cs="Times New Roman" w:eastAsia="Times New Roman"/>
          <w:lang w:eastAsia="hr-HR"/>
        </w:rPr>
      </w:pPr>
    </w:p>
    <w:p w:rsidRDefault="003F54CE" w:rsidP="003F54CE" w:rsidR="003F54CE">
      <w:pPr>
        <w:spacing w:after="0"/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Velimir Vuković</w:t>
      </w:r>
    </w:p>
    <w:p w:rsidRDefault="003F54CE" w:rsidP="003F54CE" w:rsidR="003F54CE">
      <w:pPr>
        <w:spacing w:after="0"/>
        <w:ind w:firstLine="708" w:left="5664"/>
        <w:jc w:val="both"/>
        <w:rPr>
          <w:rFonts w:cs="Times New Roman" w:eastAsia="Times New Roman"/>
          <w:lang w:eastAsia="hr-HR"/>
        </w:rPr>
      </w:pPr>
    </w:p>
    <w:p w:rsidRDefault="003F54C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</w:t>
      </w:r>
    </w:p>
    <w:p w:rsidRDefault="003F54C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PRAVNA POUKA: Protiv ovog zaključka nije dopuštena žalba.</w:t>
      </w:r>
    </w:p>
    <w:p w:rsidRDefault="003F54CE" w:rsidP="003F54CE" w:rsidR="003F54CE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3F54CE" w:rsidP="003F54CE" w:rsidR="003F54CE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3F54CE" w:rsidP="003F54CE" w:rsidR="003F54CE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 N A :</w:t>
      </w:r>
    </w:p>
    <w:p w:rsidRDefault="003F54CE" w:rsidP="003F54CE" w:rsidR="003F54CE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Stečajnom upravitelju Bože </w:t>
      </w:r>
      <w:proofErr w:type="spellStart"/>
      <w:r>
        <w:rPr>
          <w:rFonts w:cs="Times New Roman" w:eastAsia="Times New Roman"/>
          <w:lang w:eastAsia="hr-HR"/>
        </w:rPr>
        <w:t>Guvo</w:t>
      </w:r>
      <w:proofErr w:type="spellEnd"/>
    </w:p>
    <w:p w:rsidRDefault="003F54CE" w:rsidP="003F54CE" w:rsidR="008204BF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204BF">
        <w:rPr>
          <w:rFonts w:cs="Times New Roman" w:eastAsia="Times New Roman"/>
          <w:lang w:eastAsia="hr-HR"/>
        </w:rPr>
        <w:t>Razlučn</w:t>
      </w:r>
      <w:r w:rsidR="008204BF" w:rsidRPr="008204BF">
        <w:rPr>
          <w:rFonts w:cs="Times New Roman" w:eastAsia="Times New Roman"/>
          <w:lang w:eastAsia="hr-HR"/>
        </w:rPr>
        <w:t>om</w:t>
      </w:r>
      <w:proofErr w:type="spellEnd"/>
      <w:r w:rsidRPr="008204BF">
        <w:rPr>
          <w:rFonts w:cs="Times New Roman" w:eastAsia="Times New Roman"/>
          <w:lang w:eastAsia="hr-HR"/>
        </w:rPr>
        <w:t xml:space="preserve"> vjerovn</w:t>
      </w:r>
      <w:r w:rsidR="008204BF" w:rsidRPr="008204BF">
        <w:rPr>
          <w:rFonts w:cs="Times New Roman" w:eastAsia="Times New Roman"/>
          <w:lang w:eastAsia="hr-HR"/>
        </w:rPr>
        <w:t>iku</w:t>
      </w:r>
      <w:r w:rsidRPr="008204BF">
        <w:rPr>
          <w:rFonts w:cs="Times New Roman" w:eastAsia="Times New Roman"/>
          <w:lang w:eastAsia="hr-HR"/>
        </w:rPr>
        <w:t xml:space="preserve">: </w:t>
      </w:r>
      <w:r w:rsidR="008204BF">
        <w:t>CREDO BANKA d.d. u stečaju Split, Zrinsko-</w:t>
      </w:r>
      <w:proofErr w:type="spellStart"/>
      <w:r w:rsidR="008204BF">
        <w:t>Frankopanska</w:t>
      </w:r>
      <w:proofErr w:type="spellEnd"/>
      <w:r w:rsidR="008204BF">
        <w:t xml:space="preserve"> 58</w:t>
      </w:r>
    </w:p>
    <w:p w:rsidRDefault="003F54CE" w:rsidP="003F54CE" w:rsidR="003F54CE" w:rsidRPr="008204BF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 w:rsidRPr="008204BF">
        <w:rPr>
          <w:rFonts w:cs="Times New Roman" w:eastAsia="Times New Roman"/>
          <w:lang w:eastAsia="hr-HR"/>
        </w:rPr>
        <w:t xml:space="preserve">e-oglasna ploča </w:t>
      </w:r>
    </w:p>
    <w:p w:rsidRDefault="003F54CE" w:rsidP="003F54CE" w:rsidR="003F54CE"/>
    <w:p w:rsidRDefault="003F54CE" w:rsidP="003F54CE" w:rsidR="003F54CE"/>
    <w:p w:rsidRDefault="003F54CE" w:rsidP="003F54CE" w:rsidR="003F54CE"/>
    <w:p w:rsidRDefault="003F54CE" w:rsidP="003F54CE" w:rsidR="003F54CE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44362"/>
    <w:multiLevelType w:val="hybridMultilevel"/>
    <w:tmpl w:val="D09C8968"/>
    <w:lvl w:tplc="B8BCB15E" w:ilvl="0">
      <w:start w:val="1"/>
      <w:numFmt w:val="lowerLetter"/>
      <w:lvlText w:val="%1)"/>
      <w:lvlJc w:val="left"/>
      <w:pPr>
        <w:ind w:hanging="360" w:left="1020"/>
      </w:pPr>
    </w:lvl>
    <w:lvl w:tplc="041A0019" w:ilvl="1">
      <w:start w:val="1"/>
      <w:numFmt w:val="lowerLetter"/>
      <w:lvlText w:val="%2."/>
      <w:lvlJc w:val="left"/>
      <w:pPr>
        <w:ind w:hanging="360" w:left="1740"/>
      </w:pPr>
    </w:lvl>
    <w:lvl w:tplc="041A001B" w:ilvl="2">
      <w:start w:val="1"/>
      <w:numFmt w:val="lowerRoman"/>
      <w:lvlText w:val="%3."/>
      <w:lvlJc w:val="right"/>
      <w:pPr>
        <w:ind w:hanging="180" w:left="2460"/>
      </w:pPr>
    </w:lvl>
    <w:lvl w:tplc="041A000F" w:ilvl="3">
      <w:start w:val="1"/>
      <w:numFmt w:val="decimal"/>
      <w:lvlText w:val="%4."/>
      <w:lvlJc w:val="left"/>
      <w:pPr>
        <w:ind w:hanging="360" w:left="3180"/>
      </w:pPr>
    </w:lvl>
    <w:lvl w:tplc="041A0019" w:ilvl="4">
      <w:start w:val="1"/>
      <w:numFmt w:val="lowerLetter"/>
      <w:lvlText w:val="%5."/>
      <w:lvlJc w:val="left"/>
      <w:pPr>
        <w:ind w:hanging="360" w:left="3900"/>
      </w:pPr>
    </w:lvl>
    <w:lvl w:tplc="041A001B" w:ilvl="5">
      <w:start w:val="1"/>
      <w:numFmt w:val="lowerRoman"/>
      <w:lvlText w:val="%6."/>
      <w:lvlJc w:val="right"/>
      <w:pPr>
        <w:ind w:hanging="180" w:left="4620"/>
      </w:pPr>
    </w:lvl>
    <w:lvl w:tplc="041A000F" w:ilvl="6">
      <w:start w:val="1"/>
      <w:numFmt w:val="decimal"/>
      <w:lvlText w:val="%7."/>
      <w:lvlJc w:val="left"/>
      <w:pPr>
        <w:ind w:hanging="360" w:left="5340"/>
      </w:pPr>
    </w:lvl>
    <w:lvl w:tplc="041A0019" w:ilvl="7">
      <w:start w:val="1"/>
      <w:numFmt w:val="lowerLetter"/>
      <w:lvlText w:val="%8."/>
      <w:lvlJc w:val="left"/>
      <w:pPr>
        <w:ind w:hanging="360" w:left="6060"/>
      </w:pPr>
    </w:lvl>
    <w:lvl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B913AF3"/>
    <w:multiLevelType w:val="hybridMultilevel"/>
    <w:tmpl w:val="0706E5AA"/>
    <w:lvl w:tplc="A4D4ECA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D63815"/>
    <w:multiLevelType w:val="hybridMultilevel"/>
    <w:tmpl w:val="C21EA09A"/>
    <w:lvl w:tplc="95AC581C" w:ilvl="0">
      <w:start w:val="1"/>
      <w:numFmt w:val="lowerLetter"/>
      <w:lvlText w:val="%1)"/>
      <w:lvlJc w:val="left"/>
      <w:pPr>
        <w:ind w:hanging="360" w:left="1380"/>
      </w:pPr>
    </w:lvl>
    <w:lvl w:tplc="041A0019" w:ilvl="1">
      <w:start w:val="1"/>
      <w:numFmt w:val="lowerLetter"/>
      <w:lvlText w:val="%2."/>
      <w:lvlJc w:val="left"/>
      <w:pPr>
        <w:ind w:hanging="360" w:left="2100"/>
      </w:pPr>
    </w:lvl>
    <w:lvl w:tplc="041A001B" w:ilvl="2">
      <w:start w:val="1"/>
      <w:numFmt w:val="lowerRoman"/>
      <w:lvlText w:val="%3."/>
      <w:lvlJc w:val="right"/>
      <w:pPr>
        <w:ind w:hanging="180" w:left="2820"/>
      </w:pPr>
    </w:lvl>
    <w:lvl w:tplc="041A000F" w:ilvl="3">
      <w:start w:val="1"/>
      <w:numFmt w:val="decimal"/>
      <w:lvlText w:val="%4."/>
      <w:lvlJc w:val="left"/>
      <w:pPr>
        <w:ind w:hanging="360" w:left="3540"/>
      </w:pPr>
    </w:lvl>
    <w:lvl w:tplc="041A0019" w:ilvl="4">
      <w:start w:val="1"/>
      <w:numFmt w:val="lowerLetter"/>
      <w:lvlText w:val="%5."/>
      <w:lvlJc w:val="left"/>
      <w:pPr>
        <w:ind w:hanging="360" w:left="4260"/>
      </w:pPr>
    </w:lvl>
    <w:lvl w:tplc="041A001B" w:ilvl="5">
      <w:start w:val="1"/>
      <w:numFmt w:val="lowerRoman"/>
      <w:lvlText w:val="%6."/>
      <w:lvlJc w:val="right"/>
      <w:pPr>
        <w:ind w:hanging="180" w:left="4980"/>
      </w:pPr>
    </w:lvl>
    <w:lvl w:tplc="041A000F" w:ilvl="6">
      <w:start w:val="1"/>
      <w:numFmt w:val="decimal"/>
      <w:lvlText w:val="%7."/>
      <w:lvlJc w:val="left"/>
      <w:pPr>
        <w:ind w:hanging="360" w:left="5700"/>
      </w:pPr>
    </w:lvl>
    <w:lvl w:tplc="041A0019" w:ilvl="7">
      <w:start w:val="1"/>
      <w:numFmt w:val="lowerLetter"/>
      <w:lvlText w:val="%8."/>
      <w:lvlJc w:val="left"/>
      <w:pPr>
        <w:ind w:hanging="360" w:left="6420"/>
      </w:pPr>
    </w:lvl>
    <w:lvl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54CE"/>
    <w:rsid w:val="003F54CE"/>
    <w:rsid w:val="00550082"/>
    <w:rsid w:val="006D5650"/>
    <w:rsid w:val="008204BF"/>
    <w:rsid w:val="00C8647E"/>
    <w:rsid w:val="00DA4E6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54CE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F54CE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3F54C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3F54CE"/>
    <w:rPr>
      <w:rFonts w:cstheme="minorBidi"/>
    </w:rPr>
  </w:style>
  <w:style w:styleId="Odlomakpopisa" w:type="paragraph">
    <w:name w:val="List Paragraph"/>
    <w:basedOn w:val="Normal"/>
    <w:uiPriority w:val="34"/>
    <w:qFormat/>
    <w:rsid w:val="003F54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F54C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54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0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0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0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0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0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54CE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F54CE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3F54C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3F54CE"/>
    <w:rPr>
      <w:rFonts w:cstheme="minorBidi"/>
    </w:rPr>
  </w:style>
  <w:style w:styleId="Odlomakpopisa" w:type="paragraph">
    <w:name w:val="List Paragraph"/>
    <w:basedOn w:val="Normal"/>
    <w:uiPriority w:val="34"/>
    <w:qFormat/>
    <w:rsid w:val="003F54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F54C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54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0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0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08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0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0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31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6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NEFERANOVIĆ d.o.o. za graditeljstvo i trgovinu u stečaju</izvorni_sadrzaj>
    <derivirana_varijabla naziv="DomainObject.Predmet.ProtustrankaFormated_1">  NEFERANOVIĆ d.o.o. za graditeljstvo i trgovinu u stečaju</derivirana_varijabla>
  </DomainObject.Predmet.ProtustrankaFormated>
  <DomainObject.Predmet.ProtustrankaFormatedOIB>
    <izvorni_sadrzaj>  NEFERANOVIĆ d.o.o. za graditeljstvo i trgovinu u stečaju, OIB 29092582253</izvorni_sadrzaj>
    <derivirana_varijabla naziv="DomainObject.Predmet.ProtustrankaFormatedOIB_1">  NEFERANOVIĆ d.o.o. za graditeljstvo i trgovinu u stečaju, OIB 29092582253</derivirana_varijabla>
  </DomainObject.Predmet.ProtustrankaFormatedOIB>
  <DomainObject.Predmet.ProtustrankaFormatedWithAdress>
    <izvorni_sadrzaj> NEFERANOVIĆ d.o.o. za graditeljstvo i trgovinu u stečaju, Bilice II/46, 21000 Split</izvorni_sadrzaj>
    <derivirana_varijabla naziv="DomainObject.Predmet.ProtustrankaFormatedWithAdress_1"> NEFERANOVIĆ d.o.o. za graditeljstvo i trgovinu u stečaju, Bilice II/46, 21000 Split</derivirana_varijabla>
  </DomainObject.Predmet.ProtustrankaFormatedWithAdress>
  <DomainObject.Predmet.ProtustrankaFormatedWithAdressOIB>
    <izvorni_sadrzaj> NEFERANOVIĆ d.o.o. za graditeljstvo i trgovinu u stečaju, OIB 29092582253, Bilice II/46, 21000 Split</izvorni_sadrzaj>
    <derivirana_varijabla naziv="DomainObject.Predmet.ProtustrankaFormatedWithAdressOIB_1"> NEFERANOVIĆ d.o.o. za graditeljstvo i trgovinu u stečaju, OIB 29092582253, Bilice II/46, 21000 Split</derivirana_varijabla>
  </DomainObject.Predmet.ProtustrankaFormatedWithAdressOIB>
  <DomainObject.Predmet.ProtustrankaWithAdress>
    <izvorni_sadrzaj>NEFERANOVIĆ d.o.o. za graditeljstvo i trgovinu u stečaju Bilice II/46, 21000 Split</izvorni_sadrzaj>
    <derivirana_varijabla naziv="DomainObject.Predmet.ProtustrankaWithAdress_1">NEFERANOVIĆ d.o.o. za graditeljstvo i trgovinu u stečaju Bilice II/46, 21000 Split</derivirana_varijabla>
  </DomainObject.Predmet.ProtustrankaWithAdress>
  <DomainObject.Predmet.ProtustrankaWithAdressOIB>
    <izvorni_sadrzaj>NEFERANOVIĆ d.o.o. za graditeljstvo i trgovinu u stečaju, OIB 29092582253, Bilice II/46, 21000 Split</izvorni_sadrzaj>
    <derivirana_varijabla naziv="DomainObject.Predmet.ProtustrankaWithAdressOIB_1">NEFERANOVIĆ d.o.o. za graditeljstvo i trgovinu u stečaju, OIB 29092582253, Bilice II/46, 21000 Split</derivirana_varijabla>
  </DomainObject.Predmet.ProtustrankaWithAdressOIB>
  <DomainObject.Predmet.ProtustrankaNazivFormated>
    <izvorni_sadrzaj>NEFERANOVIĆ d.o.o. za graditeljstvo i trgovinu u stečaju</izvorni_sadrzaj>
    <derivirana_varijabla naziv="DomainObject.Predmet.ProtustrankaNazivFormated_1">NEFERANOVIĆ d.o.o. za graditeljstvo i trgovinu u stečaju</derivirana_varijabla>
  </DomainObject.Predmet.ProtustrankaNazivFormated>
  <DomainObject.Predmet.ProtustrankaNazivFormatedOIB>
    <izvorni_sadrzaj>NEFERANOVIĆ d.o.o. za graditeljstvo i trgovinu u stečaju, OIB 29092582253</izvorni_sadrzaj>
    <derivirana_varijabla naziv="DomainObject.Predmet.ProtustrankaNazivFormatedOIB_1">NEFERANOVIĆ d.o.o. za graditeljstvo i trgovinu u stečaju,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 u stečaju</item>
    </izvorni_sadrzaj>
    <derivirana_varijabla naziv="DomainObject.Predmet.ProtuStrankaListFormated_1">
      <item>NEFERANOVIĆ d.o.o. za graditeljstvo i trgovinu u stečaju</item>
    </derivirana_varijabla>
  </DomainObject.Predmet.ProtuStrankaListFormated>
  <DomainObject.Predmet.ProtuStrankaListFormatedOIB>
    <izvorni_sadrzaj>
      <item>NEFERANOVIĆ d.o.o. za graditeljstvo i trgovinu u stečaju, OIB 29092582253</item>
    </izvorni_sadrzaj>
    <derivirana_varijabla naziv="DomainObject.Predmet.ProtuStrankaListFormatedOIB_1">
      <item>NEFERANOVIĆ d.o.o. za graditeljstvo i trgovinu u stečaju, OIB 29092582253</item>
    </derivirana_varijabla>
  </DomainObject.Predmet.ProtuStrankaListFormatedOIB>
  <DomainObject.Predmet.ProtuStrankaListFormatedWithAdress>
    <izvorni_sadrzaj>
      <item>NEFERANOVIĆ d.o.o. za graditeljstvo i trgovinu u stečaju, Bilice II/46, 21000 Split</item>
    </izvorni_sadrzaj>
    <derivirana_varijabla naziv="DomainObject.Predmet.ProtuStrankaListFormatedWithAdress_1">
      <item>NEFERANOVIĆ d.o.o. za graditeljstvo i trgovinu u stečaju, Bilice II/46, 21000 Split</item>
    </derivirana_varijabla>
  </DomainObject.Predmet.ProtuStrankaListFormatedWithAdress>
  <DomainObject.Predmet.ProtuStrankaListFormatedWithAdressOIB>
    <izvorni_sadrzaj>
      <item>NEFERANOVIĆ d.o.o. za graditeljstvo i trgovinu u stečaju, OIB 29092582253, Bilice II/46, 21000 Split</item>
    </izvorni_sadrzaj>
    <derivirana_varijabla naziv="DomainObject.Predmet.ProtuStrankaListFormatedWithAdressOIB_1">
      <item>NEFERANOVIĆ d.o.o. za graditeljstvo i trgovinu u stečaju, OIB 29092582253, Bilice II/46, 21000 Split</item>
    </derivirana_varijabla>
  </DomainObject.Predmet.ProtuStrankaListFormatedWithAdressOIB>
  <DomainObject.Predmet.ProtuStrankaListNazivFormated>
    <izvorni_sadrzaj>
      <item>NEFERANOVIĆ d.o.o. za graditeljstvo i trgovinu u stečaju</item>
    </izvorni_sadrzaj>
    <derivirana_varijabla naziv="DomainObject.Predmet.ProtuStrankaListNazivFormated_1">
      <item>NEFERANOVIĆ d.o.o. za graditeljstvo i trgovinu u stečaju</item>
    </derivirana_varijabla>
  </DomainObject.Predmet.ProtuStrankaListNazivFormated>
  <DomainObject.Predmet.ProtuStrankaListNazivFormatedOIB>
    <izvorni_sadrzaj>
      <item>NEFERANOVIĆ d.o.o. za graditeljstvo i trgovinu u stečaju, OIB 29092582253</item>
    </izvorni_sadrzaj>
    <derivirana_varijabla naziv="DomainObject.Predmet.ProtuStrankaListNazivFormatedOIB_1">
      <item>NEFERANOVIĆ d.o.o. za graditeljstvo i trgovinu u stečaju,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 u stečaju</izvorni_sadrzaj>
    <derivirana_varijabla naziv="DomainObject.Predmet.ProtustrankaIDrugi_1">NEFERANOVIĆ d.o.o. za graditeljstvo i trgovinu u stečaju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 u stečaju, OIB 29092582253, Bilice II/46, 21000 Split</izvorni_sadrzaj>
    <derivirana_varijabla naziv="DomainObject.Predmet.ProtustrankaIDrugiAdressOIB_1">NEFERANOVIĆ d.o.o. za graditeljstvo i trgovinu u stečaju, OIB 29092582253, Bilice II/46,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 u stečaju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 u stečaju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 u stečaju, OIB 29092582253, Bilice II/46,21000 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 u stečaju, OIB 29092582253, Bilice II/46,21000 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443</properties:Words>
  <properties:Characters>2371</properties:Characters>
  <properties:Lines>81</properties:Lines>
  <properties:Paragraphs>35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2018-09-20T07:55:00Z</dcterms:created>
  <dc:creator>Velimir Vuković</dc:creator>
  <cp:lastModifiedBy>Velimir Vuković</cp:lastModifiedBy>
  <cp:lastPrinted>2018-09-20T08:10:00Z</cp:lastPrinted>
  <dcterms:modified xmlns:xsi="http://www.w3.org/2001/XMLSchema-instance" xsi:type="dcterms:W3CDTF">2018-09-20T08:13:00Z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(1.st-413-13 zaključak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