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a5f6" w14:paraId="155a5f6" w:rsidRDefault="00F63776" w:rsidP="00F63776" w:rsidR="00F6377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DE31A3">
        <w:rPr>
          <w:rFonts w:cs="Times New Roman" w:hAnsi="Times New Roman" w:ascii="Times New Roman"/>
          <w:sz w:val="24"/>
        </w:rPr>
        <w:t>4785</w:t>
      </w:r>
      <w:r w:rsidR="00C71F9E">
        <w:rPr>
          <w:rFonts w:cs="Times New Roman" w:hAnsi="Times New Roman" w:ascii="Times New Roman"/>
          <w:sz w:val="24"/>
        </w:rPr>
        <w:t>/16</w:t>
      </w:r>
      <w:r w:rsidR="00E8438A">
        <w:rPr>
          <w:rFonts w:cs="Times New Roman" w:hAnsi="Times New Roman" w:ascii="Times New Roman"/>
          <w:sz w:val="24"/>
        </w:rPr>
        <w:t>-4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F63776" w:rsidR="00F63776">
        <w:trPr>
          <w:trHeight w:val="1427"/>
        </w:trPr>
        <w:tc>
          <w:tcPr>
            <w:tcW w:type="dxa" w:w="3398"/>
          </w:tcPr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Zagreb, </w:t>
            </w:r>
            <w:proofErr w:type="spellStart"/>
            <w:r>
              <w:rPr>
                <w:sz w:val="24"/>
                <w:szCs w:val="24"/>
              </w:rPr>
              <w:t>Amruševa</w:t>
            </w:r>
            <w:proofErr w:type="spellEnd"/>
            <w:r>
              <w:rPr>
                <w:sz w:val="24"/>
                <w:szCs w:val="24"/>
              </w:rPr>
              <w:t xml:space="preserve"> 2/II (pp.432)</w:t>
            </w:r>
          </w:p>
        </w:tc>
      </w:tr>
    </w:tbl>
    <w:p w:rsidRDefault="00F63776" w:rsidP="00F63776" w:rsidR="00F63776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F63776" w:rsidP="00F63776" w:rsidR="00F63776">
      <w:pPr>
        <w:ind w:left="2880"/>
        <w:jc w:val="right"/>
        <w:rPr>
          <w:sz w:val="24"/>
          <w:szCs w:val="24"/>
        </w:rPr>
      </w:pPr>
    </w:p>
    <w:p w:rsidRDefault="00F63776" w:rsidP="008201EF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71F9E" w:rsidP="00C71F9E" w:rsidR="00F63776">
      <w:pPr>
        <w:ind w:firstLine="708"/>
        <w:jc w:val="both"/>
        <w:rPr>
          <w:sz w:val="24"/>
          <w:szCs w:val="24"/>
        </w:rPr>
      </w:pPr>
      <w:r w:rsidRPr="001E03F0">
        <w:rPr>
          <w:sz w:val="24"/>
          <w:szCs w:val="24"/>
        </w:rPr>
        <w:t>TRGOVAČKI SUD U ZAGREBU, po sucu pojedincu Luciji Butigan, postupajući po prijedlogu Financijske agencije Zagreb, Regionalni centar Zagr</w:t>
      </w:r>
      <w:r w:rsidR="00B11524">
        <w:rPr>
          <w:sz w:val="24"/>
          <w:szCs w:val="24"/>
        </w:rPr>
        <w:t>eb, Trg svibanjskih žrtava 1995. 1,</w:t>
      </w:r>
      <w:r w:rsidRPr="001E03F0">
        <w:rPr>
          <w:sz w:val="24"/>
          <w:szCs w:val="24"/>
        </w:rPr>
        <w:t xml:space="preserve"> u </w:t>
      </w:r>
      <w:r>
        <w:rPr>
          <w:sz w:val="24"/>
          <w:szCs w:val="24"/>
        </w:rPr>
        <w:t>stečajnom postupku nad dužnikom</w:t>
      </w:r>
      <w:r w:rsidRPr="001E03F0">
        <w:rPr>
          <w:sz w:val="24"/>
          <w:szCs w:val="24"/>
        </w:rPr>
        <w:t xml:space="preserve"> </w:t>
      </w:r>
      <w:r w:rsidR="00FB6F35">
        <w:rPr>
          <w:sz w:val="24"/>
          <w:szCs w:val="24"/>
        </w:rPr>
        <w:t>AMIR-KOMERC, d.o.o. za brodogradnju i građevinarstvo, Zagreb, Nikole Pavića 3,</w:t>
      </w:r>
      <w:r w:rsidR="00FB6F35" w:rsidRPr="001E03F0">
        <w:rPr>
          <w:sz w:val="24"/>
          <w:szCs w:val="24"/>
        </w:rPr>
        <w:t xml:space="preserve"> OIB: </w:t>
      </w:r>
      <w:r w:rsidR="00FB6F35">
        <w:rPr>
          <w:sz w:val="24"/>
          <w:szCs w:val="24"/>
        </w:rPr>
        <w:t>61506051226</w:t>
      </w:r>
      <w:r w:rsidRPr="001E03F0">
        <w:rPr>
          <w:sz w:val="24"/>
          <w:szCs w:val="24"/>
        </w:rPr>
        <w:t xml:space="preserve">, dana </w:t>
      </w:r>
      <w:r w:rsidR="00460580">
        <w:rPr>
          <w:sz w:val="24"/>
          <w:szCs w:val="24"/>
        </w:rPr>
        <w:t>26</w:t>
      </w:r>
      <w:r>
        <w:rPr>
          <w:sz w:val="24"/>
          <w:szCs w:val="24"/>
        </w:rPr>
        <w:t>. rujna</w:t>
      </w:r>
      <w:r w:rsidRPr="001E03F0">
        <w:rPr>
          <w:sz w:val="24"/>
          <w:szCs w:val="24"/>
        </w:rPr>
        <w:t xml:space="preserve"> 2017</w:t>
      </w:r>
      <w:r w:rsidR="007044F2">
        <w:rPr>
          <w:sz w:val="24"/>
          <w:szCs w:val="24"/>
        </w:rPr>
        <w:t>.</w:t>
      </w:r>
    </w:p>
    <w:p w:rsidRDefault="00F63776" w:rsidP="00F63776" w:rsidR="00F63776">
      <w:pPr>
        <w:jc w:val="both"/>
        <w:rPr>
          <w:b/>
          <w:sz w:val="24"/>
          <w:szCs w:val="24"/>
        </w:rPr>
      </w:pP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F63776" w:rsidP="00F63776" w:rsidR="00F63776">
      <w:pPr>
        <w:jc w:val="center"/>
        <w:rPr>
          <w:b/>
          <w:sz w:val="24"/>
          <w:szCs w:val="24"/>
        </w:rPr>
      </w:pPr>
    </w:p>
    <w:p w:rsidRDefault="00F63776" w:rsidP="00F63776" w:rsidR="00F63776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proofErr w:type="spellStart"/>
      <w:r w:rsidR="00FB6F35" w:rsidRPr="00FB6F35">
        <w:rPr>
          <w:sz w:val="24"/>
          <w:szCs w:val="24"/>
        </w:rPr>
        <w:t>Huso</w:t>
      </w:r>
      <w:proofErr w:type="spellEnd"/>
      <w:r w:rsidR="00FB6F35" w:rsidRPr="00FB6F35">
        <w:rPr>
          <w:sz w:val="24"/>
          <w:szCs w:val="24"/>
        </w:rPr>
        <w:t xml:space="preserve"> </w:t>
      </w:r>
      <w:proofErr w:type="spellStart"/>
      <w:r w:rsidR="00FB6F35" w:rsidRPr="00FB6F35">
        <w:rPr>
          <w:sz w:val="24"/>
          <w:szCs w:val="24"/>
        </w:rPr>
        <w:t>Hasančević</w:t>
      </w:r>
      <w:proofErr w:type="spellEnd"/>
      <w:r w:rsidR="00FB6F35" w:rsidRPr="00FB6F35">
        <w:rPr>
          <w:sz w:val="24"/>
          <w:szCs w:val="24"/>
        </w:rPr>
        <w:t>, Zagreb, Zagrebačka cesta 145/b, OIB: 00804877831</w:t>
      </w:r>
      <w:r w:rsidR="00190E61">
        <w:rPr>
          <w:sz w:val="24"/>
          <w:szCs w:val="24"/>
        </w:rPr>
        <w:t>,</w:t>
      </w:r>
      <w:r w:rsidRPr="008201EF">
        <w:rPr>
          <w:sz w:val="24"/>
          <w:szCs w:val="24"/>
        </w:rPr>
        <w:t xml:space="preserve"> dužnika </w:t>
      </w:r>
      <w:r w:rsidR="00FB6F35">
        <w:rPr>
          <w:sz w:val="24"/>
          <w:szCs w:val="24"/>
        </w:rPr>
        <w:t>AMIR-KOMERC, d.o.o. za brodogradnju i građevinarstvo, Zagreb, Nikole Pavića 3,</w:t>
      </w:r>
      <w:r w:rsidR="00FB6F35" w:rsidRPr="001E03F0">
        <w:rPr>
          <w:sz w:val="24"/>
          <w:szCs w:val="24"/>
        </w:rPr>
        <w:t xml:space="preserve"> OIB: </w:t>
      </w:r>
      <w:r w:rsidR="00FB6F35">
        <w:rPr>
          <w:sz w:val="24"/>
          <w:szCs w:val="24"/>
        </w:rPr>
        <w:t>61506051226</w:t>
      </w:r>
      <w:r w:rsidR="00C71F9E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  <w:r w:rsidR="00C71F9E">
        <w:rPr>
          <w:sz w:val="24"/>
          <w:szCs w:val="24"/>
        </w:rPr>
        <w:t xml:space="preserve"> </w:t>
      </w:r>
    </w:p>
    <w:p w:rsidRDefault="00F63776" w:rsidP="00F63776" w:rsidR="00F63776" w:rsidRPr="008201EF">
      <w:pPr>
        <w:jc w:val="both"/>
        <w:rPr>
          <w:sz w:val="24"/>
          <w:szCs w:val="24"/>
        </w:rPr>
      </w:pPr>
    </w:p>
    <w:p w:rsidRDefault="00F63776" w:rsidP="00C71F9E" w:rsidR="00F63776" w:rsidRPr="00C71F9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</w:t>
      </w:r>
      <w:r w:rsidR="00C71F9E">
        <w:rPr>
          <w:sz w:val="24"/>
          <w:szCs w:val="24"/>
        </w:rPr>
        <w:t xml:space="preserve">predujma od 1.000,00 kn u Fond </w:t>
      </w:r>
      <w:r>
        <w:rPr>
          <w:sz w:val="24"/>
          <w:szCs w:val="24"/>
        </w:rPr>
        <w:t>za</w:t>
      </w:r>
      <w:r w:rsidR="00C71F9E">
        <w:rPr>
          <w:sz w:val="24"/>
          <w:szCs w:val="24"/>
        </w:rPr>
        <w:t xml:space="preserve"> namirenje troškova stečajnog </w:t>
      </w:r>
      <w:r>
        <w:rPr>
          <w:sz w:val="24"/>
          <w:szCs w:val="24"/>
        </w:rPr>
        <w:t xml:space="preserve"> postupka, na račun Trgovačkog suda u Za</w:t>
      </w:r>
      <w:r w:rsidR="00C71F9E">
        <w:rPr>
          <w:sz w:val="24"/>
          <w:szCs w:val="24"/>
        </w:rPr>
        <w:t xml:space="preserve">grebu, otvorenog u Hrvatskoj </w:t>
      </w:r>
      <w:r>
        <w:rPr>
          <w:sz w:val="24"/>
          <w:szCs w:val="24"/>
        </w:rPr>
        <w:t>poštanskoj banci d.d. Zagreb, broj IBAN:</w:t>
      </w:r>
      <w:r w:rsidR="00C71F9E">
        <w:rPr>
          <w:sz w:val="24"/>
          <w:szCs w:val="24"/>
        </w:rPr>
        <w:t xml:space="preserve"> HR9223900011300000460,</w:t>
      </w:r>
      <w:r>
        <w:rPr>
          <w:sz w:val="24"/>
          <w:szCs w:val="24"/>
        </w:rPr>
        <w:t xml:space="preserve"> mo</w:t>
      </w:r>
      <w:r w:rsidR="008201EF">
        <w:rPr>
          <w:sz w:val="24"/>
          <w:szCs w:val="24"/>
        </w:rPr>
        <w:t>del</w:t>
      </w:r>
      <w:r w:rsidR="00616462">
        <w:rPr>
          <w:sz w:val="24"/>
          <w:szCs w:val="24"/>
        </w:rPr>
        <w:t xml:space="preserve"> 05, s</w:t>
      </w:r>
      <w:r w:rsidR="00B11524">
        <w:rPr>
          <w:sz w:val="24"/>
          <w:szCs w:val="24"/>
        </w:rPr>
        <w:t xml:space="preserve"> pozivom na broj 2001-</w:t>
      </w:r>
      <w:r w:rsidR="00FB6F35">
        <w:rPr>
          <w:sz w:val="24"/>
          <w:szCs w:val="24"/>
        </w:rPr>
        <w:t>4785</w:t>
      </w:r>
      <w:r w:rsidR="00C71F9E">
        <w:rPr>
          <w:sz w:val="24"/>
          <w:szCs w:val="24"/>
        </w:rPr>
        <w:t>16.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C71F9E" w:rsidR="00F6377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Zagrebu, IBAN: HR9223900011300000460, s pozivom na broj </w:t>
      </w:r>
      <w:r w:rsidR="00FB6F35">
        <w:rPr>
          <w:sz w:val="24"/>
          <w:szCs w:val="24"/>
        </w:rPr>
        <w:t>4785</w:t>
      </w:r>
      <w:r w:rsidR="00C71F9E">
        <w:rPr>
          <w:sz w:val="24"/>
          <w:szCs w:val="24"/>
        </w:rPr>
        <w:t>16</w:t>
      </w:r>
      <w:r>
        <w:rPr>
          <w:sz w:val="24"/>
          <w:szCs w:val="24"/>
        </w:rPr>
        <w:t>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C71F9E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   </w:t>
      </w:r>
      <w:r w:rsidR="00F63776">
        <w:rPr>
          <w:sz w:val="24"/>
          <w:szCs w:val="24"/>
        </w:rPr>
        <w:t xml:space="preserve"> </w:t>
      </w:r>
      <w:r w:rsidR="00F63776">
        <w:rPr>
          <w:sz w:val="24"/>
          <w:szCs w:val="24"/>
        </w:rPr>
        <w:tab/>
        <w:t xml:space="preserve">Ako osoba iz točke 1. Izreke ovog rješenja ne uplati zatraženi predujam u roku od 8 dana od dana primitka ovog rješenja, nalaže se Financijskoj agenciji provesti ovrhu nad novčanim sredstvima </w:t>
      </w:r>
      <w:proofErr w:type="spellStart"/>
      <w:r w:rsidR="00F63776">
        <w:rPr>
          <w:sz w:val="24"/>
          <w:szCs w:val="24"/>
        </w:rPr>
        <w:t>pristojbenog</w:t>
      </w:r>
      <w:proofErr w:type="spellEnd"/>
      <w:r w:rsidR="00F63776">
        <w:rPr>
          <w:sz w:val="24"/>
          <w:szCs w:val="24"/>
        </w:rPr>
        <w:t xml:space="preserve">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</w:t>
      </w:r>
      <w:proofErr w:type="spellStart"/>
      <w:r w:rsidR="00F63776">
        <w:rPr>
          <w:sz w:val="24"/>
          <w:szCs w:val="24"/>
        </w:rPr>
        <w:t>proč</w:t>
      </w:r>
      <w:proofErr w:type="spellEnd"/>
      <w:r w:rsidR="00F63776">
        <w:rPr>
          <w:sz w:val="24"/>
          <w:szCs w:val="24"/>
        </w:rPr>
        <w:t>. tekst 25/13) i odredbama Ovršnog zakona (NN 112/12, 93/14) odnoseći na naplatu novčane kazne provedbom ovrhe na novčanim sredstvima kažnjene osobe.</w:t>
      </w: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i oročenih novčanih sredstava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na račun Trgovačkog suda u Zagrebu, otvorenog u Hrvatskoj poštanskoj banci d.d. Zagreb, a kako su isti navedeni u točki I.1 i I.2 Izreke ovog rješenja.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F63776" w:rsidP="00F63776" w:rsidR="00F63776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802169" w:rsidP="00802169" w:rsidR="00802169" w:rsidRPr="001E03F0">
      <w:pPr>
        <w:ind w:firstLine="709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FB6F35">
        <w:rPr>
          <w:sz w:val="24"/>
          <w:szCs w:val="24"/>
        </w:rPr>
        <w:t>AMIR-KOMERC, d.o.o. za brodogradnju i građevinarstvo, Zagreb, Nikole Pavića 3,</w:t>
      </w:r>
      <w:r w:rsidR="00FB6F35" w:rsidRPr="001E03F0">
        <w:rPr>
          <w:sz w:val="24"/>
          <w:szCs w:val="24"/>
        </w:rPr>
        <w:t xml:space="preserve"> OIB: </w:t>
      </w:r>
      <w:r w:rsidR="00FB6F35">
        <w:rPr>
          <w:sz w:val="24"/>
          <w:szCs w:val="24"/>
        </w:rPr>
        <w:t>61506051226</w:t>
      </w:r>
      <w:r w:rsidRPr="001E03F0">
        <w:rPr>
          <w:sz w:val="24"/>
          <w:szCs w:val="24"/>
        </w:rPr>
        <w:t>. 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</w:t>
      </w:r>
      <w:r w:rsidR="00A71797">
        <w:rPr>
          <w:sz w:val="24"/>
          <w:szCs w:val="24"/>
        </w:rPr>
        <w:t>m razdoblju od 120 dana.</w:t>
      </w:r>
    </w:p>
    <w:p w:rsidRDefault="00F63776" w:rsidP="00A71797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</w:t>
      </w:r>
      <w:r w:rsidR="00A71797">
        <w:rPr>
          <w:sz w:val="24"/>
          <w:szCs w:val="24"/>
        </w:rPr>
        <w:t>.</w:t>
      </w:r>
      <w:r>
        <w:rPr>
          <w:sz w:val="24"/>
          <w:szCs w:val="24"/>
        </w:rPr>
        <w:t xml:space="preserve"> SZ-a propisano je, da ako osobe iz čl. 110. st.</w:t>
      </w:r>
      <w:r w:rsidR="00A71797">
        <w:rPr>
          <w:sz w:val="24"/>
          <w:szCs w:val="24"/>
        </w:rPr>
        <w:t xml:space="preserve"> </w:t>
      </w:r>
      <w:r>
        <w:rPr>
          <w:sz w:val="24"/>
          <w:szCs w:val="24"/>
        </w:rPr>
        <w:t>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dužnikom </w:t>
      </w:r>
      <w:r w:rsidR="00FB6F35" w:rsidRPr="00FB6F35">
        <w:rPr>
          <w:sz w:val="24"/>
          <w:szCs w:val="24"/>
        </w:rPr>
        <w:t>AMIR-KOMERC, d.o.o. za brodogradnju i građevinarstvo, Zagreb, Nikole Pavića 3, OIB: 61506051226</w:t>
      </w:r>
      <w:r>
        <w:rPr>
          <w:sz w:val="24"/>
          <w:szCs w:val="24"/>
        </w:rPr>
        <w:t xml:space="preserve">, </w:t>
      </w:r>
      <w:r w:rsidR="00075689" w:rsidRPr="00075689">
        <w:rPr>
          <w:sz w:val="24"/>
          <w:szCs w:val="24"/>
        </w:rPr>
        <w:t>sukladno čl. 110. st. 1. SZ-a podnijela Financijska agencija, Regionalni centar Zagreb, a koji sukladno čl. 114. st. 3. alineja 2. SZ-a nije dužan platiti predujam za namirenje troškova stečajnog postupka, to je na temelju čl. 113. st. 1. SZ-a, doneseno ovo rješenje.</w:t>
      </w:r>
    </w:p>
    <w:p w:rsidRDefault="008201EF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E8438A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</w:t>
      </w:r>
      <w:r w:rsidR="006908F8">
        <w:rPr>
          <w:sz w:val="24"/>
          <w:szCs w:val="24"/>
        </w:rPr>
        <w:t xml:space="preserve">prethodnom </w:t>
      </w:r>
      <w:r>
        <w:rPr>
          <w:sz w:val="24"/>
          <w:szCs w:val="24"/>
        </w:rPr>
        <w:t xml:space="preserve">postupku provode neophodne radnje suda i tijela stečajnog postupka, a čijim djelovanjem nastaju troškovi postupka. Tako da, privremenom stečajnom upravitelju za obavljanje stečajno-upraviteljskih poslova pripada pravo na nagradu u skladu s Uredbom o kriterijima i </w:t>
      </w:r>
      <w:r>
        <w:rPr>
          <w:sz w:val="24"/>
          <w:szCs w:val="24"/>
        </w:rPr>
        <w:lastRenderedPageBreak/>
        <w:t xml:space="preserve">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F63776" w:rsidP="00F63776" w:rsidR="00F63776">
      <w:pPr>
        <w:jc w:val="both"/>
        <w:rPr>
          <w:sz w:val="24"/>
          <w:szCs w:val="24"/>
          <w:u w:val="single"/>
        </w:rPr>
      </w:pPr>
    </w:p>
    <w:p w:rsidRDefault="00F63776" w:rsidP="00F63776" w:rsidR="00F63776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U Zagrebu, </w:t>
      </w:r>
      <w:r w:rsidR="00B93DE6">
        <w:rPr>
          <w:sz w:val="24"/>
          <w:szCs w:val="24"/>
        </w:rPr>
        <w:t>26</w:t>
      </w:r>
      <w:r w:rsidR="008201EF">
        <w:rPr>
          <w:sz w:val="24"/>
          <w:szCs w:val="24"/>
        </w:rPr>
        <w:t>. rujna</w:t>
      </w:r>
      <w:r>
        <w:rPr>
          <w:sz w:val="24"/>
          <w:szCs w:val="24"/>
        </w:rPr>
        <w:t xml:space="preserve"> 2017.</w:t>
      </w:r>
    </w:p>
    <w:p w:rsidRDefault="00F63776" w:rsidP="00F63776" w:rsidR="00F63776">
      <w:pPr>
        <w:ind w:firstLine="720"/>
        <w:jc w:val="center"/>
        <w:rPr>
          <w:sz w:val="24"/>
          <w:szCs w:val="24"/>
        </w:rPr>
      </w:pP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326EE8">
        <w:rPr>
          <w:sz w:val="24"/>
          <w:szCs w:val="24"/>
        </w:rPr>
        <w:t xml:space="preserve"> v.r.</w:t>
      </w:r>
    </w:p>
    <w:p w:rsidRDefault="00326EE8" w:rsidP="008201EF" w:rsidR="00326EE8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326EE8" w:rsidP="00326EE8" w:rsidR="00326EE8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</w:t>
      </w:r>
    </w:p>
    <w:p w:rsidRDefault="00326EE8" w:rsidP="00326EE8" w:rsidR="00326EE8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ovlašteni službenik: </w:t>
      </w:r>
    </w:p>
    <w:p w:rsidRDefault="00326EE8" w:rsidP="00326EE8" w:rsidR="00326EE8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Ivana </w:t>
      </w:r>
      <w:proofErr w:type="spellStart"/>
      <w:r>
        <w:rPr>
          <w:sz w:val="24"/>
          <w:szCs w:val="24"/>
        </w:rPr>
        <w:t>Slaviček</w:t>
      </w:r>
      <w:proofErr w:type="spellEnd"/>
    </w:p>
    <w:p w:rsidRDefault="00326EE8" w:rsidP="008201EF" w:rsidR="00326EE8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F63776" w:rsidP="00F63776" w:rsidR="00F63776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F63776" w:rsidR="00F63776">
      <w:pPr>
        <w:ind w:left="5040"/>
        <w:rPr>
          <w:sz w:val="24"/>
          <w:szCs w:val="24"/>
        </w:rPr>
      </w:pPr>
    </w:p>
    <w:p w:rsidRDefault="00F63776" w:rsidP="00F63776" w:rsidR="00F63776">
      <w:pPr>
        <w:jc w:val="right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F63776" w:rsidP="00F63776" w:rsidR="00F63776">
      <w:pPr>
        <w:ind w:left="4332"/>
        <w:rPr>
          <w:color w:val="FFFFFF"/>
          <w:sz w:val="24"/>
          <w:szCs w:val="24"/>
        </w:rPr>
      </w:pPr>
      <w:r>
        <w:t xml:space="preserve">  </w:t>
      </w:r>
    </w:p>
    <w:p w:rsidRDefault="008201EF" w:rsidP="00326EE8" w:rsidR="008201EF" w:rsidRPr="008201EF">
      <w:pPr>
        <w:pStyle w:val="Odlomakpopisa"/>
        <w:rPr>
          <w:sz w:val="24"/>
          <w:szCs w:val="24"/>
        </w:rPr>
      </w:pPr>
      <w:bookmarkStart w:name="_GoBack" w:id="0"/>
      <w:bookmarkEnd w:id="0"/>
    </w:p>
    <w:sectPr w:rsidSect="00C71F9E" w:rsidR="008201EF" w:rsidRPr="008201E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7E8" w:rsidP="00B0000C" w:rsidR="00A517E8">
      <w:r>
        <w:separator/>
      </w:r>
    </w:p>
  </w:endnote>
  <w:endnote w:id="0" w:type="continuationSeparator">
    <w:p w:rsidRDefault="00A517E8" w:rsidP="00B0000C" w:rsidR="00A51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7E8" w:rsidP="00B0000C" w:rsidR="00A517E8">
      <w:r>
        <w:separator/>
      </w:r>
    </w:p>
  </w:footnote>
  <w:footnote w:id="0" w:type="continuationSeparator">
    <w:p w:rsidRDefault="00A517E8" w:rsidP="00B0000C" w:rsidR="00A517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52464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71F9E" w:rsidR="00C71F9E" w:rsidRPr="00802169">
        <w:pPr>
          <w:pStyle w:val="Zaglavlje"/>
          <w:jc w:val="center"/>
          <w:rPr>
            <w:sz w:val="24"/>
            <w:szCs w:val="24"/>
          </w:rPr>
        </w:pPr>
        <w:r w:rsidRPr="00802169">
          <w:rPr>
            <w:sz w:val="24"/>
            <w:szCs w:val="24"/>
          </w:rPr>
          <w:fldChar w:fldCharType="begin"/>
        </w:r>
        <w:r w:rsidRPr="00802169">
          <w:rPr>
            <w:sz w:val="24"/>
            <w:szCs w:val="24"/>
          </w:rPr>
          <w:instrText>PAGE   \* MERGEFORMAT</w:instrText>
        </w:r>
        <w:r w:rsidRPr="00802169">
          <w:rPr>
            <w:sz w:val="24"/>
            <w:szCs w:val="24"/>
          </w:rPr>
          <w:fldChar w:fldCharType="separate"/>
        </w:r>
        <w:r w:rsidR="00326EE8">
          <w:rPr>
            <w:noProof/>
            <w:sz w:val="24"/>
            <w:szCs w:val="24"/>
          </w:rPr>
          <w:t>3</w:t>
        </w:r>
        <w:r w:rsidRPr="00802169">
          <w:rPr>
            <w:sz w:val="24"/>
            <w:szCs w:val="24"/>
          </w:rPr>
          <w:fldChar w:fldCharType="end"/>
        </w:r>
      </w:p>
    </w:sdtContent>
  </w:sdt>
  <w:p w:rsidRDefault="006908F8" w:rsidP="00C71F9E" w:rsidR="00B0000C" w:rsidRPr="00C71F9E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20. St-</w:t>
    </w:r>
    <w:r w:rsidR="00FB6F35">
      <w:rPr>
        <w:sz w:val="24"/>
        <w:szCs w:val="24"/>
      </w:rPr>
      <w:t>4785/</w:t>
    </w:r>
    <w:r w:rsidR="00802169">
      <w:rPr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">
    <w:nsid w:val="6A185F03"/>
    <w:multiLevelType w:val="hybridMultilevel"/>
    <w:tmpl w:val="FD868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10B"/>
    <w:rsid w:val="00075689"/>
    <w:rsid w:val="000B2D0C"/>
    <w:rsid w:val="00190E61"/>
    <w:rsid w:val="001A310B"/>
    <w:rsid w:val="001E0461"/>
    <w:rsid w:val="002336E8"/>
    <w:rsid w:val="002A1F23"/>
    <w:rsid w:val="00326EE8"/>
    <w:rsid w:val="00334173"/>
    <w:rsid w:val="00460580"/>
    <w:rsid w:val="0049210F"/>
    <w:rsid w:val="004F0356"/>
    <w:rsid w:val="005C7543"/>
    <w:rsid w:val="00616462"/>
    <w:rsid w:val="006664DB"/>
    <w:rsid w:val="006908F8"/>
    <w:rsid w:val="007044F2"/>
    <w:rsid w:val="007109F1"/>
    <w:rsid w:val="007957C8"/>
    <w:rsid w:val="00802169"/>
    <w:rsid w:val="008201EF"/>
    <w:rsid w:val="00824C35"/>
    <w:rsid w:val="00992C78"/>
    <w:rsid w:val="009B1435"/>
    <w:rsid w:val="009C0167"/>
    <w:rsid w:val="00A21B7F"/>
    <w:rsid w:val="00A4338F"/>
    <w:rsid w:val="00A517E8"/>
    <w:rsid w:val="00A66604"/>
    <w:rsid w:val="00A71797"/>
    <w:rsid w:val="00A72DDD"/>
    <w:rsid w:val="00A91D95"/>
    <w:rsid w:val="00B0000C"/>
    <w:rsid w:val="00B11524"/>
    <w:rsid w:val="00B21211"/>
    <w:rsid w:val="00B57C39"/>
    <w:rsid w:val="00B93DE6"/>
    <w:rsid w:val="00BE3772"/>
    <w:rsid w:val="00C71F9E"/>
    <w:rsid w:val="00D03221"/>
    <w:rsid w:val="00D171FB"/>
    <w:rsid w:val="00DE31A3"/>
    <w:rsid w:val="00DF28EB"/>
    <w:rsid w:val="00E33188"/>
    <w:rsid w:val="00E359A5"/>
    <w:rsid w:val="00E64491"/>
    <w:rsid w:val="00E8438A"/>
    <w:rsid w:val="00F45DB5"/>
    <w:rsid w:val="00F62E17"/>
    <w:rsid w:val="00F63776"/>
    <w:rsid w:val="00F754D0"/>
    <w:rsid w:val="00FB6F35"/>
    <w:rsid w:val="00FF2F31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77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F63776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6E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6E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6EE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6E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6E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77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F63776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6E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6E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6EE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6E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6E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57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1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08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0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4785</izvorni_sadrzaj>
    <derivirana_varijabla naziv="DomainObject.Predmet.Broj_1">4785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St-4785/2016</izvorni_sadrzaj>
    <derivirana_varijabla naziv="DomainObject.Predmet.OznakaBroj_1">St-4785/2016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AMIR-KOMERC d.o.o.</izvorni_sadrzaj>
    <derivirana_varijabla naziv="DomainObject.Predmet.ProtustrankaFormated_1">  AMIR-KOMERC d.o.o.</derivirana_varijabla>
  </DomainObject.Predmet.ProtustrankaFormated>
  <DomainObject.Predmet.ProtustrankaFormatedOIB>
    <izvorni_sadrzaj>  AMIR-KOMERC d.o.o., OIB 61506051226</izvorni_sadrzaj>
    <derivirana_varijabla naziv="DomainObject.Predmet.ProtustrankaFormatedOIB_1">  AMIR-KOMERC d.o.o., OIB 61506051226</derivirana_varijabla>
  </DomainObject.Predmet.ProtustrankaFormatedOIB>
  <DomainObject.Predmet.ProtustrankaFormatedWithAdress>
    <izvorni_sadrzaj> AMIR-KOMERC d.o.o., Nikole Pavića 3, 10000 Zagreb</izvorni_sadrzaj>
    <derivirana_varijabla naziv="DomainObject.Predmet.ProtustrankaFormatedWithAdress_1"> AMIR-KOMERC d.o.o., Nikole Pavića 3, 10000 Zagreb</derivirana_varijabla>
  </DomainObject.Predmet.ProtustrankaFormatedWithAdress>
  <DomainObject.Predmet.ProtustrankaFormatedWithAdressOIB>
    <izvorni_sadrzaj> AMIR-KOMERC d.o.o., OIB 61506051226, Nikole Pavića 3, 10000 Zagreb</izvorni_sadrzaj>
    <derivirana_varijabla naziv="DomainObject.Predmet.ProtustrankaFormatedWithAdressOIB_1"> AMIR-KOMERC d.o.o., OIB 61506051226, Nikole Pavića 3, 10000 Zagreb</derivirana_varijabla>
  </DomainObject.Predmet.ProtustrankaFormatedWithAdressOIB>
  <DomainObject.Predmet.ProtustrankaWithAdress>
    <izvorni_sadrzaj>AMIR-KOMERC d.o.o. Nikole Pavića 3, 10000 Zagreb</izvorni_sadrzaj>
    <derivirana_varijabla naziv="DomainObject.Predmet.ProtustrankaWithAdress_1">AMIR-KOMERC d.o.o. Nikole Pavića 3, 10000 Zagreb</derivirana_varijabla>
  </DomainObject.Predmet.ProtustrankaWithAdress>
  <DomainObject.Predmet.ProtustrankaWithAdressOIB>
    <izvorni_sadrzaj>AMIR-KOMERC d.o.o., OIB 61506051226, Nikole Pavića 3, 10000 Zagreb</izvorni_sadrzaj>
    <derivirana_varijabla naziv="DomainObject.Predmet.ProtustrankaWithAdressOIB_1">AMIR-KOMERC d.o.o., OIB 61506051226, Nikole Pavića 3, 10000 Zagreb</derivirana_varijabla>
  </DomainObject.Predmet.ProtustrankaWithAdressOIB>
  <DomainObject.Predmet.ProtustrankaNazivFormated>
    <izvorni_sadrzaj>AMIR-KOMERC d.o.o.</izvorni_sadrzaj>
    <derivirana_varijabla naziv="DomainObject.Predmet.ProtustrankaNazivFormated_1">AMIR-KOMERC d.o.o.</derivirana_varijabla>
  </DomainObject.Predmet.ProtustrankaNazivFormated>
  <DomainObject.Predmet.ProtustrankaNazivFormatedOIB>
    <izvorni_sadrzaj>AMIR-KOMERC d.o.o., OIB 61506051226</izvorni_sadrzaj>
    <derivirana_varijabla naziv="DomainObject.Predmet.ProtustrankaNazivFormatedOIB_1">AMIR-KOMERC d.o.o., OIB 61506051226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AMIR-KOMERC d.o.o.</item>
    </izvorni_sadrzaj>
    <derivirana_varijabla naziv="DomainObject.Predmet.ProtuStrankaListFormated_1">
      <item>AMIR-KOMERC d.o.o.</item>
    </derivirana_varijabla>
  </DomainObject.Predmet.ProtuStrankaListFormated>
  <DomainObject.Predmet.ProtuStrankaListFormatedOIB>
    <izvorni_sadrzaj>
      <item>AMIR-KOMERC d.o.o., OIB 61506051226</item>
    </izvorni_sadrzaj>
    <derivirana_varijabla naziv="DomainObject.Predmet.ProtuStrankaListFormatedOIB_1">
      <item>AMIR-KOMERC d.o.o., OIB 61506051226</item>
    </derivirana_varijabla>
  </DomainObject.Predmet.ProtuStrankaListFormatedOIB>
  <DomainObject.Predmet.ProtuStrankaListFormatedWithAdress>
    <izvorni_sadrzaj>
      <item>AMIR-KOMERC d.o.o., Nikole Pavića 3, 10000 Zagreb</item>
    </izvorni_sadrzaj>
    <derivirana_varijabla naziv="DomainObject.Predmet.ProtuStrankaListFormatedWithAdress_1">
      <item>AMIR-KOMERC d.o.o., Nikole Pavića 3, 10000 Zagreb</item>
    </derivirana_varijabla>
  </DomainObject.Predmet.ProtuStrankaListFormatedWithAdress>
  <DomainObject.Predmet.ProtuStrankaListFormatedWithAdressOIB>
    <izvorni_sadrzaj>
      <item>AMIR-KOMERC d.o.o., OIB 61506051226, Nikole Pavića 3, 10000 Zagreb</item>
    </izvorni_sadrzaj>
    <derivirana_varijabla naziv="DomainObject.Predmet.ProtuStrankaListFormatedWithAdressOIB_1">
      <item>AMIR-KOMERC d.o.o., OIB 61506051226, Nikole Pavića 3, 10000 Zagreb</item>
    </derivirana_varijabla>
  </DomainObject.Predmet.ProtuStrankaListFormatedWithAdressOIB>
  <DomainObject.Predmet.ProtuStrankaListNazivFormated>
    <izvorni_sadrzaj>
      <item>AMIR-KOMERC d.o.o.</item>
    </izvorni_sadrzaj>
    <derivirana_varijabla naziv="DomainObject.Predmet.ProtuStrankaListNazivFormated_1">
      <item>AMIR-KOMERC d.o.o.</item>
    </derivirana_varijabla>
  </DomainObject.Predmet.ProtuStrankaListNazivFormated>
  <DomainObject.Predmet.ProtuStrankaListNazivFormatedOIB>
    <izvorni_sadrzaj>
      <item>AMIR-KOMERC d.o.o., OIB 61506051226</item>
    </izvorni_sadrzaj>
    <derivirana_varijabla naziv="DomainObject.Predmet.ProtuStrankaListNazivFormatedOIB_1">
      <item>AMIR-KOMERC d.o.o., OIB 61506051226</item>
    </derivirana_varijabla>
  </DomainObject.Predmet.ProtuStrankaListNazivFormatedOIB>
  <DomainObject.Predmet.OstaliListFormated>
    <izvorni_sadrzaj>
      <item>Huso Hasančević</item>
    </izvorni_sadrzaj>
    <derivirana_varijabla naziv="DomainObject.Predmet.OstaliListFormated_1">
      <item>Huso Hasančević</item>
    </derivirana_varijabla>
  </DomainObject.Predmet.OstaliListFormated>
  <DomainObject.Predmet.OstaliListFormatedOIB>
    <izvorni_sadrzaj>
      <item>Huso Hasančević, OIB 00804877831</item>
    </izvorni_sadrzaj>
    <derivirana_varijabla naziv="DomainObject.Predmet.OstaliListFormatedOIB_1">
      <item>Huso Hasančević, OIB 00804877831</item>
    </derivirana_varijabla>
  </DomainObject.Predmet.OstaliListFormatedOIB>
  <DomainObject.Predmet.OstaliListFormatedWithAdress>
    <izvorni_sadrzaj>
      <item>Huso Hasančević, Zagrebačka Cesta 145b, 10000 Zagreb</item>
    </izvorni_sadrzaj>
    <derivirana_varijabla naziv="DomainObject.Predmet.OstaliListFormatedWithAdress_1">
      <item>Huso Hasančević, Zagrebačka Cesta 145b, 10000 Zagreb</item>
    </derivirana_varijabla>
  </DomainObject.Predmet.OstaliListFormatedWithAdress>
  <DomainObject.Predmet.OstaliListFormatedWithAdressOIB>
    <izvorni_sadrzaj>
      <item>Huso Hasančević, OIB 00804877831, Zagrebačka Cesta 145b, 10000 Zagreb</item>
    </izvorni_sadrzaj>
    <derivirana_varijabla naziv="DomainObject.Predmet.OstaliListFormatedWithAdressOIB_1">
      <item>Huso Hasančević, OIB 00804877831, Zagrebačka Cesta 145b, 10000 Zagreb</item>
    </derivirana_varijabla>
  </DomainObject.Predmet.OstaliListFormatedWithAdressOIB>
  <DomainObject.Predmet.OstaliListNazivFormated>
    <izvorni_sadrzaj>
      <item>Huso Hasančević</item>
    </izvorni_sadrzaj>
    <derivirana_varijabla naziv="DomainObject.Predmet.OstaliListNazivFormated_1">
      <item>Huso Hasančević</item>
    </derivirana_varijabla>
  </DomainObject.Predmet.OstaliListNazivFormated>
  <DomainObject.Predmet.OstaliListNazivFormatedOIB>
    <izvorni_sadrzaj>
      <item>Huso Hasančević, OIB 00804877831</item>
    </izvorni_sadrzaj>
    <derivirana_varijabla naziv="DomainObject.Predmet.OstaliListNazivFormatedOIB_1">
      <item>Huso Hasančević, OIB 00804877831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AMIR-KOMERC d.o.o.</izvorni_sadrzaj>
    <derivirana_varijabla naziv="DomainObject.Predmet.ProtustrankaIDrugi_1">AMIR-KOMERC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AMIR-KOMERC d.o.o., OIB 61506051226, Nikole Pavića 3, 10000 Zagreb</izvorni_sadrzaj>
    <derivirana_varijabla naziv="DomainObject.Predmet.ProtustrankaIDrugiAdressOIB_1">AMIR-KOMERC d.o.o., OIB 61506051226, Nikole Pavića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AMIR-KOMERC d.o.o.</item>
      <item>Huso Hasančević</item>
    </izvorni_sadrzaj>
    <derivirana_varijabla naziv="DomainObject.Predmet.SudioniciListNaziv_1">
      <item>FINA Regionalni centar Zagreb</item>
      <item>AMIR-KOMERC d.o.o.</item>
      <item>Huso Hasančević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AMIR-KOMERC d.o.o., OIB 61506051226, Nikole Pavića 3,10000 Zagreb</item>
      <item>Huso Hasančević, OIB 00804877831, Zagrebačka Cesta 145b,10000 Zagreb</item>
    </izvorni_sadrzaj>
    <derivirana_varijabla naziv="DomainObject.Predmet.SudioniciListAdressOIB_1">
      <item>FINA Regionalni centar Zagreb, OIB 85821130368, Trg svibanjskih žrtava 1995. 1,10000 Zagreb</item>
      <item>AMIR-KOMERC d.o.o., OIB 61506051226, Nikole Pavića 3,10000 Zagreb</item>
      <item>Huso Hasančević, OIB 00804877831, Zagrebačka Cesta 145b,10000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61506051226</item>
      <item>, OIB 00804877831</item>
    </izvorni_sadrzaj>
    <derivirana_varijabla naziv="DomainObject.Predmet.SudioniciListNazivOIB_1">
      <item>, OIB 85821130368</item>
      <item>, OIB 61506051226</item>
      <item>, OIB 00804877831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CC5C2D-8765-4D48-A1BA-667DB8DC4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1026</properties:Words>
  <properties:Characters>5711</properties:Characters>
  <properties:Lines>129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2017-09-26T11:42:00Z</dcterms:created>
  <dc:creator>Valentina Kranjčić</dc:creator>
  <cp:lastModifiedBy>Valentina Kranjčić</cp:lastModifiedBy>
  <cp:lastPrinted>2017-09-28T07:11:00Z</cp:lastPrinted>
  <dcterms:modified xmlns:xsi="http://www.w3.org/2001/XMLSchema-instance" xsi:type="dcterms:W3CDTF">2017-09-28T07:11:00Z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