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1b46" w14:paraId="77b1b46" w:rsidRDefault="00572881" w:rsidP="00572881" w:rsidR="00572881">
      <w:pPr>
        <w15:collapsed w:val="false"/>
      </w:pPr>
      <w:bookmarkStart w:name="_GoBack" w:id="0"/>
      <w:bookmarkEnd w:id="0"/>
      <w:r>
        <w:t xml:space="preserve">        </w:t>
      </w:r>
    </w:p>
    <w:p w:rsidRDefault="00377CD0" w:rsidP="00572881" w:rsidR="00572881">
      <w:pPr>
        <w:jc w:val="both"/>
      </w:pPr>
      <w:r>
        <w:t xml:space="preserve">    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377CD0" w:rsidP="00572881" w:rsidR="00572881">
      <w:pPr>
        <w:jc w:val="both"/>
      </w:pPr>
      <w:r>
        <w:t xml:space="preserve">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381895">
        <w:t xml:space="preserve">                              89</w:t>
      </w:r>
      <w:r>
        <w:t>. St-</w:t>
      </w:r>
      <w:r w:rsidR="00381895">
        <w:t>444</w:t>
      </w:r>
      <w:r>
        <w:t>/1</w:t>
      </w:r>
      <w:r w:rsidR="00C64649">
        <w:t>8</w:t>
      </w:r>
      <w:r w:rsidR="00381895">
        <w:t>-</w:t>
      </w:r>
      <w:r w:rsidR="00377CD0">
        <w:t>34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 w:rsidRPr="00936147">
      <w:pPr>
        <w:ind w:firstLine="720"/>
        <w:jc w:val="both"/>
      </w:pPr>
      <w:r w:rsidRPr="00936147">
        <w:t xml:space="preserve">Trgovački sud u Zagrebu, po sucu </w:t>
      </w:r>
      <w:r w:rsidR="00381895">
        <w:t>Nikolini Dorić Hadžisejdić</w:t>
      </w:r>
      <w:r w:rsidRPr="00936147">
        <w:t>, u stečajnom postupk</w:t>
      </w:r>
      <w:r w:rsidR="003F6FF3" w:rsidRPr="00936147">
        <w:t xml:space="preserve">u nad dužnikom Stečajna masa iza </w:t>
      </w:r>
      <w:r w:rsidR="00381895">
        <w:t xml:space="preserve">G. E. T. d. o. o. u stečaju, Jurdani, Obadi 90/c, </w:t>
      </w:r>
      <w:r w:rsidR="00381895" w:rsidRPr="00017DB0">
        <w:t xml:space="preserve">OIB </w:t>
      </w:r>
      <w:r w:rsidR="00092406" w:rsidRPr="00092406">
        <w:t>27397472892</w:t>
      </w:r>
      <w:r w:rsidR="00B66DFB" w:rsidRPr="00B66DFB">
        <w:t xml:space="preserve">, </w:t>
      </w:r>
      <w:r w:rsidR="00381895">
        <w:t>1</w:t>
      </w:r>
      <w:r w:rsidR="00377CD0">
        <w:t>4</w:t>
      </w:r>
      <w:r w:rsidRPr="00936147">
        <w:t xml:space="preserve">. </w:t>
      </w:r>
      <w:r w:rsidR="00381895">
        <w:t>rujna</w:t>
      </w:r>
      <w:r w:rsidRPr="00936147">
        <w:t xml:space="preserve"> 2018.,</w:t>
      </w:r>
    </w:p>
    <w:p w:rsidRDefault="00572881" w:rsidP="00572881" w:rsidR="00572881" w:rsidRPr="00936147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>
      <w:pPr>
        <w:ind w:hanging="720" w:left="720"/>
        <w:jc w:val="both"/>
      </w:pPr>
    </w:p>
    <w:p w:rsidRDefault="00381895" w:rsidP="007D4A9E" w:rsidR="007D4A9E">
      <w:pPr>
        <w:jc w:val="both"/>
      </w:pPr>
      <w:r>
        <w:tab/>
        <w:t>I</w:t>
      </w:r>
      <w:r>
        <w:tab/>
      </w:r>
      <w:r w:rsidR="00572881">
        <w:t xml:space="preserve">Pozivaju se vjerovnici dužnika </w:t>
      </w:r>
      <w:r w:rsidR="0032745C" w:rsidRPr="00936147">
        <w:t xml:space="preserve">Stečajna masa iza </w:t>
      </w:r>
      <w:r w:rsidR="00092406">
        <w:t>G. E. T. d.o.</w:t>
      </w:r>
      <w:r w:rsidRPr="00381895">
        <w:t xml:space="preserve">o. u stečaju, Jurdani, Obadi 90/c, OIB </w:t>
      </w:r>
      <w:r w:rsidR="00092406" w:rsidRPr="00092406">
        <w:t>2739747289</w:t>
      </w:r>
      <w:r w:rsidR="00572881" w:rsidRPr="00381895">
        <w:rPr>
          <w:lang w:val="en-GB"/>
        </w:rPr>
        <w:t xml:space="preserve">, </w:t>
      </w:r>
      <w:r>
        <w:t>u roku</w:t>
      </w:r>
      <w:r w:rsidR="00572881">
        <w:t xml:space="preserve"> 30 dana od isteka osmoga dana od dana objave ovog rješenja na mrežnoj stranici e-Oglasna ploča Trgovačkog suda u Zagrebu prijaviti svoje tražbine stečajnom upravitelju na adresu: </w:t>
      </w:r>
      <w:r>
        <w:t>Gordana Štifter Draščić, Jurdani, Obadi 90/c</w:t>
      </w:r>
      <w:r w:rsidR="00E13F55">
        <w:t xml:space="preserve">, </w:t>
      </w:r>
      <w:r w:rsidR="00572881" w:rsidRPr="00E13F55">
        <w:t>u skladu s pravilima Stečajnog zakona o prijavi tražbina, na propisanom obrascu, u 2 primjerka, s ispravama iz kojih tražbina proizl</w:t>
      </w:r>
      <w:r>
        <w:t>azi, odnosno kojima se dokazuje</w:t>
      </w:r>
      <w:r w:rsidR="00572881" w:rsidRPr="00E13F55">
        <w:t xml:space="preserve"> te priložiti potvrdu o uplaćenoj sudskoj pristojbi.</w:t>
      </w:r>
    </w:p>
    <w:p w:rsidRDefault="007D4A9E" w:rsidP="00D90CF7" w:rsidR="00D90CF7">
      <w:pPr>
        <w:jc w:val="both"/>
      </w:pPr>
      <w:r>
        <w:tab/>
        <w:t>II</w:t>
      </w:r>
      <w:r>
        <w:tab/>
        <w:t xml:space="preserve"> </w:t>
      </w:r>
      <w:r w:rsidR="00572881">
        <w:t>Pozivaju se razlučni i izlučni vjerovnici u rok</w:t>
      </w:r>
      <w:r w:rsidR="00381895">
        <w:t xml:space="preserve">u 30 dana od isteka </w:t>
      </w:r>
      <w:r w:rsidR="00572881">
        <w:t xml:space="preserve">osmoga dana od dana objave ovog rješenja na mrežnoj stranici e-Oglasna ploča Trgovačkog suda u Zagrebu podneskom obavijestiti stečajnog upravitelja o postojanju svog razlučnog ili izlučnog prava. </w:t>
      </w:r>
    </w:p>
    <w:p w:rsidRDefault="00D90CF7" w:rsidP="00D90CF7" w:rsidR="00572881">
      <w:pPr>
        <w:jc w:val="both"/>
      </w:pPr>
      <w:r>
        <w:tab/>
        <w:t>III</w:t>
      </w:r>
      <w:r>
        <w:tab/>
      </w:r>
      <w:r w:rsidR="00572881">
        <w:t>Pozivaju se dužnikovi dužnici svoje obveze bez odgode ispunjavati stečajnom upravitelju za stečajnog dužnika.</w:t>
      </w:r>
    </w:p>
    <w:p w:rsidRDefault="00537A2E" w:rsidP="00D90CF7" w:rsidR="00572881">
      <w:pPr>
        <w:jc w:val="both"/>
      </w:pPr>
      <w:r>
        <w:tab/>
        <w:t>IV</w:t>
      </w:r>
      <w:r>
        <w:tab/>
      </w:r>
      <w:r w:rsidR="00572881">
        <w:t>Određuje se ročište vjerovnika na kojem će se ispitati prijavljene tražbine (ispitno ročište) za:</w:t>
      </w:r>
    </w:p>
    <w:p w:rsidRDefault="00A313B7" w:rsidP="00572881" w:rsidR="00572881">
      <w:pPr>
        <w:ind w:hanging="720" w:left="720"/>
        <w:jc w:val="center"/>
        <w:rPr>
          <w:b/>
        </w:rPr>
      </w:pPr>
      <w:r>
        <w:rPr>
          <w:b/>
        </w:rPr>
        <w:t>14</w:t>
      </w:r>
      <w:r w:rsidR="00572881">
        <w:rPr>
          <w:b/>
        </w:rPr>
        <w:t xml:space="preserve">. </w:t>
      </w:r>
      <w:r>
        <w:rPr>
          <w:b/>
        </w:rPr>
        <w:t>studenog</w:t>
      </w:r>
      <w:r w:rsidR="00572881">
        <w:rPr>
          <w:b/>
        </w:rPr>
        <w:t xml:space="preserve"> 2018. u 9,30 sati, </w:t>
      </w:r>
    </w:p>
    <w:p w:rsidRDefault="00572881" w:rsidP="00537A2E" w:rsidR="00537A2E">
      <w:pPr>
        <w:ind w:firstLine="720"/>
        <w:jc w:val="both"/>
      </w:pPr>
      <w:r>
        <w:t>u zgradi Trgovačkog suda u Zagrebu, Petrinjs</w:t>
      </w:r>
      <w:r w:rsidR="00A313B7">
        <w:t>ka 8, soba broj 89</w:t>
      </w:r>
      <w:r>
        <w:t>/I</w:t>
      </w:r>
      <w:r w:rsidR="00A313B7">
        <w:t>I</w:t>
      </w:r>
      <w:r>
        <w:t xml:space="preserve"> kat – </w:t>
      </w:r>
      <w:r w:rsidR="00A313B7">
        <w:t>ulična</w:t>
      </w:r>
      <w:r>
        <w:t xml:space="preserve"> zgrada.</w:t>
      </w:r>
    </w:p>
    <w:p w:rsidRDefault="00537A2E" w:rsidP="00537A2E" w:rsidR="00537A2E">
      <w:pPr>
        <w:ind w:firstLine="720"/>
        <w:jc w:val="both"/>
      </w:pPr>
    </w:p>
    <w:p w:rsidRDefault="00537A2E" w:rsidP="00537A2E" w:rsidR="00572881">
      <w:pPr>
        <w:jc w:val="both"/>
      </w:pPr>
      <w:r>
        <w:tab/>
        <w:t>V</w:t>
      </w:r>
      <w:r>
        <w:tab/>
      </w:r>
      <w:r w:rsidR="00572881">
        <w:t xml:space="preserve">Određuje se ročište vjerovnika na kojem će se na temelju izvješća </w:t>
      </w:r>
      <w:r>
        <w:tab/>
      </w:r>
      <w:r w:rsidR="00572881">
        <w:t>stečajnog upravitelja odlučivati o daljnjem tijeku postupka (izvještajno ročište) za:</w:t>
      </w:r>
    </w:p>
    <w:p w:rsidRDefault="00476688" w:rsidP="00572881" w:rsidR="00476688">
      <w:pPr>
        <w:ind w:hanging="720" w:left="720"/>
        <w:jc w:val="center"/>
        <w:rPr>
          <w:b/>
        </w:rPr>
      </w:pPr>
    </w:p>
    <w:p w:rsidRDefault="00A313B7" w:rsidP="00476688" w:rsidR="00476688">
      <w:pPr>
        <w:ind w:hanging="720" w:left="720"/>
        <w:jc w:val="center"/>
        <w:rPr>
          <w:b/>
        </w:rPr>
      </w:pPr>
      <w:r>
        <w:rPr>
          <w:b/>
        </w:rPr>
        <w:t>14</w:t>
      </w:r>
      <w:r w:rsidR="00572881">
        <w:rPr>
          <w:b/>
        </w:rPr>
        <w:t xml:space="preserve">. </w:t>
      </w:r>
      <w:r>
        <w:rPr>
          <w:b/>
        </w:rPr>
        <w:t>studenog</w:t>
      </w:r>
      <w:r w:rsidR="00572881">
        <w:rPr>
          <w:b/>
        </w:rPr>
        <w:t xml:space="preserve"> 2018. u 9,45 sati, </w:t>
      </w:r>
    </w:p>
    <w:p w:rsidRDefault="00537A2E" w:rsidP="00537A2E" w:rsidR="00572881">
      <w:pPr>
        <w:jc w:val="both"/>
      </w:pPr>
      <w:r>
        <w:tab/>
      </w:r>
      <w:r w:rsidR="00572881">
        <w:t>u zgradi Trgovačkog suda u Zag</w:t>
      </w:r>
      <w:r w:rsidR="00A313B7">
        <w:t>rebu, Petrinjska 8, soba broj 89/II</w:t>
      </w:r>
      <w:r w:rsidR="00572881">
        <w:t xml:space="preserve"> kat – </w:t>
      </w:r>
      <w:r w:rsidR="00A313B7">
        <w:t>ulična</w:t>
      </w:r>
      <w:r w:rsidR="00572881">
        <w:t xml:space="preserve"> zgrada.</w:t>
      </w:r>
    </w:p>
    <w:p w:rsidRDefault="00537A2E" w:rsidP="00537A2E" w:rsidR="00537A2E" w:rsidRPr="00537A2E"/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572881" w:rsidP="00572881" w:rsidR="00572881"/>
    <w:p w:rsidRDefault="005617C0" w:rsidP="00572881" w:rsidR="005617C0"/>
    <w:p w:rsidRDefault="00572881" w:rsidP="0020317F" w:rsidR="0020317F">
      <w:pPr>
        <w:jc w:val="both"/>
      </w:pPr>
      <w:r>
        <w:tab/>
      </w:r>
      <w:r w:rsidR="0020317F">
        <w:t xml:space="preserve">Rješenjem </w:t>
      </w:r>
      <w:r w:rsidR="00A313B7">
        <w:t xml:space="preserve">ovog suda </w:t>
      </w:r>
      <w:r w:rsidR="0020317F">
        <w:t>poslovni broj St-</w:t>
      </w:r>
      <w:r w:rsidR="00A313B7">
        <w:t>1423/16-22 od 11</w:t>
      </w:r>
      <w:r w:rsidR="0020317F">
        <w:t xml:space="preserve">. </w:t>
      </w:r>
      <w:r w:rsidR="00A313B7">
        <w:t xml:space="preserve">siječnja </w:t>
      </w:r>
      <w:r w:rsidR="0020317F">
        <w:t xml:space="preserve">2017. istovremeno je otvoren i zaključen stečajni postupak nad dužnikom </w:t>
      </w:r>
      <w:r w:rsidR="00A313B7" w:rsidRPr="00A313B7">
        <w:t>G.E.T. d.o.o. Zagreb, Martićeva 67,  MBS: 080323643 OIB: 71038397060</w:t>
      </w:r>
      <w:r w:rsidR="00A313B7">
        <w:t xml:space="preserve">, na temelju odredbe članka </w:t>
      </w:r>
      <w:r w:rsidR="0020317F">
        <w:t>1</w:t>
      </w:r>
      <w:r w:rsidR="00A313B7">
        <w:t>32</w:t>
      </w:r>
      <w:r w:rsidR="0020317F">
        <w:t xml:space="preserve">. </w:t>
      </w:r>
      <w:r w:rsidR="0020317F" w:rsidRPr="00F27587">
        <w:t>Stečajnog zakona („Narodne novine“ broj 71/15</w:t>
      </w:r>
      <w:r w:rsidR="0020317F">
        <w:t>.</w:t>
      </w:r>
      <w:r w:rsidR="0020317F" w:rsidRPr="00F27587">
        <w:t>, dalje: SZ).</w:t>
      </w:r>
      <w:r w:rsidR="0020317F">
        <w:t xml:space="preserve"> Po pravomoćn</w:t>
      </w:r>
      <w:r w:rsidR="00A313B7">
        <w:t>osti tog rješenja, dužnik je, 17</w:t>
      </w:r>
      <w:r w:rsidR="0020317F">
        <w:t xml:space="preserve">. </w:t>
      </w:r>
      <w:r w:rsidR="00A313B7">
        <w:lastRenderedPageBreak/>
        <w:t>kolovoza</w:t>
      </w:r>
      <w:r w:rsidR="0020317F">
        <w:t xml:space="preserve"> 2017., brisan iz sudskog registra rješenjem Trgovačkog suda u Zagrebu poslovni broj Tt-17/3</w:t>
      </w:r>
      <w:r w:rsidR="00A313B7">
        <w:t>1403</w:t>
      </w:r>
      <w:r w:rsidR="0020317F">
        <w:t>-1.</w:t>
      </w:r>
    </w:p>
    <w:p w:rsidRDefault="00572881" w:rsidP="00572881" w:rsidR="00572881">
      <w:pPr>
        <w:jc w:val="both"/>
      </w:pPr>
    </w:p>
    <w:p w:rsidRDefault="002316B0" w:rsidP="00BE3306" w:rsidR="00BE3306" w:rsidRPr="00BE3306">
      <w:pPr>
        <w:ind w:firstLine="708"/>
        <w:jc w:val="both"/>
      </w:pPr>
      <w:r>
        <w:t xml:space="preserve">Iz prijedloga za nastavak postupka radi naknadne diobe (list </w:t>
      </w:r>
      <w:r w:rsidR="007D4A9E">
        <w:t>38</w:t>
      </w:r>
      <w:r>
        <w:t xml:space="preserve"> spisa) u bitnome proizlazi kako je dužnik vlasnik nekretnine upisane u zk. ul. </w:t>
      </w:r>
      <w:r w:rsidR="007D4A9E">
        <w:t>45430</w:t>
      </w:r>
      <w:r>
        <w:t xml:space="preserve">, </w:t>
      </w:r>
      <w:r w:rsidR="00BE3306">
        <w:t xml:space="preserve"> (E-5), </w:t>
      </w:r>
      <w:r>
        <w:t xml:space="preserve">k.o. </w:t>
      </w:r>
      <w:r w:rsidR="007D4A9E">
        <w:t>Grad Zagreb,</w:t>
      </w:r>
      <w:r w:rsidR="00BE3306">
        <w:t xml:space="preserve"> koja se sastoji od suvlasničkog dijela s neodređenim omjerom </w:t>
      </w:r>
      <w:r>
        <w:t xml:space="preserve">kč. br. </w:t>
      </w:r>
      <w:r w:rsidR="00BE3306">
        <w:t>4543</w:t>
      </w:r>
      <w:r w:rsidR="007D4A9E">
        <w:t xml:space="preserve"> </w:t>
      </w:r>
      <w:r w:rsidR="00BE3306">
        <w:t xml:space="preserve">stambena zgrada br. </w:t>
      </w:r>
      <w:r w:rsidR="007D4A9E">
        <w:t>30.</w:t>
      </w:r>
      <w:r w:rsidR="00BE3306">
        <w:t xml:space="preserve"> u Mihanovićevoj ulici i dvorište,  površine 27m m2 povezano s vlasništvom stana u prizemlju lijevo koji se sastoji od jedne sobe i ostalih prostorija površine od 41,07 čm koji je neodvojivo pove</w:t>
      </w:r>
      <w:r w:rsidR="00D90CF7">
        <w:t>z</w:t>
      </w:r>
      <w:r w:rsidR="00BE3306">
        <w:t>an s odgovarajućim suvlasničkim dijelom cijel nekretnine koji je jednako velik kao i ostali dijelovi.</w:t>
      </w:r>
    </w:p>
    <w:p w:rsidRDefault="002316B0" w:rsidP="00BE3306" w:rsidR="002316B0" w:rsidRPr="00BE3306">
      <w:pPr>
        <w:jc w:val="both"/>
      </w:pPr>
    </w:p>
    <w:p w:rsidRDefault="002316B0" w:rsidP="002316B0" w:rsidR="002316B0">
      <w:pPr>
        <w:ind w:firstLine="708"/>
        <w:jc w:val="both"/>
      </w:pPr>
      <w:r>
        <w:t xml:space="preserve">Uvidom u izvadak iz zemljišne knjige (list </w:t>
      </w:r>
      <w:r w:rsidR="00BE3306">
        <w:t>40</w:t>
      </w:r>
      <w:r>
        <w:t xml:space="preserve"> spisa) utvrđeno je kako je dužnik vlasnik </w:t>
      </w:r>
      <w:r w:rsidR="00BE3306">
        <w:t>naprijed opisane nekretnine</w:t>
      </w:r>
      <w:r>
        <w:t>.</w:t>
      </w:r>
    </w:p>
    <w:p w:rsidRDefault="002316B0" w:rsidP="002316B0" w:rsidR="002316B0">
      <w:pPr>
        <w:ind w:firstLine="720"/>
        <w:jc w:val="both"/>
      </w:pPr>
    </w:p>
    <w:p w:rsidRDefault="00E037F4" w:rsidP="00C033B7" w:rsidR="00BE424E">
      <w:pPr>
        <w:ind w:firstLine="708"/>
        <w:jc w:val="both"/>
      </w:pPr>
      <w:r>
        <w:t>P</w:t>
      </w:r>
      <w:r w:rsidR="00BE424E">
        <w:t xml:space="preserve">ravomoćnim rješenjem od </w:t>
      </w:r>
      <w:r w:rsidR="00BE3306">
        <w:t>25</w:t>
      </w:r>
      <w:r w:rsidR="00C033B7">
        <w:t xml:space="preserve">. </w:t>
      </w:r>
      <w:r w:rsidR="00BE3306">
        <w:t>rujna</w:t>
      </w:r>
      <w:r w:rsidR="00C033B7">
        <w:t xml:space="preserve"> </w:t>
      </w:r>
      <w:r w:rsidR="00BE3306">
        <w:t>2017</w:t>
      </w:r>
      <w:r w:rsidR="00BE424E">
        <w:t xml:space="preserve">., </w:t>
      </w:r>
      <w:r w:rsidR="00B56B7A">
        <w:t>određen je</w:t>
      </w:r>
      <w:r w:rsidR="00BE424E">
        <w:t xml:space="preserve"> upis stečajne mase iza dužnika </w:t>
      </w:r>
      <w:r w:rsidR="00BE3306" w:rsidRPr="00BE3306">
        <w:t xml:space="preserve">G. E. T. d. o. o. u stečaju, Jurdani, Obadi 90/c, OIB </w:t>
      </w:r>
      <w:r w:rsidR="00092406" w:rsidRPr="00092406">
        <w:t>2739747289</w:t>
      </w:r>
      <w:r w:rsidR="00092406">
        <w:t>2</w:t>
      </w:r>
      <w:r w:rsidR="00BE424E">
        <w:t>, u skladu s odredbama članka 133. stavka 1. i 2. u vezi s odredbom članka 431. stavka 2. SZ-a.</w:t>
      </w:r>
    </w:p>
    <w:p w:rsidRDefault="00BE424E" w:rsidP="00BE424E" w:rsidR="00BE424E">
      <w:pPr>
        <w:jc w:val="both"/>
      </w:pPr>
    </w:p>
    <w:p w:rsidRDefault="00BE424E" w:rsidP="00D90CF7" w:rsidR="00D90CF7">
      <w:pPr>
        <w:ind w:firstLine="720"/>
        <w:jc w:val="both"/>
      </w:pPr>
      <w:r>
        <w:t>Rješenjem Trgovačkog suda u Zagrebu poslovni broj Tt-1</w:t>
      </w:r>
      <w:r w:rsidR="00BE3306">
        <w:t>7</w:t>
      </w:r>
      <w:r>
        <w:t>/</w:t>
      </w:r>
      <w:r w:rsidR="00BE3306">
        <w:t>36393-2 od 22</w:t>
      </w:r>
      <w:r>
        <w:t xml:space="preserve">. </w:t>
      </w:r>
      <w:r w:rsidR="00BE3306">
        <w:t>rujna</w:t>
      </w:r>
      <w:r w:rsidR="00816BEC">
        <w:t xml:space="preserve"> </w:t>
      </w:r>
      <w:r w:rsidR="00BE3306">
        <w:t>2017</w:t>
      </w:r>
      <w:r>
        <w:t xml:space="preserve">. upisana je </w:t>
      </w:r>
      <w:r w:rsidR="00816BEC" w:rsidRPr="00936147">
        <w:t xml:space="preserve">Stečajna masa iza </w:t>
      </w:r>
      <w:r w:rsidR="00BE3306">
        <w:t xml:space="preserve">G. E. T. d. o. o. u stečaju, Jurdani, Obadi 90/c, </w:t>
      </w:r>
      <w:r w:rsidR="00BE3306" w:rsidRPr="00017DB0">
        <w:t xml:space="preserve">OIB </w:t>
      </w:r>
      <w:r w:rsidR="00092406" w:rsidRPr="00092406">
        <w:t>27397472892</w:t>
      </w:r>
      <w:r>
        <w:t xml:space="preserve">, u sudski registar ovoga suda (list </w:t>
      </w:r>
      <w:r w:rsidR="00D90CF7">
        <w:t>43. spisa),</w:t>
      </w:r>
      <w:r w:rsidR="00D90CF7" w:rsidRPr="00D90CF7">
        <w:t xml:space="preserve"> </w:t>
      </w:r>
      <w:r w:rsidR="00D90CF7">
        <w:t xml:space="preserve">dok je pravomoćnim rješenjem ovoga suda poslovni broj St-1423/16-31 od 3. studenog 2017. nastavljen postupak nad dužnikom Stečajna masa iza </w:t>
      </w:r>
      <w:r w:rsidR="00D90CF7" w:rsidRPr="00D90CF7">
        <w:t>G. E. T. d. o. o. u stečaju, Jurdani, Obadi 90/c, OIB 71038397060</w:t>
      </w:r>
      <w:r w:rsidR="00D90CF7">
        <w:t>, radi naknadne diobe, koji se postupak sada vodi pod novim poslovni brojem St-444/18.</w:t>
      </w:r>
    </w:p>
    <w:p w:rsidRDefault="00D90CF7" w:rsidP="00D90CF7" w:rsidR="00D90CF7">
      <w:pPr>
        <w:ind w:firstLine="720"/>
        <w:jc w:val="both"/>
      </w:pPr>
    </w:p>
    <w:p w:rsidRDefault="00D90CF7" w:rsidP="00D90CF7" w:rsidR="00D90CF7">
      <w:pPr>
        <w:tabs>
          <w:tab w:pos="0" w:val="left"/>
        </w:tabs>
        <w:jc w:val="both"/>
      </w:pPr>
      <w:r>
        <w:tab/>
        <w:t xml:space="preserve">Prema odredbi čl. 133. st. 5. SZ-a, ako se ispune pretpostavke za nastavljanje postupka radi naknadne diobe iz čl. 289. stavak 1. SZ-a (kao u konkretnom slučaju)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D90CF7" w:rsidP="00D90CF7" w:rsidR="00D90CF7">
      <w:pPr>
        <w:tabs>
          <w:tab w:pos="0" w:val="left"/>
        </w:tabs>
        <w:jc w:val="both"/>
      </w:pPr>
    </w:p>
    <w:p w:rsidRDefault="00D90CF7" w:rsidP="00D90CF7" w:rsidR="00D90CF7">
      <w:pPr>
        <w:tabs>
          <w:tab w:pos="0" w:val="left"/>
        </w:tabs>
        <w:jc w:val="both"/>
      </w:pPr>
      <w:r>
        <w:tab/>
        <w:t>U skladu s odredbama čl. 133. st. 5. u vezi s čl. 289. SZ-a, pozvani su vjerovnici  prijaviti svoje tražbine stečajnom upravitelju (točka I. izreke ovog rješenja).</w:t>
      </w:r>
    </w:p>
    <w:p w:rsidRDefault="00D90CF7" w:rsidP="00D90CF7" w:rsidR="00D90CF7">
      <w:pPr>
        <w:tabs>
          <w:tab w:pos="0" w:val="left"/>
        </w:tabs>
        <w:jc w:val="both"/>
      </w:pPr>
    </w:p>
    <w:p w:rsidRDefault="00D90CF7" w:rsidP="00D90CF7" w:rsidR="00D90CF7">
      <w:pPr>
        <w:tabs>
          <w:tab w:pos="0" w:val="left"/>
        </w:tabs>
        <w:jc w:val="both"/>
      </w:pPr>
      <w:r>
        <w:tab/>
        <w:t>Razlučni i izlučni vjerovnici pozvani su, u točki II. izreke ovog rješenja, obavijestiti stečajnog upravitelja o svojim razlučnim i izlučnim pravima (čl. 129. st. 1. podstavak 5. u vezi s čl. 133. st. 5. i čl. 289. SZ).</w:t>
      </w:r>
    </w:p>
    <w:p w:rsidRDefault="00D90CF7" w:rsidP="00D90CF7" w:rsidR="00D90CF7">
      <w:pPr>
        <w:tabs>
          <w:tab w:pos="0" w:val="left"/>
        </w:tabs>
        <w:jc w:val="both"/>
      </w:pPr>
    </w:p>
    <w:p w:rsidRDefault="00D90CF7" w:rsidP="00D90CF7" w:rsidR="00D90CF7">
      <w:pPr>
        <w:ind w:firstLine="720"/>
        <w:jc w:val="both"/>
      </w:pPr>
      <w: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D90CF7" w:rsidP="00D90CF7" w:rsidR="00D90CF7">
      <w:pPr>
        <w:tabs>
          <w:tab w:pos="0" w:val="left"/>
        </w:tabs>
        <w:jc w:val="both"/>
      </w:pPr>
    </w:p>
    <w:p w:rsidRDefault="00D90CF7" w:rsidP="00D90CF7" w:rsidR="00D90CF7">
      <w:pPr>
        <w:tabs>
          <w:tab w:pos="0" w:val="left"/>
        </w:tabs>
        <w:jc w:val="both"/>
      </w:pPr>
      <w:r>
        <w:tab/>
        <w:t>Odluka iz točke III. izreke ovog rješenja temelji se na odredbi čl. 129. st. 1. podstavak 6. u vezi s čl. 133. st. 5. i čl. 289. SZ-a.</w:t>
      </w:r>
    </w:p>
    <w:p w:rsidRDefault="00D90CF7" w:rsidP="00D90CF7" w:rsidR="00D90CF7">
      <w:pPr>
        <w:tabs>
          <w:tab w:pos="0" w:val="left"/>
        </w:tabs>
        <w:jc w:val="both"/>
      </w:pPr>
    </w:p>
    <w:p w:rsidRDefault="00D90CF7" w:rsidP="00D90CF7" w:rsidR="00D90CF7">
      <w:pPr>
        <w:tabs>
          <w:tab w:pos="0" w:val="left"/>
        </w:tabs>
        <w:jc w:val="both"/>
      </w:pPr>
      <w:r>
        <w:tab/>
        <w:t>Odluka iz točke IV. izreke ovog rješenja temelji se na odredbi čl. 133. st. 5. u vezi s odredbama čl. 130. SZ-a, a odluka iz točke V. izreke ovog rješenja na odredbi čl. 133. st. 6. u vezi s odredbama čl. 130. SZ-a.</w:t>
      </w:r>
    </w:p>
    <w:p w:rsidRDefault="00D90CF7" w:rsidP="00D90CF7" w:rsidR="00D90CF7">
      <w:pPr>
        <w:tabs>
          <w:tab w:pos="0" w:val="left"/>
        </w:tabs>
        <w:jc w:val="both"/>
      </w:pPr>
    </w:p>
    <w:p w:rsidRDefault="00572881" w:rsidP="00572881" w:rsidR="00572881">
      <w:pPr>
        <w:tabs>
          <w:tab w:pos="0" w:val="left"/>
        </w:tabs>
        <w:jc w:val="both"/>
      </w:pPr>
    </w:p>
    <w:p w:rsidRDefault="00572881" w:rsidP="004B2C21" w:rsidR="00572881">
      <w:pPr>
        <w:numPr>
          <w:ilvl w:val="12"/>
          <w:numId w:val="0"/>
        </w:numPr>
        <w:jc w:val="center"/>
      </w:pPr>
      <w:r>
        <w:t xml:space="preserve">U Zagrebu </w:t>
      </w:r>
      <w:r w:rsidR="00537A2E">
        <w:t>1</w:t>
      </w:r>
      <w:r w:rsidR="000F0C2F">
        <w:t>4</w:t>
      </w:r>
      <w:r>
        <w:t xml:space="preserve">. </w:t>
      </w:r>
      <w:r w:rsidR="00537A2E">
        <w:t>rujna</w:t>
      </w:r>
      <w:r>
        <w:t xml:space="preserve"> 2018.</w:t>
      </w:r>
    </w:p>
    <w:p w:rsidRDefault="00572881" w:rsidP="00572881" w:rsidR="00377CD0">
      <w:pPr>
        <w:ind w:firstLine="720" w:left="5040"/>
        <w:jc w:val="center"/>
      </w:pPr>
      <w:r>
        <w:tab/>
      </w:r>
    </w:p>
    <w:p w:rsidRDefault="00377CD0" w:rsidP="00377CD0" w:rsidR="00572881">
      <w:pPr>
        <w:ind w:firstLine="720" w:left="5040"/>
        <w:jc w:val="center"/>
      </w:pPr>
      <w:r>
        <w:t xml:space="preserve">                                        </w:t>
      </w:r>
      <w:r w:rsidR="00572881">
        <w:t>SUDAC</w:t>
      </w:r>
    </w:p>
    <w:p w:rsidRDefault="00377CD0" w:rsidP="00377CD0" w:rsidR="004B2C21">
      <w:pPr>
        <w:ind w:left="5040"/>
        <w:jc w:val="right"/>
      </w:pPr>
      <w:r>
        <w:t xml:space="preserve">  </w:t>
      </w:r>
      <w:r w:rsidR="00537A2E">
        <w:t>Nikolina Dorić Hadžisejdić</w:t>
      </w:r>
      <w:r w:rsidR="00253AB0">
        <w:t>, v.r.</w:t>
      </w:r>
    </w:p>
    <w:p w:rsidRDefault="00537A2E" w:rsidP="00572881" w:rsidR="00537A2E">
      <w:pPr>
        <w:overflowPunct w:val="false"/>
        <w:autoSpaceDE w:val="false"/>
        <w:autoSpaceDN w:val="false"/>
        <w:adjustRightInd w:val="false"/>
        <w:textAlignment w:val="baseline"/>
      </w:pPr>
    </w:p>
    <w:p w:rsidRDefault="00377CD0" w:rsidP="00572881" w:rsidR="00377CD0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37A2E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</w:p>
    <w:p w:rsidRDefault="00537A2E" w:rsidP="00537A2E" w:rsidR="00537A2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77CD0" w:rsidP="00537A2E" w:rsidR="00377CD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53AB0" w:rsidP="007B64C7" w:rsidR="00253AB0">
      <w:pPr>
        <w:ind w:firstLine="708" w:left="3540"/>
        <w:jc w:val="right"/>
      </w:pPr>
      <w:r>
        <w:t>Za točnost otpravka-ovlašteni službenik:</w:t>
      </w:r>
    </w:p>
    <w:p w:rsidRDefault="00253AB0" w:rsidP="007B64C7" w:rsidR="00253AB0">
      <w:pPr>
        <w:ind w:firstLine="708" w:left="3540"/>
        <w:jc w:val="right"/>
      </w:pPr>
      <w:r>
        <w:t xml:space="preserve">                                       Valentina Gabud</w:t>
      </w:r>
    </w:p>
    <w:p w:rsidRDefault="00572881" w:rsidP="00572881" w:rsidR="00572881">
      <w:pPr>
        <w:ind w:left="360"/>
      </w:pPr>
    </w:p>
    <w:p w:rsidRDefault="006C2C72" w:rsidP="00572881" w:rsidR="006C2C72" w:rsidRPr="00572881"/>
    <w:sectPr w:rsidSect="00377CD0" w:rsidR="006C2C72" w:rsidRP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A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377CD0">
      <w:t>89</w:t>
    </w:r>
    <w:r w:rsidR="00145BA2" w:rsidRPr="006D0B28">
      <w:t>. St-</w:t>
    </w:r>
    <w:r w:rsidR="00537A2E">
      <w:t>444</w:t>
    </w:r>
    <w:r w:rsidR="00832730">
      <w:t>/18</w:t>
    </w:r>
    <w:r w:rsidR="00377CD0">
      <w:t>-34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7C0" w:rsidR="00377CD0">
    <w:pPr>
      <w:pStyle w:val="Zaglavlje"/>
    </w:pPr>
    <w:r>
      <w:t xml:space="preserve"> </w:t>
    </w:r>
    <w:r w:rsidR="00377CD0">
      <w:t xml:space="preserve">                </w:t>
    </w:r>
    <w:r w:rsidR="00377CD0"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381E14"/>
    <w:multiLevelType w:val="hybridMultilevel"/>
    <w:tmpl w:val="7DA6BEBA"/>
    <w:lvl w:tplc="246A70F2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2"/>
  </w:num>
  <w:num w:numId="7">
    <w:abstractNumId w:val="14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919EF"/>
    <w:rsid w:val="00092406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0F0C2F"/>
    <w:rsid w:val="000F7391"/>
    <w:rsid w:val="00104558"/>
    <w:rsid w:val="00112845"/>
    <w:rsid w:val="001149A6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3AB0"/>
    <w:rsid w:val="00257849"/>
    <w:rsid w:val="00263D21"/>
    <w:rsid w:val="002647F1"/>
    <w:rsid w:val="00265143"/>
    <w:rsid w:val="002B4AB3"/>
    <w:rsid w:val="002D1774"/>
    <w:rsid w:val="002E012D"/>
    <w:rsid w:val="002F1273"/>
    <w:rsid w:val="002F1489"/>
    <w:rsid w:val="0030572B"/>
    <w:rsid w:val="003145A7"/>
    <w:rsid w:val="00315FDB"/>
    <w:rsid w:val="0032745C"/>
    <w:rsid w:val="003638C3"/>
    <w:rsid w:val="00377CD0"/>
    <w:rsid w:val="00381895"/>
    <w:rsid w:val="0038601C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76688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D4B8E"/>
    <w:rsid w:val="004E5469"/>
    <w:rsid w:val="004E60CA"/>
    <w:rsid w:val="004F022B"/>
    <w:rsid w:val="004F4486"/>
    <w:rsid w:val="0051075D"/>
    <w:rsid w:val="005303C5"/>
    <w:rsid w:val="00535795"/>
    <w:rsid w:val="00537A2E"/>
    <w:rsid w:val="00551E28"/>
    <w:rsid w:val="00552537"/>
    <w:rsid w:val="00561343"/>
    <w:rsid w:val="005617C0"/>
    <w:rsid w:val="00567542"/>
    <w:rsid w:val="00572881"/>
    <w:rsid w:val="00576996"/>
    <w:rsid w:val="00581DE9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7921"/>
    <w:rsid w:val="006405F0"/>
    <w:rsid w:val="006503C6"/>
    <w:rsid w:val="0065656B"/>
    <w:rsid w:val="00665A43"/>
    <w:rsid w:val="00670EFE"/>
    <w:rsid w:val="00674BDB"/>
    <w:rsid w:val="006944F6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706BA1"/>
    <w:rsid w:val="00712C93"/>
    <w:rsid w:val="00721E63"/>
    <w:rsid w:val="00776DE7"/>
    <w:rsid w:val="007978E1"/>
    <w:rsid w:val="007A6843"/>
    <w:rsid w:val="007A7401"/>
    <w:rsid w:val="007B39F6"/>
    <w:rsid w:val="007B3F07"/>
    <w:rsid w:val="007D33D3"/>
    <w:rsid w:val="007D4A9E"/>
    <w:rsid w:val="007D5812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012F7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A313B7"/>
    <w:rsid w:val="00A32BBB"/>
    <w:rsid w:val="00A36243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59B2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3306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7239"/>
    <w:rsid w:val="00C64649"/>
    <w:rsid w:val="00C729AD"/>
    <w:rsid w:val="00C746F6"/>
    <w:rsid w:val="00C82A32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55239"/>
    <w:rsid w:val="00D708BD"/>
    <w:rsid w:val="00D77959"/>
    <w:rsid w:val="00D90CF7"/>
    <w:rsid w:val="00DA2F7B"/>
    <w:rsid w:val="00DA755E"/>
    <w:rsid w:val="00DB5821"/>
    <w:rsid w:val="00DF748F"/>
    <w:rsid w:val="00E037F4"/>
    <w:rsid w:val="00E03D7B"/>
    <w:rsid w:val="00E13F55"/>
    <w:rsid w:val="00E23552"/>
    <w:rsid w:val="00E41DEA"/>
    <w:rsid w:val="00E464DC"/>
    <w:rsid w:val="00E53574"/>
    <w:rsid w:val="00E557F6"/>
    <w:rsid w:val="00E55DFF"/>
    <w:rsid w:val="00E56836"/>
    <w:rsid w:val="00E656ED"/>
    <w:rsid w:val="00E96AD2"/>
    <w:rsid w:val="00EB58B0"/>
    <w:rsid w:val="00EB6CC8"/>
    <w:rsid w:val="00EC1F7C"/>
    <w:rsid w:val="00ED606A"/>
    <w:rsid w:val="00EF227F"/>
    <w:rsid w:val="00F211AF"/>
    <w:rsid w:val="00F21890"/>
    <w:rsid w:val="00F24E5C"/>
    <w:rsid w:val="00F45620"/>
    <w:rsid w:val="00F53447"/>
    <w:rsid w:val="00F604D7"/>
    <w:rsid w:val="00F666F5"/>
    <w:rsid w:val="00F73DB9"/>
    <w:rsid w:val="00F8016F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G.E.T. d.o.o. u stečaju</izvorni_sadrzaj>
    <derivirana_varijabla naziv="DomainObject.Predmet.ProtustrankaFormated_1">  Stečajna masa iza G.E.T. d.o.o. u stečaju</derivirana_varijabla>
  </DomainObject.Predmet.ProtustrankaFormated>
  <DomainObject.Predmet.ProtustrankaFormatedOIB>
    <izvorni_sadrzaj>  Stečajna masa iza G.E.T. d.o.o. u stečaju, OIB 27397472892</izvorni_sadrzaj>
    <derivirana_varijabla naziv="DomainObject.Predmet.ProtustrankaFormatedOIB_1">  Stečajna masa iza G.E.T. d.o.o. u stečaju, OIB 27397472892</derivirana_varijabla>
  </DomainObject.Predmet.ProtustrankaFormatedOIB>
  <DomainObject.Predmet.ProtustrankaFormatedWithAdress>
    <izvorni_sadrzaj> Stečajna masa iza G.E.T. d.o.o. u stečaju, Obadi 90/c, 51211 Jurdani</izvorni_sadrzaj>
    <derivirana_varijabla naziv="DomainObject.Predmet.ProtustrankaFormatedWithAdress_1"> Stečajna masa iza G.E.T. d.o.o. u stečaju, Obadi 90/c, 51211 Jurdani</derivirana_varijabla>
  </DomainObject.Predmet.ProtustrankaFormatedWithAdress>
  <DomainObject.Predmet.ProtustrankaFormatedWithAdressOIB>
    <izvorni_sadrzaj> Stečajna masa iza G.E.T. d.o.o. u stečaju, OIB 27397472892, Obadi 90/c, 51211 Jurdani</izvorni_sadrzaj>
    <derivirana_varijabla naziv="DomainObject.Predmet.ProtustrankaFormatedWithAdressOIB_1"> Stečajna masa iza G.E.T. d.o.o. u stečaju, OIB 27397472892, Obadi 90/c, 51211 Jurdani</derivirana_varijabla>
  </DomainObject.Predmet.ProtustrankaFormatedWithAdressOIB>
  <DomainObject.Predmet.ProtustrankaWithAdress>
    <izvorni_sadrzaj>Stečajna masa iza G.E.T. d.o.o. u stečaju Obadi 90/c, 51211 Jurdani</izvorni_sadrzaj>
    <derivirana_varijabla naziv="DomainObject.Predmet.ProtustrankaWithAdress_1">Stečajna masa iza G.E.T. d.o.o. u stečaju Obadi 90/c, 51211 Jurdani</derivirana_varijabla>
  </DomainObject.Predmet.ProtustrankaWithAdress>
  <DomainObject.Predmet.ProtustrankaWithAdressOIB>
    <izvorni_sadrzaj>Stečajna masa iza G.E.T. d.o.o. u stečaju, OIB 27397472892, Obadi 90/c, 51211 Jurdani</izvorni_sadrzaj>
    <derivirana_varijabla naziv="DomainObject.Predmet.ProtustrankaWithAdressOIB_1">Stečajna masa iza G.E.T. d.o.o. u stečaju, OIB 27397472892, Obadi 90/c, 51211 Jurdani</derivirana_varijabla>
  </DomainObject.Predmet.ProtustrankaWithAdressOIB>
  <DomainObject.Predmet.ProtustrankaNazivFormated>
    <izvorni_sadrzaj>Stečajna masa iza G.E.T. d.o.o. u stečaju</izvorni_sadrzaj>
    <derivirana_varijabla naziv="DomainObject.Predmet.ProtustrankaNazivFormated_1">Stečajna masa iza G.E.T. d.o.o. u stečaju</derivirana_varijabla>
  </DomainObject.Predmet.ProtustrankaNazivFormated>
  <DomainObject.Predmet.ProtustrankaNazivFormatedOIB>
    <izvorni_sadrzaj>Stečajna masa iza G.E.T. d.o.o. u stečaju, OIB 27397472892</izvorni_sadrzaj>
    <derivirana_varijabla naziv="DomainObject.Predmet.ProtustrankaNazivFormatedOIB_1">Stečajna masa iza G.E.T. d.o.o. u stečaju, OIB 27397472892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G.E.T. d.o.o. u stečaju</item>
    </izvorni_sadrzaj>
    <derivirana_varijabla naziv="DomainObject.Predmet.ProtuStrankaListFormated_1">
      <item>Stečajna masa iza G.E.T. d.o.o. u stečaju</item>
    </derivirana_varijabla>
  </DomainObject.Predmet.ProtuStrankaListFormated>
  <DomainObject.Predmet.ProtuStrankaListFormatedOIB>
    <izvorni_sadrzaj>
      <item>Stečajna masa iza G.E.T. d.o.o. u stečaju, OIB 27397472892</item>
    </izvorni_sadrzaj>
    <derivirana_varijabla naziv="DomainObject.Predmet.ProtuStrankaListFormatedOIB_1">
      <item>Stečajna masa iza G.E.T. d.o.o. u stečaju, OIB 27397472892</item>
    </derivirana_varijabla>
  </DomainObject.Predmet.ProtuStrankaListFormatedOIB>
  <DomainObject.Predmet.ProtuStrankaListFormatedWithAdress>
    <izvorni_sadrzaj>
      <item>Stečajna masa iza G.E.T. d.o.o. u stečaju, Obadi 90/c, 51211 Jurdani</item>
    </izvorni_sadrzaj>
    <derivirana_varijabla naziv="DomainObject.Predmet.ProtuStrankaListFormatedWithAdress_1">
      <item>Stečajna masa iza G.E.T. d.o.o. u stečaju, Obadi 90/c, 51211 Jurdani</item>
    </derivirana_varijabla>
  </DomainObject.Predmet.ProtuStrankaListFormatedWithAdress>
  <DomainObject.Predmet.ProtuStrankaListFormatedWithAdressOIB>
    <izvorni_sadrzaj>
      <item>Stečajna masa iza G.E.T. d.o.o. u stečaju, OIB 27397472892, Obadi 90/c, 51211 Jurdani</item>
    </izvorni_sadrzaj>
    <derivirana_varijabla naziv="DomainObject.Predmet.ProtuStrankaListFormatedWithAdressOIB_1">
      <item>Stečajna masa iza G.E.T. d.o.o. u stečaju, OIB 27397472892, Obadi 90/c, 51211 Jurdani</item>
    </derivirana_varijabla>
  </DomainObject.Predmet.ProtuStrankaListFormatedWithAdressOIB>
  <DomainObject.Predmet.ProtuStrankaListNazivFormated>
    <izvorni_sadrzaj>
      <item>Stečajna masa iza G.E.T. d.o.o. u stečaju</item>
    </izvorni_sadrzaj>
    <derivirana_varijabla naziv="DomainObject.Predmet.ProtuStrankaListNazivFormated_1">
      <item>Stečajna masa iza G.E.T. d.o.o. u stečaju</item>
    </derivirana_varijabla>
  </DomainObject.Predmet.ProtuStrankaListNazivFormated>
  <DomainObject.Predmet.ProtuStrankaListNazivFormatedOIB>
    <izvorni_sadrzaj>
      <item>Stečajna masa iza G.E.T. d.o.o. u stečaju, OIB 27397472892</item>
    </izvorni_sadrzaj>
    <derivirana_varijabla naziv="DomainObject.Predmet.ProtuStrankaListNazivFormatedOIB_1">
      <item>Stečajna masa iza G.E.T. d.o.o. u stečaju, OIB 27397472892</item>
    </derivirana_varijabla>
  </DomainObject.Predmet.ProtuStrankaListNazivFormatedOIB>
  <DomainObject.Predmet.OstaliListFormated>
    <izvorni_sadrzaj>
      <item>Vladimir Troha</item>
    </izvorni_sadrzaj>
    <derivirana_varijabla naziv="DomainObject.Predmet.OstaliListFormated_1">
      <item>Vladimir Troha</item>
    </derivirana_varijabla>
  </DomainObject.Predmet.OstaliListFormated>
  <DomainObject.Predmet.OstaliListFormatedOIB>
    <izvorni_sadrzaj>
      <item>Vladimir Troha, OIB 44258269990</item>
    </izvorni_sadrzaj>
    <derivirana_varijabla naziv="DomainObject.Predmet.OstaliListFormatedOIB_1">
      <item>Vladimir Troha, OIB 44258269990</item>
    </derivirana_varijabla>
  </DomainObject.Predmet.OstaliListFormatedOIB>
  <DomainObject.Predmet.OstaliListFormatedWithAdress>
    <izvorni_sadrzaj>
      <item>Vladimir Troha, Makančeva 8, 10000 Zagreb</item>
    </izvorni_sadrzaj>
    <derivirana_varijabla naziv="DomainObject.Predmet.OstaliListFormatedWithAdress_1">
      <item>Vladimir Troha, Makančeva 8, 10000 Zagreb</item>
    </derivirana_varijabla>
  </DomainObject.Predmet.OstaliListFormatedWithAdress>
  <DomainObject.Predmet.OstaliListFormatedWithAdressOIB>
    <izvorni_sadrzaj>
      <item>Vladimir Troha, OIB 44258269990, Makančeva 8, 10000 Zagreb</item>
    </izvorni_sadrzaj>
    <derivirana_varijabla naziv="DomainObject.Predmet.OstaliListFormatedWithAdressOIB_1">
      <item>Vladimir Troha, OIB 44258269990, Makančeva 8, 10000 Zagreb</item>
    </derivirana_varijabla>
  </DomainObject.Predmet.OstaliListFormatedWithAdressOIB>
  <DomainObject.Predmet.OstaliListNazivFormated>
    <izvorni_sadrzaj>
      <item>Vladimir Troha</item>
    </izvorni_sadrzaj>
    <derivirana_varijabla naziv="DomainObject.Predmet.OstaliListNazivFormated_1">
      <item>Vladimir Troha</item>
    </derivirana_varijabla>
  </DomainObject.Predmet.OstaliListNazivFormated>
  <DomainObject.Predmet.OstaliListNazivFormatedOIB>
    <izvorni_sadrzaj>
      <item>Vladimir Troha, OIB 44258269990</item>
    </izvorni_sadrzaj>
    <derivirana_varijabla naziv="DomainObject.Predmet.OstaliListNazivFormatedOIB_1">
      <item>Vladimir Troha, OIB 44258269990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G.E.T. d.o.o. u stečaju</izvorni_sadrzaj>
    <derivirana_varijabla naziv="DomainObject.Predmet.ProtustrankaIDrugi_1">Stečajna masa iza G.E.T.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G.E.T. d.o.o. u stečaju, OIB 27397472892, Obadi 90/c, 51211 Jurdani</izvorni_sadrzaj>
    <derivirana_varijabla naziv="DomainObject.Predmet.ProtustrankaIDrugiAdressOIB_1">Stečajna masa iza G.E.T. d.o.o. u stečaju, OIB 27397472892, Obadi 90/c,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G.E.T. d.o.o. u stečaju</item>
      <item>FINA Regionalni centar Zagreb</item>
      <item>Vladimir Troha</item>
    </izvorni_sadrzaj>
    <derivirana_varijabla naziv="DomainObject.Predmet.SudioniciListNaziv_1">
      <item>Stečajna masa iza G.E.T. d.o.o. u stečaju</item>
      <item>FINA Regionalni centar Zagreb</item>
      <item>Vladimir Troha</item>
    </derivirana_varijabla>
  </DomainObject.Predmet.SudioniciListNaziv>
  <DomainObject.Predmet.SudioniciListAdressOIB>
    <izvorni_sadrzaj>
      <item>Stečajna masa iza G.E.T. d.o.o. u stečaju, OIB 27397472892, Obadi 90/c,51211 Jurdani</item>
      <item>FINA Regionalni centar Zagreb, OIB 85821130368, Trg svibanjskih žrtava 1995. 1,10000 Zagreb</item>
      <item>Vladimir Troha, OIB 44258269990, Makančeva 8,10000 Zagreb</item>
    </izvorni_sadrzaj>
    <derivirana_varijabla naziv="DomainObject.Predmet.SudioniciListAdressOIB_1">
      <item>Stečajna masa iza G.E.T. d.o.o. u stečaju, OIB 27397472892, Obadi 90/c,51211 Jurdani</item>
      <item>FINA Regionalni centar Zagreb, OIB 85821130368, Trg svibanjskih žrtava 1995. 1,10000 Zagreb</item>
      <item>Vladimir Troha, OIB 44258269990, Makančeva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27397472892</item>
      <item>, OIB 85821130368</item>
      <item>, OIB 44258269990</item>
    </izvorni_sadrzaj>
    <derivirana_varijabla naziv="DomainObject.Predmet.SudioniciListNazivOIB_1">
      <item>, OIB 27397472892</item>
      <item>, OIB 85821130368</item>
      <item>, OIB 44258269990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964</properties:Words>
  <properties:Characters>4935</properties:Characters>
  <properties:Lines>118</properties:Lines>
  <properties:Paragraphs>36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2018-09-14T06:11:00Z</cp:lastPrinted>
  <dcterms:modified xmlns:xsi="http://www.w3.org/2001/XMLSchema-instance" xsi:type="dcterms:W3CDTF">2018-09-14T06:12:00Z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Rješenje_poziv_vjerovnicima_prijaviti_tražbine_čl.133.st.5.i_6.SZ-koštarić.docx)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