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4ad3" w14:paraId="e8b4ad3" w:rsidRDefault="00257742" w:rsidP="00E445E5" w:rsidR="00E445E5" w:rsidRPr="00AA0827">
      <w:pPr>
        <w:jc w:val="right"/>
        <w15:collapsed w:val="false"/>
      </w:pPr>
      <w:bookmarkStart w:name="_GoBack" w:id="0"/>
      <w:bookmarkEnd w:id="0"/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="00791089">
        <w:t>85</w:t>
      </w:r>
      <w:r w:rsidR="004D4FCD" w:rsidRPr="00AA0827">
        <w:t xml:space="preserve">. </w:t>
      </w:r>
      <w:r w:rsidR="00E445E5" w:rsidRPr="00AA0827">
        <w:t>St-</w:t>
      </w:r>
      <w:r w:rsidR="008B0CC3">
        <w:t>2055</w:t>
      </w:r>
      <w:r w:rsidR="00CB176A" w:rsidRPr="00AA0827">
        <w:t>/16</w:t>
      </w: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12633B" w:rsidP="00E445E5" w:rsidR="0012633B">
      <w:pPr>
        <w:jc w:val="center"/>
      </w:pPr>
      <w:r>
        <w:t>i</w:t>
      </w:r>
    </w:p>
    <w:p w:rsidRDefault="0012633B" w:rsidP="00E445E5" w:rsidR="0012633B" w:rsidRPr="00AA0827">
      <w:pPr>
        <w:jc w:val="center"/>
      </w:pPr>
      <w:r>
        <w:t>Z A K LJ U Č A K</w:t>
      </w:r>
    </w:p>
    <w:p w:rsidRDefault="00E445E5" w:rsidP="00E445E5" w:rsidR="00E445E5" w:rsidRPr="00AA0827">
      <w:pPr>
        <w:jc w:val="both"/>
      </w:pPr>
    </w:p>
    <w:p w:rsidRDefault="008177B6" w:rsidP="0032182A" w:rsidR="00C45A00" w:rsidRPr="0033276D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u povodu prijedloga predlagatelja FINANCIJSKE AGENCIJE, Zagreb, Ulica grada Vukovara 70, OIB: </w:t>
      </w:r>
      <w:r w:rsidR="00412433" w:rsidRPr="00E974B3">
        <w:t>85821130368</w:t>
      </w:r>
      <w:r w:rsidR="00412433" w:rsidRPr="00E974B3">
        <w:rPr>
          <w:lang w:val="pt-BR"/>
        </w:rPr>
        <w:t xml:space="preserve">, za otvaranje stečajnog postupka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665FE2">
        <w:rPr>
          <w:lang w:val="pt-BR"/>
        </w:rPr>
        <w:t xml:space="preserve">AKRIL STUDIO j.d.o.o., Zagreb, </w:t>
      </w:r>
      <w:r w:rsidR="00665FE2" w:rsidRPr="005C23ED">
        <w:t>Božidara Magovca 50</w:t>
      </w:r>
      <w:r w:rsidR="00665FE2">
        <w:t xml:space="preserve">, OIB: </w:t>
      </w:r>
      <w:r w:rsidR="00665FE2" w:rsidRPr="00304738">
        <w:t>04491184658</w:t>
      </w:r>
      <w:r w:rsidR="0032182A">
        <w:t xml:space="preserve">, </w:t>
      </w:r>
      <w:r w:rsidR="008B0CC3">
        <w:t>12</w:t>
      </w:r>
      <w:r w:rsidR="0033276D">
        <w:t>. prosinca 2017.</w:t>
      </w:r>
    </w:p>
    <w:p w:rsidRDefault="00412433" w:rsidP="00C45A00" w:rsidR="00412433">
      <w:pPr>
        <w:jc w:val="center"/>
      </w:pP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E04BC" w:rsidP="00BE04BC" w:rsidR="00BC0C29">
      <w:pPr>
        <w:pStyle w:val="Odlomakpopisa"/>
        <w:ind w:firstLine="708" w:left="0"/>
        <w:jc w:val="both"/>
      </w:pPr>
      <w:r>
        <w:t xml:space="preserve">I. </w:t>
      </w:r>
      <w:r w:rsidR="00BC0C29"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A46641">
        <w:t>Vidonij</w:t>
      </w:r>
      <w:r>
        <w:t>i</w:t>
      </w:r>
      <w:r w:rsidR="00A46641">
        <w:t xml:space="preserve"> Miletić Plukavec, Zagreb, Piro</w:t>
      </w:r>
      <w:r>
        <w:t xml:space="preserve">vec Gornji 24, OIB: 05863527189, </w:t>
      </w:r>
      <w:r w:rsidR="00BC0C29" w:rsidRPr="00AA0827">
        <w:t xml:space="preserve">u </w:t>
      </w:r>
      <w:r w:rsidR="00BD0831">
        <w:t xml:space="preserve">bruto </w:t>
      </w:r>
      <w:r w:rsidR="00BC0C29" w:rsidRPr="00AA0827">
        <w:t xml:space="preserve">iznosu od </w:t>
      </w:r>
      <w:r w:rsidR="00D7326B">
        <w:t>3</w:t>
      </w:r>
      <w:r w:rsidR="00BC0C29" w:rsidRPr="00AA0827">
        <w:t>.000,00 kn.</w:t>
      </w:r>
    </w:p>
    <w:p w:rsidRDefault="00321F21" w:rsidP="00BE04BC" w:rsidR="00321F21">
      <w:pPr>
        <w:pStyle w:val="Odlomakpopisa"/>
        <w:ind w:firstLine="708" w:left="0"/>
        <w:jc w:val="both"/>
      </w:pPr>
    </w:p>
    <w:p w:rsidRDefault="00321F21" w:rsidP="00403E34" w:rsidR="00403E34">
      <w:pPr>
        <w:ind w:firstLine="708"/>
        <w:jc w:val="both"/>
      </w:pPr>
      <w:r>
        <w:t xml:space="preserve">II. </w:t>
      </w:r>
      <w:r w:rsidR="00403E34">
        <w:t xml:space="preserve">Određuje se naknada troškova privremenom stečajnom upravitelju </w:t>
      </w:r>
      <w:r w:rsidR="00282788">
        <w:t>Vidoniji Miletić Plukavec, Zagreb, Pirovec Gornji 24, OIB: 05863527189</w:t>
      </w:r>
      <w:r w:rsidR="00403E34">
        <w:t xml:space="preserve">, u iznosu od </w:t>
      </w:r>
      <w:r w:rsidR="003C0A21">
        <w:t xml:space="preserve">70,00 </w:t>
      </w:r>
      <w:r w:rsidR="00403E34">
        <w:t>kn.</w:t>
      </w:r>
    </w:p>
    <w:p w:rsidRDefault="00403E34" w:rsidP="00403E34" w:rsidR="00403E34">
      <w:pPr>
        <w:ind w:firstLine="708"/>
        <w:jc w:val="both"/>
      </w:pPr>
    </w:p>
    <w:p w:rsidRDefault="00496AC9" w:rsidP="00380074" w:rsidR="00CF36B0">
      <w:pPr>
        <w:ind w:firstLine="720"/>
        <w:jc w:val="both"/>
      </w:pPr>
      <w:r>
        <w:t>I</w:t>
      </w:r>
      <w:r w:rsidR="00CF36B0">
        <w:t xml:space="preserve">II. Odbija se zahtjev privremenog stečajnog upravitelja </w:t>
      </w:r>
      <w:r w:rsidR="00F93321">
        <w:t>Vidonije Miletić Plukavec, Zagreb, Pirovec Gornji 24, OIB: 05863527189</w:t>
      </w:r>
      <w:r w:rsidR="00CF36B0">
        <w:t xml:space="preserve">, za odobrenje nagrade u </w:t>
      </w:r>
      <w:r w:rsidR="003F38ED">
        <w:t xml:space="preserve">bruto </w:t>
      </w:r>
      <w:r w:rsidR="00CF36B0">
        <w:t xml:space="preserve">iznosu od </w:t>
      </w:r>
      <w:r w:rsidR="000A5DA1">
        <w:t>700</w:t>
      </w:r>
      <w:r w:rsidR="00CF36B0">
        <w:t>,00 kn, kao neosnovan.</w:t>
      </w:r>
    </w:p>
    <w:p w:rsidRDefault="0012633B" w:rsidP="0012633B" w:rsidR="0012633B">
      <w:pPr>
        <w:jc w:val="center"/>
      </w:pPr>
      <w:r>
        <w:t>z a k lj u č i o    j e</w:t>
      </w:r>
    </w:p>
    <w:p w:rsidRDefault="0012633B" w:rsidP="0012633B" w:rsidR="0012633B">
      <w:pPr>
        <w:jc w:val="center"/>
      </w:pPr>
    </w:p>
    <w:p w:rsidRDefault="00BC0C29" w:rsidP="0012633B" w:rsidR="00BC0C29" w:rsidRPr="00AA0827">
      <w:pPr>
        <w:ind w:firstLine="708"/>
        <w:jc w:val="both"/>
      </w:pPr>
      <w:r w:rsidRPr="00AA0827">
        <w:t>Nalaže se računovodstvu ovog suda iz Fonda za pokriće troškova stečajnog postupka isplatiti</w:t>
      </w:r>
      <w:r w:rsidR="003C0A21">
        <w:t xml:space="preserve"> nagradu u bruto iznosu od 3.000,00 kn i troškove u iznosu od 70,00 kn </w:t>
      </w:r>
      <w:r w:rsidR="00F82AAC">
        <w:t xml:space="preserve">privremenom stečajnom upravitelju </w:t>
      </w:r>
      <w:r w:rsidR="00697A24">
        <w:t>Vidoniji Miletić Plukavec, Zagreb, Pirovec Gornji 24, OIB: 05863527189</w:t>
      </w:r>
      <w:r w:rsidR="004308E8">
        <w:t>,</w:t>
      </w:r>
      <w:r w:rsidR="00AD4045">
        <w:t xml:space="preserve"> </w:t>
      </w:r>
      <w:r w:rsidR="00453D54" w:rsidRPr="00AA0827">
        <w:t xml:space="preserve">na 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</w:t>
      </w:r>
      <w:r w:rsidR="00697A24">
        <w:t>HR1023400093103177974.</w:t>
      </w:r>
    </w:p>
    <w:p w:rsidRDefault="00697A24" w:rsidP="006841EA" w:rsidR="00697A24">
      <w:pPr>
        <w:jc w:val="center"/>
      </w:pPr>
    </w:p>
    <w:p w:rsidRDefault="00A31680" w:rsidP="006841EA" w:rsidR="00407B16" w:rsidRPr="00AA0827">
      <w:pPr>
        <w:jc w:val="center"/>
      </w:pPr>
      <w:r w:rsidRPr="00AA0827">
        <w:t>Obr</w:t>
      </w:r>
      <w:r w:rsidR="00E14A79">
        <w:t>a</w:t>
      </w:r>
      <w:r w:rsidRPr="00AA0827">
        <w:t>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9E1921" w:rsidP="00C37C0F" w:rsidR="00C37C0F">
      <w:pPr>
        <w:ind w:firstLine="708"/>
        <w:jc w:val="both"/>
      </w:pPr>
      <w:r>
        <w:t>(Privremeni) s</w:t>
      </w:r>
      <w:r w:rsidR="00BC0C29" w:rsidRPr="00AA0827">
        <w:t xml:space="preserve">tečajni upravitelj </w:t>
      </w:r>
      <w:r w:rsidR="00966021">
        <w:t>Vidonija Miletić Plukavec, Zagreb, Pirovec Gornji 24, OIB: 05863527189</w:t>
      </w:r>
      <w:r w:rsidR="0050136E">
        <w:t xml:space="preserve">, </w:t>
      </w:r>
      <w:r w:rsidR="00AD13A4">
        <w:t>dostavi</w:t>
      </w:r>
      <w:r w:rsidR="00966021">
        <w:t>la</w:t>
      </w:r>
      <w:r w:rsidR="00AD13A4">
        <w:t xml:space="preserve"> je, </w:t>
      </w:r>
      <w:r w:rsidR="00966021">
        <w:t>1</w:t>
      </w:r>
      <w:r w:rsidR="009D75F6">
        <w:t>4</w:t>
      </w:r>
      <w:r w:rsidR="00AD13A4">
        <w:t xml:space="preserve">. </w:t>
      </w:r>
      <w:r w:rsidR="00966021">
        <w:t>rujna</w:t>
      </w:r>
      <w:r w:rsidR="009D75F6">
        <w:t xml:space="preserve"> </w:t>
      </w:r>
      <w:r w:rsidR="00AD13A4">
        <w:t xml:space="preserve">2017., </w:t>
      </w:r>
      <w:r w:rsidR="00BC0C29" w:rsidRPr="00AA0827">
        <w:t xml:space="preserve">ovom sudu </w:t>
      </w:r>
      <w:r w:rsidR="00E13BD2">
        <w:t xml:space="preserve">određen </w:t>
      </w:r>
      <w:r w:rsidR="0050136E">
        <w:t xml:space="preserve">zahtjev za </w:t>
      </w:r>
      <w:r w:rsidR="00AD13A4">
        <w:t>isplatu nagrade za rad u prethodnom postupku</w:t>
      </w:r>
      <w:r w:rsidR="00FE4DD5">
        <w:t xml:space="preserve"> u bruto iznosu od </w:t>
      </w:r>
      <w:r w:rsidR="00966021">
        <w:t>3.700,00</w:t>
      </w:r>
      <w:r w:rsidR="00FE4DD5">
        <w:t xml:space="preserve"> kn</w:t>
      </w:r>
      <w:r w:rsidR="00C37C0F">
        <w:t xml:space="preserve"> i stvarnih troškova u iznosu od 70,00 kn. U podnesku od 7. prosinca 2017., privremeni stečajni upravitelj je specificirao stvarne troškove u skladu s zaključkom ovoga suda od 5. prosinca 2017. </w:t>
      </w:r>
    </w:p>
    <w:p w:rsidRDefault="00BC0C29" w:rsidP="00096585" w:rsidR="00BC0C29">
      <w:pPr>
        <w:jc w:val="both"/>
      </w:pPr>
    </w:p>
    <w:p w:rsidRDefault="00456FCA" w:rsidP="00837836" w:rsidR="00837836">
      <w:pPr>
        <w:ind w:firstLine="708"/>
        <w:jc w:val="both"/>
        <w:rPr>
          <w:color w:val="000000"/>
        </w:rPr>
      </w:pPr>
      <w:r w:rsidRPr="00AA0827">
        <w:t xml:space="preserve">Prema </w:t>
      </w:r>
      <w:r>
        <w:t xml:space="preserve">odredbi </w:t>
      </w:r>
      <w:r w:rsidRPr="00AA0827">
        <w:t>čl. 155. st.</w:t>
      </w:r>
      <w:r>
        <w:t xml:space="preserve"> </w:t>
      </w:r>
      <w:r w:rsidRPr="00AA0827">
        <w:t xml:space="preserve">1. točka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>u troškove stečajnog postupka pripadaju i nagrade i izdaci pri</w:t>
      </w:r>
      <w:r w:rsidR="000935D8">
        <w:t xml:space="preserve">vremenog stečajnog upravitelja. </w:t>
      </w:r>
      <w:r w:rsidR="00837836" w:rsidRPr="0054341C">
        <w:t>Prema odredbi čl. 94. st. 1. SZ-a, s</w:t>
      </w:r>
      <w:r w:rsidR="00837836" w:rsidRPr="00AC0FE4">
        <w:rPr>
          <w:color w:val="000000"/>
        </w:rPr>
        <w:t>tečajni upravitelj ima pravo na nagradu za svoj rad i naknadu stvarnih troškova.</w:t>
      </w:r>
      <w:r w:rsidR="00837836" w:rsidRPr="0054341C">
        <w:rPr>
          <w:color w:val="000000"/>
        </w:rPr>
        <w:t xml:space="preserve"> </w:t>
      </w:r>
      <w:r w:rsidR="00837836" w:rsidRPr="00AC0FE4">
        <w:rPr>
          <w:color w:val="000000"/>
        </w:rPr>
        <w:t xml:space="preserve">Nagradu stečajnom upravitelju rješenjem određuje sud prema uredbi kojom Vlada Republike Hrvatske utvrđuje kriterije i način obračuna i plaćanja nagrade </w:t>
      </w:r>
      <w:r w:rsidR="00837836" w:rsidRPr="00AC0FE4">
        <w:rPr>
          <w:color w:val="000000"/>
        </w:rPr>
        <w:lastRenderedPageBreak/>
        <w:t>stečajnim upraviteljima</w:t>
      </w:r>
      <w:r w:rsidR="00837836" w:rsidRPr="0054341C">
        <w:rPr>
          <w:color w:val="000000"/>
        </w:rPr>
        <w:t xml:space="preserve"> (čl. 94. st. 2. SZ)</w:t>
      </w:r>
      <w:r w:rsidR="00837836" w:rsidRPr="00AC0FE4">
        <w:rPr>
          <w:color w:val="000000"/>
        </w:rPr>
        <w:t>.</w:t>
      </w:r>
      <w:r w:rsidR="00837836"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 w:rsidR="00837836">
        <w:rPr>
          <w:color w:val="000000"/>
        </w:rPr>
        <w:t xml:space="preserve"> (čl</w:t>
      </w:r>
      <w:r w:rsidR="00837836" w:rsidRPr="0054341C">
        <w:rPr>
          <w:color w:val="000000"/>
        </w:rPr>
        <w:t>.</w:t>
      </w:r>
      <w:r w:rsidR="00837836"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EF1E29" w:rsidP="00BC0C29" w:rsidR="002D63DF">
      <w:pPr>
        <w:ind w:firstLine="708"/>
        <w:jc w:val="both"/>
      </w:pPr>
      <w:r>
        <w:t>Pravomoćnim r</w:t>
      </w:r>
      <w:r w:rsidR="00BC0C29" w:rsidRPr="00AA0827">
        <w:t xml:space="preserve">ješenjem </w:t>
      </w:r>
      <w:r w:rsidR="00AD13A4">
        <w:t xml:space="preserve">ovoga suda </w:t>
      </w:r>
      <w:r w:rsidR="00BC0C29" w:rsidRPr="00AA0827">
        <w:t xml:space="preserve">od </w:t>
      </w:r>
      <w:r w:rsidR="000935D8">
        <w:t>30</w:t>
      </w:r>
      <w:r w:rsidR="00BC0C29" w:rsidRPr="00AA0827">
        <w:t xml:space="preserve">. </w:t>
      </w:r>
      <w:r w:rsidR="008E31E0">
        <w:t xml:space="preserve">svibnja </w:t>
      </w:r>
      <w:r w:rsidR="00BC0C29" w:rsidRPr="00AA0827">
        <w:t>201</w:t>
      </w:r>
      <w:r w:rsidR="00AC491D">
        <w:t>7</w:t>
      </w:r>
      <w:r w:rsidR="00BC0C29" w:rsidRPr="00AA0827">
        <w:t xml:space="preserve">. </w:t>
      </w:r>
      <w:r w:rsidR="000935D8">
        <w:t xml:space="preserve">Vidonija Miletić Plukavec </w:t>
      </w:r>
      <w:r w:rsidR="002D63DF">
        <w:t>imenovan</w:t>
      </w:r>
      <w:r w:rsidR="000935D8">
        <w:t>a</w:t>
      </w:r>
      <w:r w:rsidR="002D63DF">
        <w:t xml:space="preserve"> je </w:t>
      </w:r>
      <w:r w:rsidR="00666267" w:rsidRPr="00AA0827">
        <w:t>p</w:t>
      </w:r>
      <w:r w:rsidR="00BC0C29" w:rsidRPr="00AA0827">
        <w:t xml:space="preserve">rivremenim stečajnim upraviteljem u ovom stečajnom postupku i </w:t>
      </w:r>
      <w:r w:rsidR="002D63DF">
        <w:t>određene su njegove 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upravitelja </w:t>
      </w:r>
      <w:r w:rsidR="002D63DF">
        <w:t xml:space="preserve">bile su: </w:t>
      </w:r>
      <w:r w:rsidR="002D63DF" w:rsidRPr="0087053E">
        <w:t>izvršiti uvid u</w:t>
      </w:r>
      <w:r w:rsidR="002D63DF">
        <w:t xml:space="preserve"> poslovne</w:t>
      </w:r>
      <w:r w:rsidR="002D63DF"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</w:t>
      </w:r>
      <w:r w:rsidR="00BC0C29" w:rsidRPr="00AA0827">
        <w:t xml:space="preserve"> 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ovoga suda iz rješenja od </w:t>
      </w:r>
      <w:r w:rsidR="000935D8">
        <w:t>30</w:t>
      </w:r>
      <w:r w:rsidR="00E13BD2" w:rsidRPr="00AA0827">
        <w:t xml:space="preserve">. </w:t>
      </w:r>
      <w:r w:rsidR="008E31E0">
        <w:t>svibnja</w:t>
      </w:r>
      <w:r w:rsidR="00D44E71">
        <w:t xml:space="preserve"> </w:t>
      </w:r>
      <w:r w:rsidR="00706BB9">
        <w:t xml:space="preserve">2017., dostavio pisano izvješće </w:t>
      </w:r>
      <w:r w:rsidR="00706BB9" w:rsidRPr="00AA0827">
        <w:t xml:space="preserve">o imovini dužnika, stanju obveza dužnika, kao i očitovanje o tome koliko iznose predvidivi troškovi prethodnog i stečajnog postupka. </w:t>
      </w:r>
      <w:r w:rsidR="00E17DE4">
        <w:t xml:space="preserve">Iz navedenog izvješća u bitnome proizlazi kako je ono sastavljeno na temelju </w:t>
      </w:r>
      <w:r w:rsidR="000935D8">
        <w:t xml:space="preserve">javno dostupnih podataka, </w:t>
      </w:r>
      <w:r w:rsidR="0096147B">
        <w:t xml:space="preserve">te isprava pribavljenih od Financijske agencije, Ministarstva unutarnjih poslova, Policijske uprave Zagrebačke, Hrvatskog zavoda za mirovinsko osiguranje, te Ministarstva financija, Porezne uprave, koje su dostavljene u spis uz navedeno izvješće i na održanom ročištu. </w:t>
      </w:r>
      <w:r w:rsidR="00BB310E">
        <w:t xml:space="preserve">Osim toga, privremeni stečajni upravitelj je navedeno izvješće usmeno </w:t>
      </w:r>
      <w:r w:rsidR="00BB310E" w:rsidRPr="00AA0827">
        <w:t>iznio na ročišt</w:t>
      </w:r>
      <w:r w:rsidR="002E22BD">
        <w:t xml:space="preserve">u održanom </w:t>
      </w:r>
      <w:r w:rsidR="0096147B">
        <w:t>5. rujna</w:t>
      </w:r>
      <w:r w:rsidR="002E22BD">
        <w:t xml:space="preserve"> 2017. </w:t>
      </w:r>
      <w:r w:rsidR="00706BB9" w:rsidRPr="00AA0827">
        <w:t xml:space="preserve">Na temelju navedenog izvješća, sud je donio odluku o načinu provođenja </w:t>
      </w:r>
      <w:r w:rsidR="001C47C1">
        <w:t>ovog stečajnog postupka.</w:t>
      </w:r>
      <w:r w:rsidR="000809E1">
        <w:t xml:space="preserve"> 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2E22BD" w:rsidP="00BC0C29" w:rsidR="003665A4">
      <w:pPr>
        <w:ind w:firstLine="708"/>
        <w:jc w:val="both"/>
      </w:pPr>
      <w:r>
        <w:t>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 xml:space="preserve">u navedenog izvješća, sud je, </w:t>
      </w:r>
      <w:r w:rsidR="000809E1">
        <w:t>u skladu s odredbama čl. 4. st. 1. i 2., čl. 5. st. 1. i čl. 15. Uredbe, odredio visinu nagrade u bruto iznosu od 3.000,00 kn</w:t>
      </w:r>
      <w:r>
        <w:t xml:space="preserve">, a ne u zatraženom bruto iznosu od </w:t>
      </w:r>
      <w:r w:rsidR="007B1761">
        <w:t>3.700</w:t>
      </w:r>
      <w:r>
        <w:t>,00 kn.</w:t>
      </w:r>
      <w:r w:rsidR="000809E1">
        <w:t xml:space="preserve"> </w:t>
      </w:r>
    </w:p>
    <w:p w:rsidRDefault="003665A4" w:rsidP="003665A4" w:rsidR="003665A4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9B32AF">
        <w:t>8</w:t>
      </w:r>
      <w:r>
        <w:t>. spisa).</w:t>
      </w:r>
    </w:p>
    <w:p w:rsidRDefault="002E22BD" w:rsidP="00BC0C29" w:rsidR="003134B5">
      <w:pPr>
        <w:ind w:firstLine="708"/>
        <w:jc w:val="both"/>
      </w:pPr>
      <w:r>
        <w:t xml:space="preserve">S obzirom na to da je, </w:t>
      </w:r>
      <w:r w:rsidR="001E4F5C">
        <w:t xml:space="preserve">uzevši u obzir navedeno, </w:t>
      </w:r>
      <w:r>
        <w:t xml:space="preserve">sud ocijenio kako u konkretnom slučaju privremeni stečajni upravitelj ima pravo na nagradu u bruto iznosu od 3.000,00 kn, to je odlučeno kao u točki I. izreke ovog rješenja, </w:t>
      </w:r>
      <w:r w:rsidR="001E4F5C">
        <w:t xml:space="preserve">uz nalog računovodstvu, u izreci ovog zaključka (čl. 18. st. 2. SZ), za isplatu nagrade na žiro račun koji je </w:t>
      </w:r>
      <w:r w:rsidR="00D544BA">
        <w:t xml:space="preserve">privremeni </w:t>
      </w:r>
      <w:r w:rsidR="001E4F5C">
        <w:t xml:space="preserve">stečajni upravitelj naznačio </w:t>
      </w:r>
      <w:r w:rsidR="00C238E6">
        <w:t>u svom zahtjevu.</w:t>
      </w:r>
      <w:r>
        <w:t xml:space="preserve"> U preostalom dijelu u kojem zahtijeva odobrenje nagrade u bruto iznosu od </w:t>
      </w:r>
      <w:r w:rsidR="006E5CD6">
        <w:t>700</w:t>
      </w:r>
      <w:r>
        <w:t>,00 kn, ovaj sud je ocijenio zahtjev privremenog stečajnog upravitelja neosnovanim zbog čega je odlučeno kao u točki I</w:t>
      </w:r>
      <w:r w:rsidR="002111E5">
        <w:t>I</w:t>
      </w:r>
      <w:r>
        <w:t>I. izreke ovog rješenja.</w:t>
      </w:r>
    </w:p>
    <w:p w:rsidRDefault="00BD1F40" w:rsidP="00BD1F40" w:rsidR="00BD1F40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BD1F40" w:rsidP="002303BD" w:rsidR="002303BD">
      <w:pPr>
        <w:ind w:firstLine="708"/>
        <w:jc w:val="both"/>
      </w:pPr>
      <w:r>
        <w:t xml:space="preserve">Uvidom u račun Financijske agencije od 30. lipnja 2017. (list 86. spisa) utvrđeno je kako trošak ishođenja potvrde o blokadi računa i novčanih sredstava (list 46. spisa) iznosi </w:t>
      </w:r>
      <w:r>
        <w:lastRenderedPageBreak/>
        <w:t xml:space="preserve">50,00 kn. Osim toga, uvidom u Uvjerenje Ministarstva unutarnjih poslova, Policijske uprave Zagrebačke od 14. lipnja 2017. (list 49. spisa) utvrđeno je kako je za izdavanje navedenog uvjerenja o dužnikovom vlasništvu na motornim vozilima plaćena upravna pristojba po Tar.br.4. Uredbe o tarifi upravnih pristojbi ("Narodne novine" broj 8/17), dakle upravna pristojba u iznosu od 20,00 kn. Slijedom navedenog sud je utvrdio postojanje stvarnih troškova koji su bili potrebni radi utvrđivanja dužnikove imovine u ukupnom iznosu od 70,00 kn. Zbog toga je, uzevši u obzir navedeno, na temelju odredbe čl. 94. st. 3. SZ-a, odlučeno kao u točki II. izreke ovog rješenja, uz </w:t>
      </w:r>
      <w:r w:rsidR="002303BD">
        <w:t>nalog računovodstvu, u izreci ovog zaključka (čl. 18. st. 2. SZ), za isplatu troškova na žiro račun koji je privremeni stečajni upravitelj naznačio u svom zahtjevu.</w:t>
      </w:r>
    </w:p>
    <w:p w:rsidRDefault="00BC0C29" w:rsidP="007F2347" w:rsidR="007F2347" w:rsidRPr="0033276D">
      <w:pPr>
        <w:jc w:val="center"/>
      </w:pPr>
      <w:r w:rsidRPr="00AA0827">
        <w:t xml:space="preserve">U Zagrebu </w:t>
      </w:r>
      <w:r w:rsidR="008B0CC3">
        <w:t>12</w:t>
      </w:r>
      <w:r w:rsidR="007F2347">
        <w:t>. prosinca 2017.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5411F9">
        <w:t>, v.r.</w:t>
      </w:r>
      <w:r w:rsidRPr="004E77EF">
        <w:t xml:space="preserve"> </w:t>
      </w:r>
    </w:p>
    <w:p w:rsidRDefault="002303BD" w:rsidP="00324938" w:rsidR="002303BD">
      <w:pPr>
        <w:jc w:val="both"/>
      </w:pP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BB3461" w:rsidR="00BB346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BB3461">
        <w:t xml:space="preserve"> Pravo na žalbu imaju stečajni upravitelj, dužnik pojedinac i svaki stečajni vjerovnik (čl. 94. st. 5. SZ).</w:t>
      </w:r>
    </w:p>
    <w:p w:rsidRDefault="00F96308" w:rsidP="00324938" w:rsidR="00F96308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</w:t>
      </w:r>
      <w:r w:rsidR="00B6261F">
        <w:t>.</w:t>
      </w:r>
    </w:p>
    <w:p w:rsidRDefault="008B0CC3" w:rsidP="006841EA" w:rsidR="008B0CC3">
      <w:pPr>
        <w:jc w:val="both"/>
      </w:pPr>
    </w:p>
    <w:p w:rsidRDefault="005411F9" w:rsidP="005411F9" w:rsidR="005411F9">
      <w:pPr>
        <w:autoSpaceDE w:val="false"/>
        <w:autoSpaceDN w:val="false"/>
        <w:adjustRightInd w:val="false"/>
      </w:pPr>
    </w:p>
    <w:p w:rsidRDefault="005411F9" w:rsidP="005411F9" w:rsidR="005411F9">
      <w:pPr>
        <w:autoSpaceDE w:val="false"/>
        <w:autoSpaceDN w:val="false"/>
        <w:adjustRightInd w:val="false"/>
      </w:pPr>
      <w:r>
        <w:t>Za točnost otpravka - ovlašteni službenik</w:t>
      </w:r>
    </w:p>
    <w:p w:rsidRDefault="005411F9" w:rsidP="005411F9" w:rsidR="006F5863" w:rsidRPr="00AA0827">
      <w:pPr>
        <w:jc w:val="both"/>
      </w:pPr>
      <w:r>
        <w:t>Katarina Drndelić</w:t>
      </w:r>
    </w:p>
    <w:sectPr w:rsidSect="00F951CB" w:rsidR="006F5863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411F9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8B0CC3">
      <w:t>2055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231E7"/>
    <w:rsid w:val="00024F7C"/>
    <w:rsid w:val="00044035"/>
    <w:rsid w:val="00047B23"/>
    <w:rsid w:val="000513B9"/>
    <w:rsid w:val="00066E8C"/>
    <w:rsid w:val="000809E1"/>
    <w:rsid w:val="00090F75"/>
    <w:rsid w:val="000935D8"/>
    <w:rsid w:val="00096585"/>
    <w:rsid w:val="000A2D9F"/>
    <w:rsid w:val="000A4E2B"/>
    <w:rsid w:val="000A5DA1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454B6"/>
    <w:rsid w:val="00151D27"/>
    <w:rsid w:val="0015511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11E5"/>
    <w:rsid w:val="00215206"/>
    <w:rsid w:val="00220B7A"/>
    <w:rsid w:val="002303BD"/>
    <w:rsid w:val="00257742"/>
    <w:rsid w:val="00264F86"/>
    <w:rsid w:val="0027371E"/>
    <w:rsid w:val="00282788"/>
    <w:rsid w:val="00284272"/>
    <w:rsid w:val="00285BB9"/>
    <w:rsid w:val="002C02BB"/>
    <w:rsid w:val="002D0595"/>
    <w:rsid w:val="002D0DC1"/>
    <w:rsid w:val="002D63DF"/>
    <w:rsid w:val="002E22BD"/>
    <w:rsid w:val="002F0C4B"/>
    <w:rsid w:val="002F193C"/>
    <w:rsid w:val="002F28CE"/>
    <w:rsid w:val="00300BD9"/>
    <w:rsid w:val="00303B1B"/>
    <w:rsid w:val="003134B5"/>
    <w:rsid w:val="0032182A"/>
    <w:rsid w:val="00321F21"/>
    <w:rsid w:val="003221EA"/>
    <w:rsid w:val="0032404F"/>
    <w:rsid w:val="00324938"/>
    <w:rsid w:val="00327A0B"/>
    <w:rsid w:val="0033276D"/>
    <w:rsid w:val="00341726"/>
    <w:rsid w:val="00351E78"/>
    <w:rsid w:val="003665A4"/>
    <w:rsid w:val="0037533E"/>
    <w:rsid w:val="00380074"/>
    <w:rsid w:val="00383990"/>
    <w:rsid w:val="00392620"/>
    <w:rsid w:val="0039441C"/>
    <w:rsid w:val="00395C57"/>
    <w:rsid w:val="003A44CD"/>
    <w:rsid w:val="003B2215"/>
    <w:rsid w:val="003C0A21"/>
    <w:rsid w:val="003C56AC"/>
    <w:rsid w:val="003D704E"/>
    <w:rsid w:val="003F1754"/>
    <w:rsid w:val="003F38ED"/>
    <w:rsid w:val="004011B1"/>
    <w:rsid w:val="00403E34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74F9A"/>
    <w:rsid w:val="00482ED1"/>
    <w:rsid w:val="00491674"/>
    <w:rsid w:val="004942C5"/>
    <w:rsid w:val="00494E0B"/>
    <w:rsid w:val="00496AC9"/>
    <w:rsid w:val="004B2B10"/>
    <w:rsid w:val="004B3916"/>
    <w:rsid w:val="004B72F4"/>
    <w:rsid w:val="004B7B1F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411F9"/>
    <w:rsid w:val="00551BFA"/>
    <w:rsid w:val="00556212"/>
    <w:rsid w:val="00564F6F"/>
    <w:rsid w:val="00566C5B"/>
    <w:rsid w:val="005671BF"/>
    <w:rsid w:val="005803A1"/>
    <w:rsid w:val="005856D8"/>
    <w:rsid w:val="00586194"/>
    <w:rsid w:val="005A1BA4"/>
    <w:rsid w:val="005A52E7"/>
    <w:rsid w:val="005D0460"/>
    <w:rsid w:val="005F1FD2"/>
    <w:rsid w:val="005F42D1"/>
    <w:rsid w:val="00610F2D"/>
    <w:rsid w:val="00612EB9"/>
    <w:rsid w:val="00615B05"/>
    <w:rsid w:val="00615B44"/>
    <w:rsid w:val="00624F12"/>
    <w:rsid w:val="00656F1E"/>
    <w:rsid w:val="0066503D"/>
    <w:rsid w:val="00665FE2"/>
    <w:rsid w:val="00666267"/>
    <w:rsid w:val="0068085F"/>
    <w:rsid w:val="006821B8"/>
    <w:rsid w:val="006841EA"/>
    <w:rsid w:val="006872EE"/>
    <w:rsid w:val="0069053D"/>
    <w:rsid w:val="00697A24"/>
    <w:rsid w:val="006B2382"/>
    <w:rsid w:val="006B3E34"/>
    <w:rsid w:val="006E5CD6"/>
    <w:rsid w:val="006F5863"/>
    <w:rsid w:val="00700C0F"/>
    <w:rsid w:val="00706BB9"/>
    <w:rsid w:val="00727D55"/>
    <w:rsid w:val="00730A98"/>
    <w:rsid w:val="00731304"/>
    <w:rsid w:val="0073148B"/>
    <w:rsid w:val="00783182"/>
    <w:rsid w:val="00786AFF"/>
    <w:rsid w:val="00791089"/>
    <w:rsid w:val="007A5731"/>
    <w:rsid w:val="007B1761"/>
    <w:rsid w:val="007C7A92"/>
    <w:rsid w:val="007E2F37"/>
    <w:rsid w:val="007F2347"/>
    <w:rsid w:val="007F358D"/>
    <w:rsid w:val="008117ED"/>
    <w:rsid w:val="008177B6"/>
    <w:rsid w:val="00836CDC"/>
    <w:rsid w:val="00837836"/>
    <w:rsid w:val="00846E7A"/>
    <w:rsid w:val="00855BB2"/>
    <w:rsid w:val="008701B7"/>
    <w:rsid w:val="008A1475"/>
    <w:rsid w:val="008B0CC3"/>
    <w:rsid w:val="008B27E9"/>
    <w:rsid w:val="008E31E0"/>
    <w:rsid w:val="008E3C50"/>
    <w:rsid w:val="00911B21"/>
    <w:rsid w:val="00930813"/>
    <w:rsid w:val="009452C2"/>
    <w:rsid w:val="009456DB"/>
    <w:rsid w:val="009612BF"/>
    <w:rsid w:val="0096147B"/>
    <w:rsid w:val="00965E79"/>
    <w:rsid w:val="00966021"/>
    <w:rsid w:val="0097005E"/>
    <w:rsid w:val="00972E0E"/>
    <w:rsid w:val="00975EA1"/>
    <w:rsid w:val="0098035F"/>
    <w:rsid w:val="00981A18"/>
    <w:rsid w:val="009B093A"/>
    <w:rsid w:val="009B32AF"/>
    <w:rsid w:val="009D3471"/>
    <w:rsid w:val="009D34C2"/>
    <w:rsid w:val="009D4825"/>
    <w:rsid w:val="009D561A"/>
    <w:rsid w:val="009D75F6"/>
    <w:rsid w:val="009E14D6"/>
    <w:rsid w:val="009E1921"/>
    <w:rsid w:val="009F6064"/>
    <w:rsid w:val="00A119FD"/>
    <w:rsid w:val="00A24BAF"/>
    <w:rsid w:val="00A31680"/>
    <w:rsid w:val="00A367CA"/>
    <w:rsid w:val="00A43EB0"/>
    <w:rsid w:val="00A46641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B3461"/>
    <w:rsid w:val="00BC0C29"/>
    <w:rsid w:val="00BD0831"/>
    <w:rsid w:val="00BD1F40"/>
    <w:rsid w:val="00BD5CB7"/>
    <w:rsid w:val="00BE04BC"/>
    <w:rsid w:val="00BE225C"/>
    <w:rsid w:val="00BF2B08"/>
    <w:rsid w:val="00BF4360"/>
    <w:rsid w:val="00C06E6B"/>
    <w:rsid w:val="00C07579"/>
    <w:rsid w:val="00C238E6"/>
    <w:rsid w:val="00C37C0F"/>
    <w:rsid w:val="00C419F2"/>
    <w:rsid w:val="00C45A00"/>
    <w:rsid w:val="00C55BBD"/>
    <w:rsid w:val="00C611C2"/>
    <w:rsid w:val="00C8525E"/>
    <w:rsid w:val="00C936AA"/>
    <w:rsid w:val="00CB176A"/>
    <w:rsid w:val="00CC2D48"/>
    <w:rsid w:val="00CF36B0"/>
    <w:rsid w:val="00CF56A7"/>
    <w:rsid w:val="00D01E85"/>
    <w:rsid w:val="00D023F1"/>
    <w:rsid w:val="00D06CEB"/>
    <w:rsid w:val="00D12CEA"/>
    <w:rsid w:val="00D17F26"/>
    <w:rsid w:val="00D22418"/>
    <w:rsid w:val="00D40CF8"/>
    <w:rsid w:val="00D4225B"/>
    <w:rsid w:val="00D44E71"/>
    <w:rsid w:val="00D544BA"/>
    <w:rsid w:val="00D7326B"/>
    <w:rsid w:val="00D73383"/>
    <w:rsid w:val="00D7425F"/>
    <w:rsid w:val="00D77B71"/>
    <w:rsid w:val="00D82678"/>
    <w:rsid w:val="00D902A4"/>
    <w:rsid w:val="00DA47DC"/>
    <w:rsid w:val="00DA507C"/>
    <w:rsid w:val="00DC5C8E"/>
    <w:rsid w:val="00DF0201"/>
    <w:rsid w:val="00E13BA0"/>
    <w:rsid w:val="00E13BD2"/>
    <w:rsid w:val="00E14A79"/>
    <w:rsid w:val="00E16CBB"/>
    <w:rsid w:val="00E1775C"/>
    <w:rsid w:val="00E17DE4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92897"/>
    <w:rsid w:val="00E96C2D"/>
    <w:rsid w:val="00EB182B"/>
    <w:rsid w:val="00EB4953"/>
    <w:rsid w:val="00EC330E"/>
    <w:rsid w:val="00EE0CED"/>
    <w:rsid w:val="00EF1E29"/>
    <w:rsid w:val="00EF3A08"/>
    <w:rsid w:val="00F02AF6"/>
    <w:rsid w:val="00F041BD"/>
    <w:rsid w:val="00F21929"/>
    <w:rsid w:val="00F31D08"/>
    <w:rsid w:val="00F33CA7"/>
    <w:rsid w:val="00F70A81"/>
    <w:rsid w:val="00F82AAC"/>
    <w:rsid w:val="00F8744C"/>
    <w:rsid w:val="00F93321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73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3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3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3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3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73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3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3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3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3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7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troškovi privremenom st.upravitelju</izvorni_sadrzaj>
    <derivirana_varijabla naziv="DomainObject.Primjedba_1">nagrada i troškovi privremenom st.upravitelju</derivirana_varijabla>
  </DomainObject.Primjedba>
  <DomainObject.Oznaka>
    <izvorni_sadrzaj>St-2055/2016-42</izvorni_sadrzaj>
    <derivirana_varijabla naziv="DomainObject.Oznaka_1">St-2055/2016-42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St-2055/2016</izvorni_sadrzaj>
    <derivirana_varijabla naziv="DomainObject.Predmet.OznakaBroj_1">St-2055/2016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AKRIL STUDIO j.d.o.o.</izvorni_sadrzaj>
    <derivirana_varijabla naziv="DomainObject.Predmet.ProtustrankaFormated_1">  AKRIL STUDIO j.d.o.o.</derivirana_varijabla>
  </DomainObject.Predmet.ProtustrankaFormated>
  <DomainObject.Predmet.ProtustrankaFormatedOIB>
    <izvorni_sadrzaj>  AKRIL STUDIO j.d.o.o., OIB 04491184658</izvorni_sadrzaj>
    <derivirana_varijabla naziv="DomainObject.Predmet.ProtustrankaFormatedOIB_1">  AKRIL STUDIO j.d.o.o., OIB 04491184658</derivirana_varijabla>
  </DomainObject.Predmet.ProtustrankaFormatedOIB>
  <DomainObject.Predmet.ProtustrankaFormatedWithAdress>
    <izvorni_sadrzaj> AKRIL STUDIO j.d.o.o., Božidara Magovca 50, 10000 Zagreb</izvorni_sadrzaj>
    <derivirana_varijabla naziv="DomainObject.Predmet.ProtustrankaFormatedWithAdress_1"> AKRIL STUDIO j.d.o.o., Božidara Magovca 50, 10000 Zagreb</derivirana_varijabla>
  </DomainObject.Predmet.ProtustrankaFormatedWithAdress>
  <DomainObject.Predmet.ProtustrankaFormatedWithAdressOIB>
    <izvorni_sadrzaj> AKRIL STUDIO j.d.o.o., OIB 04491184658, Božidara Magovca 50, 10000 Zagreb</izvorni_sadrzaj>
    <derivirana_varijabla naziv="DomainObject.Predmet.ProtustrankaFormatedWithAdressOIB_1"> AKRIL STUDIO j.d.o.o., OIB 04491184658, Božidara Magovca 50, 10000 Zagreb</derivirana_varijabla>
  </DomainObject.Predmet.ProtustrankaFormatedWithAdressOIB>
  <DomainObject.Predmet.ProtustrankaWithAdress>
    <izvorni_sadrzaj>AKRIL STUDIO j.d.o.o. Božidara Magovca 50, 10000 Zagreb</izvorni_sadrzaj>
    <derivirana_varijabla naziv="DomainObject.Predmet.ProtustrankaWithAdress_1">AKRIL STUDIO j.d.o.o. Božidara Magovca 50, 10000 Zagreb</derivirana_varijabla>
  </DomainObject.Predmet.ProtustrankaWithAdress>
  <DomainObject.Predmet.ProtustrankaWithAdressOIB>
    <izvorni_sadrzaj>AKRIL STUDIO j.d.o.o., OIB 04491184658, Božidara Magovca 50, 10000 Zagreb</izvorni_sadrzaj>
    <derivirana_varijabla naziv="DomainObject.Predmet.ProtustrankaWithAdressOIB_1">AKRIL STUDIO j.d.o.o., OIB 04491184658, Božidara Magovca 50, 10000 Zagreb</derivirana_varijabla>
  </DomainObject.Predmet.ProtustrankaWithAdressOIB>
  <DomainObject.Predmet.ProtustrankaNazivFormated>
    <izvorni_sadrzaj>AKRIL STUDIO j.d.o.o.</izvorni_sadrzaj>
    <derivirana_varijabla naziv="DomainObject.Predmet.ProtustrankaNazivFormated_1">AKRIL STUDIO j.d.o.o.</derivirana_varijabla>
  </DomainObject.Predmet.ProtustrankaNazivFormated>
  <DomainObject.Predmet.ProtustrankaNazivFormatedOIB>
    <izvorni_sadrzaj>AKRIL STUDIO j.d.o.o., OIB 04491184658</izvorni_sadrzaj>
    <derivirana_varijabla naziv="DomainObject.Predmet.ProtustrankaNazivFormatedOIB_1">AKRIL STUDIO j.d.o.o., OIB 04491184658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Andrija Rečić</izvorni_sadrzaj>
    <derivirana_varijabla naziv="DomainObject.Predmet.StrankaFormated_1">  FINA Regionalni centar Zagreb; Andrija Rečić</derivirana_varijabla>
  </DomainObject.Predmet.StrankaFormated>
  <DomainObject.Predmet.StrankaFormatedOIB>
    <izvorni_sadrzaj>  FINA Regionalni centar Zagreb, OIB 85821130368; Andrija Rečić, OIB 62872830025</izvorni_sadrzaj>
    <derivirana_varijabla naziv="DomainObject.Predmet.StrankaFormatedOIB_1">  FINA Regionalni centar Zagreb, OIB 85821130368; Andrija Rečić, OIB 62872830025</derivirana_varijabla>
  </DomainObject.Predmet.StrankaFormatedOIB>
  <DomainObject.Predmet.StrankaFormatedWithAdress>
    <izvorni_sadrzaj> FINA Regionalni centar Zagreb, Trg svibanjskih žrtava 1995. 1, 10000 Zagreb; Andrija Rečić, Zagrebačka Ulica 72, 35214 Donji Andrijevci</izvorni_sadrzaj>
    <derivirana_varijabla naziv="DomainObject.Predmet.StrankaFormatedWithAdress_1"> FINA Regionalni centar Zagreb, Trg svibanjskih žrtava 1995. 1, 10000 Zagreb; Andrija Rečić, Zagrebačka Ulica 72, 35214 Donji Andrijevci</derivirana_varijabla>
  </DomainObject.Predmet.StrankaFormatedWithAdress>
  <DomainObject.Predmet.StrankaFormatedWithAdressOIB>
    <izvorni_sadrzaj> FINA Regionalni centar Zagreb, OIB 85821130368, Trg svibanjskih žrtava 1995. 1, 10000 Zagreb; Andrija Rečić, OIB 62872830025, Zagrebačka Ulica 72, 35214 Donji Andrijevci</izvorni_sadrzaj>
    <derivirana_varijabla naziv="DomainObject.Predmet.StrankaFormatedWithAdressOIB_1"> FINA Regionalni centar Zagreb, OIB 85821130368, Trg svibanjskih žrtava 1995. 1, 10000 Zagreb; Andrija Rečić, OIB 62872830025, Zagrebačka Ulica 72, 35214 Donji Andrijevci</derivirana_varijabla>
  </DomainObject.Predmet.StrankaFormatedWithAdressOIB>
  <DomainObject.Predmet.StrankaWithAdress>
    <izvorni_sadrzaj>FINA Regionalni centar Zagreb Trg svibanjskih žrtava 1995. 1,10000 Zagreb,Andrija Rečić Zagrebačka Ulica 72,35214 Donji Andrijevci</izvorni_sadrzaj>
    <derivirana_varijabla naziv="DomainObject.Predmet.StrankaWithAdress_1">FINA Regionalni centar Zagreb Trg svibanjskih žrtava 1995. 1,10000 Zagreb,Andrija Rečić Zagrebačka Ulica 72,35214 Donji Andrijevci</derivirana_varijabla>
  </DomainObject.Predmet.StrankaWithAdress>
  <DomainObject.Predmet.StrankaWithAdressOIB>
    <izvorni_sadrzaj>FINA Regionalni centar Zagreb, OIB 85821130368, Trg svibanjskih žrtava 1995. 1,10000 Zagreb,Andrija Rečić, OIB 62872830025, Zagrebačka Ulica 72,35214 Donji Andrijevci</izvorni_sadrzaj>
    <derivirana_varijabla naziv="DomainObject.Predmet.StrankaWithAdressOIB_1">FINA Regionalni centar Zagreb, OIB 85821130368, Trg svibanjskih žrtava 1995. 1,10000 Zagreb,Andrija Rečić, OIB 62872830025, Zagrebačka Ulica 72,35214 Donji Andrijevci</derivirana_varijabla>
  </DomainObject.Predmet.StrankaWithAdressOIB>
  <DomainObject.Predmet.StrankaNazivFormated>
    <izvorni_sadrzaj>FINA Regionalni centar Zagreb,Andrija Rečić</izvorni_sadrzaj>
    <derivirana_varijabla naziv="DomainObject.Predmet.StrankaNazivFormated_1">FINA Regionalni centar Zagreb,Andrija Rečić</derivirana_varijabla>
  </DomainObject.Predmet.StrankaNazivFormated>
  <DomainObject.Predmet.StrankaNazivFormatedOIB>
    <izvorni_sadrzaj>FINA Regionalni centar Zagreb, OIB 85821130368,Andrija Rečić, OIB 62872830025</izvorni_sadrzaj>
    <derivirana_varijabla naziv="DomainObject.Predmet.StrankaNazivFormatedOIB_1">FINA Regionalni centar Zagreb, OIB 85821130368,Andrija Rečić, OIB 62872830025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Andrija Rečić</item>
    </izvorni_sadrzaj>
    <derivirana_varijabla naziv="DomainObject.Predmet.StrankaListFormated_1">
      <item>FINA Regionalni centar Zagreb</item>
      <item>Andrija Rečić</item>
    </derivirana_varijabla>
  </DomainObject.Predmet.StrankaListFormated>
  <DomainObject.Predmet.StrankaListFormatedOIB>
    <izvorni_sadrzaj>
      <item>FINA Regionalni centar Zagreb, OIB 85821130368</item>
      <item>Andrija Rečić, OIB 62872830025</item>
    </izvorni_sadrzaj>
    <derivirana_varijabla naziv="DomainObject.Predmet.StrankaListFormatedOIB_1">
      <item>FINA Regionalni centar Zagreb, OIB 85821130368</item>
      <item>Andrija Rečić, OIB 62872830025</item>
    </derivirana_varijabla>
  </DomainObject.Predmet.StrankaListFormatedOIB>
  <DomainObject.Predmet.StrankaListFormatedWithAdress>
    <izvorni_sadrzaj>
      <item>FINA Regionalni centar Zagreb, Trg svibanjskih žrtava 1995. 1, 10000 Zagreb</item>
      <item>Andrija Rečić, Zagrebačka Ulica 72, 35214 Donji Andrijevci</item>
    </izvorni_sadrzaj>
    <derivirana_varijabla naziv="DomainObject.Predmet.StrankaListFormatedWithAdress_1">
      <item>FINA Regionalni centar Zagreb, Trg svibanjskih žrtava 1995. 1, 10000 Zagreb</item>
      <item>Andrija Rečić, Zagrebačka Ulica 72, 35214 Donji Andrijevci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Andrija Rečić, OIB 62872830025, Zagrebačka Ulica 72, 35214 Donji Andrijevci</item>
    </izvorni_sadrzaj>
    <derivirana_varijabla naziv="DomainObject.Predmet.StrankaListFormatedWithAdressOIB_1">
      <item>FINA Regionalni centar Zagreb, OIB 85821130368, Trg svibanjskih žrtava 1995. 1, 10000 Zagreb</item>
      <item>Andrija Rečić, OIB 62872830025, Zagrebačka Ulica 72, 35214 Donji Andrijevci</item>
    </derivirana_varijabla>
  </DomainObject.Predmet.StrankaListFormatedWithAdressOIB>
  <DomainObject.Predmet.StrankaListNazivFormated>
    <izvorni_sadrzaj>
      <item>FINA Regionalni centar Zagreb</item>
      <item>Andrija Rečić</item>
    </izvorni_sadrzaj>
    <derivirana_varijabla naziv="DomainObject.Predmet.StrankaListNazivFormated_1">
      <item>FINA Regionalni centar Zagreb</item>
      <item>Andrija Rečić</item>
    </derivirana_varijabla>
  </DomainObject.Predmet.StrankaListNazivFormated>
  <DomainObject.Predmet.StrankaListNazivFormatedOIB>
    <izvorni_sadrzaj>
      <item>FINA Regionalni centar Zagreb, OIB 85821130368</item>
      <item>Andrija Rečić, OIB 62872830025</item>
    </izvorni_sadrzaj>
    <derivirana_varijabla naziv="DomainObject.Predmet.StrankaListNazivFormatedOIB_1">
      <item>FINA Regionalni centar Zagreb, OIB 85821130368</item>
      <item>Andrija Rečić, OIB 62872830025</item>
    </derivirana_varijabla>
  </DomainObject.Predmet.StrankaListNazivFormatedOIB>
  <DomainObject.Predmet.ProtuStrankaListFormated>
    <izvorni_sadrzaj>
      <item>AKRIL STUDIO j.d.o.o.</item>
    </izvorni_sadrzaj>
    <derivirana_varijabla naziv="DomainObject.Predmet.ProtuStrankaListFormated_1">
      <item>AKRIL STUDIO j.d.o.o.</item>
    </derivirana_varijabla>
  </DomainObject.Predmet.ProtuStrankaListFormated>
  <DomainObject.Predmet.ProtuStrankaListFormatedOIB>
    <izvorni_sadrzaj>
      <item>AKRIL STUDIO j.d.o.o., OIB 04491184658</item>
    </izvorni_sadrzaj>
    <derivirana_varijabla naziv="DomainObject.Predmet.ProtuStrankaListFormatedOIB_1">
      <item>AKRIL STUDIO j.d.o.o., OIB 04491184658</item>
    </derivirana_varijabla>
  </DomainObject.Predmet.ProtuStrankaListFormatedOIB>
  <DomainObject.Predmet.ProtuStrankaListFormatedWithAdress>
    <izvorni_sadrzaj>
      <item>AKRIL STUDIO j.d.o.o., Božidara Magovca 50, 10000 Zagreb</item>
    </izvorni_sadrzaj>
    <derivirana_varijabla naziv="DomainObject.Predmet.ProtuStrankaListFormatedWithAdress_1">
      <item>AKRIL STUDIO j.d.o.o., Božidara Magovca 50, 10000 Zagreb</item>
    </derivirana_varijabla>
  </DomainObject.Predmet.ProtuStrankaListFormatedWithAdress>
  <DomainObject.Predmet.ProtuStrankaListFormatedWithAdressOIB>
    <izvorni_sadrzaj>
      <item>AKRIL STUDIO j.d.o.o., OIB 04491184658, Božidara Magovca 50, 10000 Zagreb</item>
    </izvorni_sadrzaj>
    <derivirana_varijabla naziv="DomainObject.Predmet.ProtuStrankaListFormatedWithAdressOIB_1">
      <item>AKRIL STUDIO j.d.o.o., OIB 04491184658, Božidara Magovca 50, 10000 Zagreb</item>
    </derivirana_varijabla>
  </DomainObject.Predmet.ProtuStrankaListFormatedWithAdressOIB>
  <DomainObject.Predmet.ProtuStrankaListNazivFormated>
    <izvorni_sadrzaj>
      <item>AKRIL STUDIO j.d.o.o.</item>
    </izvorni_sadrzaj>
    <derivirana_varijabla naziv="DomainObject.Predmet.ProtuStrankaListNazivFormated_1">
      <item>AKRIL STUDIO j.d.o.o.</item>
    </derivirana_varijabla>
  </DomainObject.Predmet.ProtuStrankaListNazivFormated>
  <DomainObject.Predmet.ProtuStrankaListNazivFormatedOIB>
    <izvorni_sadrzaj>
      <item>AKRIL STUDIO j.d.o.o., OIB 04491184658</item>
    </izvorni_sadrzaj>
    <derivirana_varijabla naziv="DomainObject.Predmet.ProtuStrankaListNazivFormatedOIB_1">
      <item>AKRIL STUDIO j.d.o.o., OIB 04491184658</item>
    </derivirana_varijabla>
  </DomainObject.Predmet.ProtuStrankaListNazivFormatedOIB>
  <DomainObject.Predmet.OstaliListFormated>
    <izvorni_sadrzaj>
      <item>Sberbank d.d.</item>
      <item>Andrija Rečić</item>
    </izvorni_sadrzaj>
    <derivirana_varijabla naziv="DomainObject.Predmet.OstaliListFormated_1">
      <item>Sberbank d.d.</item>
      <item>Andrija Rečić</item>
    </derivirana_varijabla>
  </DomainObject.Predmet.OstaliListFormated>
  <DomainObject.Predmet.OstaliListFormatedOIB>
    <izvorni_sadrzaj>
      <item>Sberbank d.d., OIB 78427478595</item>
      <item>Andrija Rečić, OIB 62872830025</item>
    </izvorni_sadrzaj>
    <derivirana_varijabla naziv="DomainObject.Predmet.OstaliListFormatedOIB_1">
      <item>Sberbank d.d., OIB 78427478595</item>
      <item>Andrija Rečić, OIB 62872830025</item>
    </derivirana_varijabla>
  </DomainObject.Predmet.OstaliListFormatedOIB>
  <DomainObject.Predmet.OstaliListFormatedWithAdress>
    <izvorni_sadrzaj>
      <item>Sberbank d.d., Varšavska 9, 10000 Zagreb</item>
      <item>Andrija Rečić, Zagrebačka Ulica 72, 35214 Donji Andrijevci</item>
    </izvorni_sadrzaj>
    <derivirana_varijabla naziv="DomainObject.Predmet.OstaliListFormatedWithAdress_1">
      <item>Sberbank d.d., Varšavska 9, 10000 Zagreb</item>
      <item>Andrija Rečić, Zagrebačka Ulica 72, 35214 Donji Andrijevci</item>
    </derivirana_varijabla>
  </DomainObject.Predmet.OstaliListFormatedWithAdress>
  <DomainObject.Predmet.OstaliListFormatedWithAdressOIB>
    <izvorni_sadrzaj>
      <item>Sberbank d.d., OIB 78427478595, Varšavska 9, 10000 Zagreb</item>
      <item>Andrija Rečić, OIB 62872830025, Zagrebačka Ulica 72, 35214 Donji Andrijevci</item>
    </izvorni_sadrzaj>
    <derivirana_varijabla naziv="DomainObject.Predmet.OstaliListFormatedWithAdressOIB_1">
      <item>Sberbank d.d., OIB 78427478595, Varšavska 9, 10000 Zagreb</item>
      <item>Andrija Rečić, OIB 62872830025, Zagrebačka Ulica 72, 35214 Donji Andrijevci</item>
    </derivirana_varijabla>
  </DomainObject.Predmet.OstaliListFormatedWithAdressOIB>
  <DomainObject.Predmet.OstaliListNazivFormated>
    <izvorni_sadrzaj>
      <item>Sberbank d.d.</item>
      <item>Andrija Rečić</item>
    </izvorni_sadrzaj>
    <derivirana_varijabla naziv="DomainObject.Predmet.OstaliListNazivFormated_1">
      <item>Sberbank d.d.</item>
      <item>Andrija Rečić</item>
    </derivirana_varijabla>
  </DomainObject.Predmet.OstaliListNazivFormated>
  <DomainObject.Predmet.OstaliListNazivFormatedOIB>
    <izvorni_sadrzaj>
      <item>Sberbank d.d., OIB 78427478595</item>
      <item>Andrija Rečić, OIB 62872830025</item>
    </izvorni_sadrzaj>
    <derivirana_varijabla naziv="DomainObject.Predmet.OstaliListNazivFormatedOIB_1">
      <item>Sberbank d.d., OIB 78427478595</item>
      <item>Andrija Rečić, OIB 62872830025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St-2055/2016-42</izvorni_sadrzaj>
    <derivirana_varijabla naziv="DomainObject.PoslovniBrojDokumenta_1">St-2055/2016-42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AKRIL STUDIO j.d.o.o.</izvorni_sadrzaj>
    <derivirana_varijabla naziv="DomainObject.Predmet.ProtustrankaIDrugi_1">AKRIL STUDIO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AKRIL STUDIO j.d.o.o., OIB 04491184658, Božidara Magovca 50, 10000 Zagreb</izvorni_sadrzaj>
    <derivirana_varijabla naziv="DomainObject.Predmet.ProtustrankaIDrugiAdressOIB_1">AKRIL STUDIO j.d.o.o., OIB 04491184658, Božidara Magovca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>8. studenog 2017.</izvorni_sadrzaj>
    <derivirana_varijabla naziv="DomainObject.Predmet.OdlukaRjesenje.DatumPravomocnosti_1">8. studenog 2017.</derivirana_varijabla>
  </DomainObject.Predmet.OdlukaRjesenje.DatumPravomocnosti>
  <DomainObject.Predmet.OdlukaRjesenje.Oznaka>
    <izvorni_sadrzaj>St-2055/2016-35</izvorni_sadrzaj>
    <derivirana_varijabla naziv="DomainObject.Predmet.OdlukaRjesenje.Oznaka_1">St-2055/2016-35</derivirana_varijabla>
  </DomainObject.Predmet.OdlukaRjesenje.Oznaka>
  <DomainObject.Predmet.SudioniciListNaziv>
    <izvorni_sadrzaj>
      <item>FINA Regionalni centar Zagreb</item>
      <item>AKRIL STUDIO j.d.o.o.</item>
      <item>Sberbank d.d.</item>
      <item>Andrija Rečić</item>
      <item>Andrija Rečić</item>
    </izvorni_sadrzaj>
    <derivirana_varijabla naziv="DomainObject.Predmet.SudioniciListNaziv_1">
      <item>FINA Regionalni centar Zagreb</item>
      <item>AKRIL STUDIO j.d.o.o.</item>
      <item>Sberbank d.d.</item>
      <item>Andrija Rečić</item>
      <item>Andrija Rečić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AKRIL STUDIO j.d.o.o., OIB 04491184658, Božidara Magovca 50,10000 Zagreb</item>
      <item>Sberbank d.d., OIB 78427478595, Varšavska 9,10000 Zagreb</item>
      <item>Andrija Rečić, OIB 62872830025, Zagrebačka Ulica 72,35214 Donji Andrijevci</item>
      <item>Andrija Rečić, OIB 62872830025, Zagrebačka Ulica 72,35214 Donji Andrijevci</item>
    </izvorni_sadrzaj>
    <derivirana_varijabla naziv="DomainObject.Predmet.SudioniciListAdressOIB_1">
      <item>FINA Regionalni centar Zagreb, OIB 85821130368, Trg svibanjskih žrtava 1995. 1,10000 Zagreb</item>
      <item>AKRIL STUDIO j.d.o.o., OIB 04491184658, Božidara Magovca 50,10000 Zagreb</item>
      <item>Sberbank d.d., OIB 78427478595, Varšavska 9,10000 Zagreb</item>
      <item>Andrija Rečić, OIB 62872830025, Zagrebačka Ulica 72,35214 Donji Andrijevci</item>
      <item>Andrija Rečić, OIB 62872830025, Zagrebačka Ulica 72,35214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04491184658</item>
      <item>, OIB 78427478595</item>
      <item>, OIB 62872830025</item>
      <item>, OIB 62872830025</item>
    </izvorni_sadrzaj>
    <derivirana_varijabla naziv="DomainObject.Predmet.SudioniciListNazivOIB_1">
      <item>, OIB 85821130368</item>
      <item>, OIB 04491184658</item>
      <item>, OIB 78427478595</item>
      <item>, OIB 62872830025</item>
      <item>, OIB 62872830025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E8027-30DB-44D9-801A-E7ACAD8F3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1195</properties:Words>
  <properties:Characters>6522</properties:Characters>
  <properties:Lines>121</properties:Lines>
  <properties:Paragraphs>34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7761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2017-12-12T12:11:00Z</cp:lastPrinted>
  <dcterms:modified xmlns:xsi="http://www.w3.org/2001/XMLSchema-instance" xsi:type="dcterms:W3CDTF">2017-12-12T12:11:00Z</dcterms:modified>
  <cp:revision>131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St-2055/2016-42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