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0e06" w14:paraId="9ee0e0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E94554">
        <w:t>3573</w:t>
      </w:r>
      <w:r w:rsidR="00A446AE">
        <w:t>/16</w:t>
      </w:r>
      <w:r w:rsidR="00E8170E">
        <w:t>-15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E94554">
        <w:rPr>
          <w:lang w:val="pt-BR"/>
        </w:rPr>
        <w:t xml:space="preserve">WOODEN BOX d.o.o., Zagreb, I Trnava 104, OIB: </w:t>
      </w:r>
      <w:r w:rsidR="00E94554">
        <w:t>77753680829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514FB2">
        <w:rPr>
          <w:lang w:val="pt-BR"/>
        </w:rPr>
        <w:t>21</w:t>
      </w:r>
      <w:r w:rsidR="00563186">
        <w:rPr>
          <w:lang w:val="pt-BR"/>
        </w:rPr>
        <w:t xml:space="preserve">. </w:t>
      </w:r>
      <w:r w:rsidR="00514FB2">
        <w:rPr>
          <w:lang w:val="pt-BR"/>
        </w:rPr>
        <w:t>travnja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AE73BB" w:rsidP="00D677F7" w:rsidR="00AE73BB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45197">
        <w:rPr>
          <w:lang w:val="pt-BR"/>
        </w:rPr>
        <w:t xml:space="preserve">WOODEN BOX d.o.o., Zagreb, I Trnava 104, OIB: </w:t>
      </w:r>
      <w:r w:rsidR="00545197">
        <w:t>77753680829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94554">
        <w:t>3573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D97F80">
        <w:rPr>
          <w:lang w:val="pt-BR"/>
        </w:rPr>
        <w:t xml:space="preserve">WOODEN BOX d.o.o., Zagreb, I Trnava 104, OIB: </w:t>
      </w:r>
      <w:r w:rsidR="00D97F80">
        <w:t>77753680829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36D13" w:rsidR="004464E4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96D2E">
        <w:rPr>
          <w:lang w:val="pt-BR"/>
        </w:rPr>
        <w:t xml:space="preserve">WOODEN BOX d.o.o., Zagreb, I Trnava 104, OIB: </w:t>
      </w:r>
      <w:r w:rsidR="00F96D2E">
        <w:t>77753680829</w:t>
      </w:r>
      <w:r w:rsidR="004874A3">
        <w:t xml:space="preserve">, </w:t>
      </w:r>
      <w:r w:rsidRPr="00082C15">
        <w:rPr>
          <w:lang w:val="pt-BR"/>
        </w:rPr>
        <w:t xml:space="preserve">na temelju odredbe </w:t>
      </w:r>
      <w:r w:rsidRPr="00082C15">
        <w:t xml:space="preserve">čl. </w:t>
      </w:r>
      <w:r w:rsidR="003F5CE2">
        <w:t>444</w:t>
      </w:r>
      <w:r w:rsidR="004202B4">
        <w:t xml:space="preserve">. st. </w:t>
      </w:r>
      <w:r w:rsidR="003F5CE2">
        <w:t>2</w:t>
      </w:r>
      <w:r w:rsidRPr="00082C15">
        <w:t>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454055">
        <w:t xml:space="preserve"> je na </w:t>
      </w:r>
      <w:r w:rsidR="00233208" w:rsidRPr="00233208">
        <w:t>dan</w:t>
      </w:r>
      <w:r w:rsidR="0020579E">
        <w:t xml:space="preserve"> 1. rujna 2015. </w:t>
      </w:r>
      <w:r w:rsidR="0020579E" w:rsidRPr="00E974B3">
        <w:t>dužnik u Očevidniku redoslijeda osnova za plaćanje ima</w:t>
      </w:r>
      <w:r w:rsidR="0020579E">
        <w:t>o</w:t>
      </w:r>
      <w:r w:rsidR="0020579E" w:rsidRPr="00E974B3">
        <w:t xml:space="preserve"> evidentirane neizvršene osnove za plaćanje</w:t>
      </w:r>
      <w:r w:rsidR="0020579E">
        <w:t xml:space="preserve"> u neprekinutom razdoblju od 273 </w:t>
      </w:r>
      <w:r w:rsidR="0020579E" w:rsidRPr="00E974B3">
        <w:t xml:space="preserve">dana, u ukupnom iznosu od </w:t>
      </w:r>
      <w:r w:rsidR="0020579E">
        <w:t xml:space="preserve">26.574,76 </w:t>
      </w:r>
      <w:r w:rsidR="0020579E" w:rsidRPr="00E974B3">
        <w:t xml:space="preserve">kn, </w:t>
      </w:r>
      <w:r w:rsidR="0020579E">
        <w:t>te je imao 1</w:t>
      </w:r>
      <w:r w:rsidR="0020579E" w:rsidRPr="00E974B3">
        <w:t xml:space="preserve"> zaposlen</w:t>
      </w:r>
      <w:r w:rsidR="0020579E">
        <w:t>og. O</w:t>
      </w:r>
      <w:r w:rsidR="00D302B2">
        <w:t xml:space="preserve">sim toga, </w:t>
      </w:r>
      <w:r w:rsidR="004005AE">
        <w:t xml:space="preserve">uz podnesak od </w:t>
      </w:r>
      <w:r w:rsidR="004464E4">
        <w:t>16</w:t>
      </w:r>
      <w:r w:rsidR="008019C2">
        <w:t xml:space="preserve">. veljače 2017., Financijska agencija je dostavila </w:t>
      </w:r>
      <w:r w:rsidR="004005AE" w:rsidRPr="004005AE">
        <w:t>Potvrd</w:t>
      </w:r>
      <w:r w:rsidR="004005AE">
        <w:t>u</w:t>
      </w:r>
      <w:r w:rsidR="004005AE" w:rsidRPr="004005AE">
        <w:t xml:space="preserve"> o neizvršenim osnovama za plaćanje (list </w:t>
      </w:r>
      <w:r w:rsidR="00535EF9">
        <w:t>5</w:t>
      </w:r>
      <w:r w:rsidR="004005AE" w:rsidRPr="004005AE">
        <w:t>. spisa)</w:t>
      </w:r>
      <w:r w:rsidR="004464E4">
        <w:t>.</w:t>
      </w:r>
    </w:p>
    <w:p w:rsidRDefault="00225613" w:rsidP="00250A6E" w:rsidR="007966D1">
      <w:pPr>
        <w:pStyle w:val="Tijeloteksta"/>
        <w:ind w:firstLine="708"/>
      </w:pPr>
      <w:r>
        <w:t xml:space="preserve">Rješenjem ovoga suda od </w:t>
      </w:r>
      <w:r w:rsidR="0001509B">
        <w:t>15</w:t>
      </w:r>
      <w:r w:rsidR="00250A6E">
        <w:t xml:space="preserve">. </w:t>
      </w:r>
      <w:r w:rsidR="0039650F">
        <w:t>ožujka</w:t>
      </w:r>
      <w:r w:rsidR="00250A6E">
        <w:t xml:space="preserve"> 2017. pokrenut je prethodni postupak nad dužnikom u skladu </w:t>
      </w:r>
      <w:r w:rsidR="008019C2">
        <w:t xml:space="preserve">s odredbom čl. 115. st. 1. SZ-a, dok je </w:t>
      </w:r>
      <w:r w:rsidR="00146CEB">
        <w:t>2</w:t>
      </w:r>
      <w:r w:rsidR="000A68B7">
        <w:t>0</w:t>
      </w:r>
      <w:r w:rsidR="008019C2">
        <w:t xml:space="preserve">. </w:t>
      </w:r>
      <w:r w:rsidR="001F7000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7966D1">
        <w:t xml:space="preserve">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lastRenderedPageBreak/>
        <w:t xml:space="preserve">Iz </w:t>
      </w:r>
      <w:r w:rsidR="00E757C5" w:rsidRPr="00E757C5">
        <w:t xml:space="preserve">Potvrde o neizvršenim osnovama za plaćanje (list </w:t>
      </w:r>
      <w:r w:rsidR="00273519">
        <w:t>5</w:t>
      </w:r>
      <w:r w:rsidR="00E757C5" w:rsidRPr="00E757C5">
        <w:t xml:space="preserve">. spisa) proizlazi </w:t>
      </w:r>
      <w:r w:rsidR="005C6337">
        <w:t>kako je na dan 1</w:t>
      </w:r>
      <w:r w:rsidR="006D6622">
        <w:t>4</w:t>
      </w:r>
      <w:r w:rsidR="00541445">
        <w:t xml:space="preserve">. veljače 2017. </w:t>
      </w:r>
      <w:r w:rsidR="00E757C5" w:rsidRPr="00E757C5">
        <w:t xml:space="preserve">dužnik </w:t>
      </w:r>
      <w:r w:rsidR="00E24184">
        <w:t xml:space="preserve">u očevidniku redoslijeda osnova za plaćanje </w:t>
      </w:r>
      <w:r w:rsidR="00E757C5" w:rsidRPr="00E757C5">
        <w:t>ima</w:t>
      </w:r>
      <w:r w:rsidR="00541445">
        <w:t>o</w:t>
      </w:r>
      <w:r w:rsidR="00E757C5" w:rsidRPr="00E757C5">
        <w:t xml:space="preserve"> evidentirane neizvršene osnove za plaćanje u neprekinutom razdoblju od </w:t>
      </w:r>
      <w:r w:rsidR="006D6622">
        <w:t>804</w:t>
      </w:r>
      <w:r w:rsidR="00E757C5" w:rsidRPr="00E757C5">
        <w:t xml:space="preserve"> dana</w:t>
      </w:r>
      <w:r w:rsidR="00541445">
        <w:t>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6D6622" w:rsidP="006D72C2" w:rsidR="008D5709">
      <w:pPr>
        <w:pStyle w:val="Tijeloteksta"/>
        <w:ind w:firstLine="708"/>
      </w:pPr>
      <w:r>
        <w:t xml:space="preserve">Uvidom o prokazni popis imovine od 29. ožujka 2017. (list 15. – 24. spisa) utvrđeno je kako dužnik nema imovine. Zbog toga </w:t>
      </w:r>
      <w:r w:rsidR="00A319D0">
        <w:t xml:space="preserve">su, </w:t>
      </w:r>
      <w:r w:rsidR="008D5709">
        <w:t>u sk</w:t>
      </w:r>
      <w:r w:rsidR="001567C6">
        <w:t>ladu s odredbom čl. 132. st. 1.</w:t>
      </w:r>
      <w:r w:rsidR="00933A80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65B48">
        <w:t>21</w:t>
      </w:r>
      <w:r w:rsidR="00563186">
        <w:t xml:space="preserve">. </w:t>
      </w:r>
      <w:r w:rsidR="00365B48">
        <w:t>travnja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E8170E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319D0" w:rsidP="00065B42" w:rsidR="00A319D0"/>
    <w:p w:rsidRDefault="00E8170E" w:rsidP="00E8170E" w:rsidR="00E8170E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E8170E" w:rsidP="00E8170E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365B48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65B48">
          <w:rPr>
            <w:sz w:val="24"/>
            <w:szCs w:val="24"/>
          </w:rPr>
          <w:fldChar w:fldCharType="begin"/>
        </w:r>
        <w:r w:rsidRPr="00365B48">
          <w:rPr>
            <w:sz w:val="24"/>
            <w:szCs w:val="24"/>
          </w:rPr>
          <w:instrText>PAGE   \* MERGEFORMAT</w:instrText>
        </w:r>
        <w:r w:rsidRPr="00365B48">
          <w:rPr>
            <w:sz w:val="24"/>
            <w:szCs w:val="24"/>
          </w:rPr>
          <w:fldChar w:fldCharType="separate"/>
        </w:r>
        <w:r w:rsidR="00E8170E">
          <w:rPr>
            <w:noProof/>
            <w:sz w:val="24"/>
            <w:szCs w:val="24"/>
          </w:rPr>
          <w:t>2</w:t>
        </w:r>
        <w:r w:rsidRPr="00365B48">
          <w:rPr>
            <w:sz w:val="24"/>
            <w:szCs w:val="24"/>
          </w:rPr>
          <w:fldChar w:fldCharType="end"/>
        </w:r>
      </w:sdtContent>
    </w:sdt>
    <w:r w:rsidRPr="00365B48">
      <w:rPr>
        <w:sz w:val="24"/>
        <w:szCs w:val="24"/>
      </w:rPr>
      <w:tab/>
    </w:r>
    <w:r w:rsidR="00060193" w:rsidRPr="00365B48">
      <w:rPr>
        <w:sz w:val="24"/>
        <w:szCs w:val="24"/>
      </w:rPr>
      <w:t>85</w:t>
    </w:r>
    <w:r w:rsidRPr="00365B48">
      <w:rPr>
        <w:sz w:val="24"/>
        <w:szCs w:val="24"/>
      </w:rPr>
      <w:t>. St-</w:t>
    </w:r>
    <w:r w:rsidR="00E94554">
      <w:rPr>
        <w:sz w:val="24"/>
        <w:szCs w:val="24"/>
      </w:rPr>
      <w:t>3573</w:t>
    </w:r>
    <w:r w:rsidRPr="00365B48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509B"/>
    <w:rsid w:val="000179AE"/>
    <w:rsid w:val="0005307D"/>
    <w:rsid w:val="00060193"/>
    <w:rsid w:val="0006539F"/>
    <w:rsid w:val="00065B42"/>
    <w:rsid w:val="00082C15"/>
    <w:rsid w:val="000929F8"/>
    <w:rsid w:val="000A5AD1"/>
    <w:rsid w:val="000A68B7"/>
    <w:rsid w:val="000B22E7"/>
    <w:rsid w:val="000C1F96"/>
    <w:rsid w:val="000D37B5"/>
    <w:rsid w:val="000D4154"/>
    <w:rsid w:val="000E0E52"/>
    <w:rsid w:val="000E335E"/>
    <w:rsid w:val="000F325F"/>
    <w:rsid w:val="000F7A38"/>
    <w:rsid w:val="001013EE"/>
    <w:rsid w:val="00115E07"/>
    <w:rsid w:val="00134F3A"/>
    <w:rsid w:val="00140DE7"/>
    <w:rsid w:val="00146CEB"/>
    <w:rsid w:val="001567C6"/>
    <w:rsid w:val="00160B46"/>
    <w:rsid w:val="001861A1"/>
    <w:rsid w:val="001A762F"/>
    <w:rsid w:val="001E2FD2"/>
    <w:rsid w:val="001F7000"/>
    <w:rsid w:val="0020579E"/>
    <w:rsid w:val="0021298E"/>
    <w:rsid w:val="00225613"/>
    <w:rsid w:val="0023157C"/>
    <w:rsid w:val="00233208"/>
    <w:rsid w:val="00245B88"/>
    <w:rsid w:val="00250A6E"/>
    <w:rsid w:val="00260C00"/>
    <w:rsid w:val="00263FC1"/>
    <w:rsid w:val="00273519"/>
    <w:rsid w:val="002817DE"/>
    <w:rsid w:val="00297908"/>
    <w:rsid w:val="002C3072"/>
    <w:rsid w:val="002D5087"/>
    <w:rsid w:val="002D60CE"/>
    <w:rsid w:val="002F5DF4"/>
    <w:rsid w:val="00302673"/>
    <w:rsid w:val="003153EE"/>
    <w:rsid w:val="003255BF"/>
    <w:rsid w:val="00332880"/>
    <w:rsid w:val="00335537"/>
    <w:rsid w:val="00365B48"/>
    <w:rsid w:val="0039650F"/>
    <w:rsid w:val="003D0115"/>
    <w:rsid w:val="003D70DD"/>
    <w:rsid w:val="003F3702"/>
    <w:rsid w:val="003F5CE2"/>
    <w:rsid w:val="004005AE"/>
    <w:rsid w:val="00400D27"/>
    <w:rsid w:val="004079DC"/>
    <w:rsid w:val="00412D47"/>
    <w:rsid w:val="004202B4"/>
    <w:rsid w:val="004464E4"/>
    <w:rsid w:val="0045205A"/>
    <w:rsid w:val="00454055"/>
    <w:rsid w:val="0046518B"/>
    <w:rsid w:val="004874A3"/>
    <w:rsid w:val="00496278"/>
    <w:rsid w:val="004C428C"/>
    <w:rsid w:val="004E6C34"/>
    <w:rsid w:val="00501EBB"/>
    <w:rsid w:val="00510C83"/>
    <w:rsid w:val="00514FB2"/>
    <w:rsid w:val="00532F14"/>
    <w:rsid w:val="005356ED"/>
    <w:rsid w:val="00535D8E"/>
    <w:rsid w:val="00535EF9"/>
    <w:rsid w:val="00540560"/>
    <w:rsid w:val="00541445"/>
    <w:rsid w:val="0054341C"/>
    <w:rsid w:val="00545197"/>
    <w:rsid w:val="0055031D"/>
    <w:rsid w:val="005543BD"/>
    <w:rsid w:val="00555473"/>
    <w:rsid w:val="00561583"/>
    <w:rsid w:val="00563186"/>
    <w:rsid w:val="0058774B"/>
    <w:rsid w:val="0059075B"/>
    <w:rsid w:val="00591F57"/>
    <w:rsid w:val="005B004F"/>
    <w:rsid w:val="005C6337"/>
    <w:rsid w:val="005F03BD"/>
    <w:rsid w:val="00606CC8"/>
    <w:rsid w:val="00656C7C"/>
    <w:rsid w:val="00662884"/>
    <w:rsid w:val="00681B1A"/>
    <w:rsid w:val="0069711F"/>
    <w:rsid w:val="006C08D9"/>
    <w:rsid w:val="006D6622"/>
    <w:rsid w:val="006D72C2"/>
    <w:rsid w:val="00704DD0"/>
    <w:rsid w:val="00714E3E"/>
    <w:rsid w:val="007150E9"/>
    <w:rsid w:val="0073274A"/>
    <w:rsid w:val="00732F2C"/>
    <w:rsid w:val="00754784"/>
    <w:rsid w:val="00754CF2"/>
    <w:rsid w:val="007966D1"/>
    <w:rsid w:val="007B068E"/>
    <w:rsid w:val="007D02E9"/>
    <w:rsid w:val="007D1CFE"/>
    <w:rsid w:val="007D5510"/>
    <w:rsid w:val="007E6A6F"/>
    <w:rsid w:val="007F4A85"/>
    <w:rsid w:val="008019C2"/>
    <w:rsid w:val="008204DE"/>
    <w:rsid w:val="0083257E"/>
    <w:rsid w:val="00857AD7"/>
    <w:rsid w:val="0089151C"/>
    <w:rsid w:val="008A09E3"/>
    <w:rsid w:val="008A27DD"/>
    <w:rsid w:val="008B669A"/>
    <w:rsid w:val="008C2A21"/>
    <w:rsid w:val="008D5709"/>
    <w:rsid w:val="008F58F6"/>
    <w:rsid w:val="008F656F"/>
    <w:rsid w:val="00901CFD"/>
    <w:rsid w:val="00923F98"/>
    <w:rsid w:val="00933A80"/>
    <w:rsid w:val="00937068"/>
    <w:rsid w:val="00947BCF"/>
    <w:rsid w:val="00973C2C"/>
    <w:rsid w:val="009B1748"/>
    <w:rsid w:val="009B3D51"/>
    <w:rsid w:val="009B44D3"/>
    <w:rsid w:val="009C124B"/>
    <w:rsid w:val="00A0793E"/>
    <w:rsid w:val="00A22C75"/>
    <w:rsid w:val="00A24986"/>
    <w:rsid w:val="00A319D0"/>
    <w:rsid w:val="00A446AE"/>
    <w:rsid w:val="00A473F8"/>
    <w:rsid w:val="00A6064D"/>
    <w:rsid w:val="00A645A8"/>
    <w:rsid w:val="00A75EA1"/>
    <w:rsid w:val="00A75F17"/>
    <w:rsid w:val="00A851A3"/>
    <w:rsid w:val="00AA4086"/>
    <w:rsid w:val="00AC0FE4"/>
    <w:rsid w:val="00AE73BB"/>
    <w:rsid w:val="00AF2212"/>
    <w:rsid w:val="00B07EF1"/>
    <w:rsid w:val="00B11913"/>
    <w:rsid w:val="00B11BD1"/>
    <w:rsid w:val="00B62E90"/>
    <w:rsid w:val="00B67CBD"/>
    <w:rsid w:val="00B73AC1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7BD"/>
    <w:rsid w:val="00BF6A07"/>
    <w:rsid w:val="00C23ADD"/>
    <w:rsid w:val="00C40A44"/>
    <w:rsid w:val="00C63030"/>
    <w:rsid w:val="00C70FDE"/>
    <w:rsid w:val="00C90682"/>
    <w:rsid w:val="00CC17F9"/>
    <w:rsid w:val="00D01E10"/>
    <w:rsid w:val="00D04E2A"/>
    <w:rsid w:val="00D12722"/>
    <w:rsid w:val="00D23C1F"/>
    <w:rsid w:val="00D24310"/>
    <w:rsid w:val="00D302B2"/>
    <w:rsid w:val="00D346E6"/>
    <w:rsid w:val="00D677F7"/>
    <w:rsid w:val="00D803A5"/>
    <w:rsid w:val="00D92741"/>
    <w:rsid w:val="00D938F9"/>
    <w:rsid w:val="00D97F80"/>
    <w:rsid w:val="00DD33E6"/>
    <w:rsid w:val="00DD5222"/>
    <w:rsid w:val="00DE0F86"/>
    <w:rsid w:val="00E0682D"/>
    <w:rsid w:val="00E0712A"/>
    <w:rsid w:val="00E24184"/>
    <w:rsid w:val="00E24B5E"/>
    <w:rsid w:val="00E27E17"/>
    <w:rsid w:val="00E36D13"/>
    <w:rsid w:val="00E375B5"/>
    <w:rsid w:val="00E444EA"/>
    <w:rsid w:val="00E50DB1"/>
    <w:rsid w:val="00E757C5"/>
    <w:rsid w:val="00E778CE"/>
    <w:rsid w:val="00E8170E"/>
    <w:rsid w:val="00E94554"/>
    <w:rsid w:val="00EC66A2"/>
    <w:rsid w:val="00EF3D26"/>
    <w:rsid w:val="00F026B4"/>
    <w:rsid w:val="00F110C5"/>
    <w:rsid w:val="00F14995"/>
    <w:rsid w:val="00F324F6"/>
    <w:rsid w:val="00F46EE9"/>
    <w:rsid w:val="00F60A6C"/>
    <w:rsid w:val="00F617D8"/>
    <w:rsid w:val="00F96D2E"/>
    <w:rsid w:val="00FA08F1"/>
    <w:rsid w:val="00FC7A95"/>
    <w:rsid w:val="00FD5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17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1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1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1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17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1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1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St-3573/2016-15</izvorni_sadrzaj>
    <derivirana_varijabla naziv="DomainObject.Oznaka_1">St-3573/2016-15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3573</izvorni_sadrzaj>
    <derivirana_varijabla naziv="DomainObject.Predmet.Broj_1">3573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St-3573/2016</izvorni_sadrzaj>
    <derivirana_varijabla naziv="DomainObject.Predmet.OznakaBroj_1">St-3573/2016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WOODEN BOX d.o.o.</izvorni_sadrzaj>
    <derivirana_varijabla naziv="DomainObject.Predmet.ProtustrankaFormated_1">  WOODEN BOX d.o.o.</derivirana_varijabla>
  </DomainObject.Predmet.ProtustrankaFormated>
  <DomainObject.Predmet.ProtustrankaFormatedOIB>
    <izvorni_sadrzaj>  WOODEN BOX d.o.o., OIB 77753680829</izvorni_sadrzaj>
    <derivirana_varijabla naziv="DomainObject.Predmet.ProtustrankaFormatedOIB_1">  WOODEN BOX d.o.o., OIB 77753680829</derivirana_varijabla>
  </DomainObject.Predmet.ProtustrankaFormatedOIB>
  <DomainObject.Predmet.ProtustrankaFormatedWithAdress>
    <izvorni_sadrzaj> WOODEN BOX d.o.o., I Trnava 104, 10000 Zagreb</izvorni_sadrzaj>
    <derivirana_varijabla naziv="DomainObject.Predmet.ProtustrankaFormatedWithAdress_1"> WOODEN BOX d.o.o., I Trnava 104, 10000 Zagreb</derivirana_varijabla>
  </DomainObject.Predmet.ProtustrankaFormatedWithAdress>
  <DomainObject.Predmet.ProtustrankaFormatedWithAdressOIB>
    <izvorni_sadrzaj> WOODEN BOX d.o.o., OIB 77753680829, I Trnava 104, 10000 Zagreb</izvorni_sadrzaj>
    <derivirana_varijabla naziv="DomainObject.Predmet.ProtustrankaFormatedWithAdressOIB_1"> WOODEN BOX d.o.o., OIB 77753680829, I Trnava 104, 10000 Zagreb</derivirana_varijabla>
  </DomainObject.Predmet.ProtustrankaFormatedWithAdressOIB>
  <DomainObject.Predmet.ProtustrankaWithAdress>
    <izvorni_sadrzaj>WOODEN BOX d.o.o. I Trnava 104, 10000 Zagreb</izvorni_sadrzaj>
    <derivirana_varijabla naziv="DomainObject.Predmet.ProtustrankaWithAdress_1">WOODEN BOX d.o.o. I Trnava 104, 10000 Zagreb</derivirana_varijabla>
  </DomainObject.Predmet.ProtustrankaWithAdress>
  <DomainObject.Predmet.ProtustrankaWithAdressOIB>
    <izvorni_sadrzaj>WOODEN BOX d.o.o., OIB 77753680829, I Trnava 104, 10000 Zagreb</izvorni_sadrzaj>
    <derivirana_varijabla naziv="DomainObject.Predmet.ProtustrankaWithAdressOIB_1">WOODEN BOX d.o.o., OIB 77753680829, I Trnava 104, 10000 Zagreb</derivirana_varijabla>
  </DomainObject.Predmet.ProtustrankaWithAdressOIB>
  <DomainObject.Predmet.ProtustrankaNazivFormated>
    <izvorni_sadrzaj>WOODEN BOX d.o.o.</izvorni_sadrzaj>
    <derivirana_varijabla naziv="DomainObject.Predmet.ProtustrankaNazivFormated_1">WOODEN BOX d.o.o.</derivirana_varijabla>
  </DomainObject.Predmet.ProtustrankaNazivFormated>
  <DomainObject.Predmet.ProtustrankaNazivFormatedOIB>
    <izvorni_sadrzaj>WOODEN BOX d.o.o., OIB 77753680829</izvorni_sadrzaj>
    <derivirana_varijabla naziv="DomainObject.Predmet.ProtustrankaNazivFormatedOIB_1">WOODEN BOX d.o.o., OIB 77753680829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Josip Lesičar</izvorni_sadrzaj>
    <derivirana_varijabla naziv="DomainObject.Predmet.StrankaFormated_1">  FINA Regionalni centar Zagreb; Josip Lesičar</derivirana_varijabla>
  </DomainObject.Predmet.StrankaFormated>
  <DomainObject.Predmet.StrankaFormatedOIB>
    <izvorni_sadrzaj>  FINA Regionalni centar Zagreb, OIB 85821130368; Josip Lesičar, OIB 61688023559</izvorni_sadrzaj>
    <derivirana_varijabla naziv="DomainObject.Predmet.StrankaFormatedOIB_1">  FINA Regionalni centar Zagreb, OIB 85821130368; Josip Lesičar, OIB 61688023559</derivirana_varijabla>
  </DomainObject.Predmet.StrankaFormatedOIB>
  <DomainObject.Predmet.StrankaFormatedWithAdress>
    <izvorni_sadrzaj> FINA Regionalni centar Zagreb, Trg svibanjskih žrtava 1995. br. 1, 10000 Zagreb; Josip Lesičar, Trnava I. 104, 10000 Zagreb</izvorni_sadrzaj>
    <derivirana_varijabla naziv="DomainObject.Predmet.StrankaFormatedWithAdress_1"> FINA Regionalni centar Zagreb, Trg svibanjskih žrtava 1995. br. 1, 10000 Zagreb; Josip Lesičar, Trnava I. 104, 10000 Zagreb</derivirana_varijabla>
  </DomainObject.Predmet.StrankaFormatedWithAdress>
  <DomainObject.Predmet.StrankaFormatedWithAdressOIB>
    <izvorni_sadrzaj> FINA Regionalni centar Zagreb, OIB 85821130368, Trg svibanjskih žrtava 1995. br. 1, 10000 Zagreb; Josip Lesičar, OIB 61688023559, Trnava I. 104, 10000 Zagreb</izvorni_sadrzaj>
    <derivirana_varijabla naziv="DomainObject.Predmet.StrankaFormatedWithAdressOIB_1"> FINA Regionalni centar Zagreb, OIB 85821130368, Trg svibanjskih žrtava 1995. br. 1, 10000 Zagreb; Josip Lesičar, OIB 61688023559, Trnava I. 104, 10000 Zagreb</derivirana_varijabla>
  </DomainObject.Predmet.StrankaFormatedWithAdressOIB>
  <DomainObject.Predmet.StrankaWithAdress>
    <izvorni_sadrzaj>FINA Regionalni centar Zagreb Trg svibanjskih žrtava 1995. br. 1,10000 Zagreb,Josip Lesičar Trnava I. 104,10000 Zagreb</izvorni_sadrzaj>
    <derivirana_varijabla naziv="DomainObject.Predmet.StrankaWithAdress_1">FINA Regionalni centar Zagreb Trg svibanjskih žrtava 1995. br. 1,10000 Zagreb,Josip Lesičar Trnava I. 104,10000 Zagreb</derivirana_varijabla>
  </DomainObject.Predmet.StrankaWithAdress>
  <DomainObject.Predmet.StrankaWithAdressOIB>
    <izvorni_sadrzaj>FINA Regionalni centar Zagreb, OIB 85821130368, Trg svibanjskih žrtava 1995. br. 1,10000 Zagreb,Josip Lesičar, OIB 61688023559, Trnava I. 104,10000 Zagreb</izvorni_sadrzaj>
    <derivirana_varijabla naziv="DomainObject.Predmet.StrankaWithAdressOIB_1">FINA Regionalni centar Zagreb, OIB 85821130368, Trg svibanjskih žrtava 1995. br. 1,10000 Zagreb,Josip Lesičar, OIB 61688023559, Trnava I. 104,10000 Zagreb</derivirana_varijabla>
  </DomainObject.Predmet.StrankaWithAdressOIB>
  <DomainObject.Predmet.StrankaNazivFormated>
    <izvorni_sadrzaj>FINA Regionalni centar Zagreb,Josip Lesičar</izvorni_sadrzaj>
    <derivirana_varijabla naziv="DomainObject.Predmet.StrankaNazivFormated_1">FINA Regionalni centar Zagreb,Josip Lesičar</derivirana_varijabla>
  </DomainObject.Predmet.StrankaNazivFormated>
  <DomainObject.Predmet.StrankaNazivFormatedOIB>
    <izvorni_sadrzaj>FINA Regionalni centar Zagreb, OIB 85821130368,Josip Lesičar, OIB 61688023559</izvorni_sadrzaj>
    <derivirana_varijabla naziv="DomainObject.Predmet.StrankaNazivFormatedOIB_1">FINA Regionalni centar Zagreb, OIB 85821130368,Josip Lesičar, OIB 61688023559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Josip Lesičar</item>
    </izvorni_sadrzaj>
    <derivirana_varijabla naziv="DomainObject.Predmet.StrankaListFormated_1">
      <item>FINA Regionalni centar Zagreb</item>
      <item>Josip Lesičar</item>
    </derivirana_varijabla>
  </DomainObject.Predmet.StrankaListFormated>
  <DomainObject.Predmet.StrankaListFormatedOIB>
    <izvorni_sadrzaj>
      <item>FINA Regionalni centar Zagreb, OIB 85821130368</item>
      <item>Josip Lesičar, OIB 61688023559</item>
    </izvorni_sadrzaj>
    <derivirana_varijabla naziv="DomainObject.Predmet.StrankaListFormatedOIB_1">
      <item>FINA Regionalni centar Zagreb, OIB 85821130368</item>
      <item>Josip Lesičar, OIB 61688023559</item>
    </derivirana_varijabla>
  </DomainObject.Predmet.StrankaListFormatedOIB>
  <DomainObject.Predmet.StrankaListFormatedWithAdress>
    <izvorni_sadrzaj>
      <item>FINA Regionalni centar Zagreb, Trg svibanjskih žrtava 1995. br. 1, 10000 Zagreb</item>
      <item>Josip Lesičar, Trnava I. 104, 10000 Zagreb</item>
    </izvorni_sadrzaj>
    <derivirana_varijabla naziv="DomainObject.Predmet.StrankaListFormatedWithAdress_1">
      <item>FINA Regionalni centar Zagreb, Trg svibanjskih žrtava 1995. br. 1, 10000 Zagreb</item>
      <item>Josip Lesičar, Trnava I. 104,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Josip Lesičar, OIB 61688023559, Trnava I. 104, 10000 Zagreb</item>
    </izvorni_sadrzaj>
    <derivirana_varijabla naziv="DomainObject.Predmet.StrankaListFormatedWithAdressOIB_1">
      <item>FINA Regionalni centar Zagreb, OIB 85821130368, Trg svibanjskih žrtava 1995. br. 1, 10000 Zagreb</item>
      <item>Josip Lesičar, OIB 61688023559, Trnava I. 104, 10000 Zagreb</item>
    </derivirana_varijabla>
  </DomainObject.Predmet.StrankaListFormatedWithAdressOIB>
  <DomainObject.Predmet.StrankaListNazivFormated>
    <izvorni_sadrzaj>
      <item>FINA Regionalni centar Zagreb</item>
      <item>Josip Lesičar</item>
    </izvorni_sadrzaj>
    <derivirana_varijabla naziv="DomainObject.Predmet.StrankaListNazivFormated_1">
      <item>FINA Regionalni centar Zagreb</item>
      <item>Josip Lesičar</item>
    </derivirana_varijabla>
  </DomainObject.Predmet.StrankaListNazivFormated>
  <DomainObject.Predmet.StrankaListNazivFormatedOIB>
    <izvorni_sadrzaj>
      <item>FINA Regionalni centar Zagreb, OIB 85821130368</item>
      <item>Josip Lesičar, OIB 61688023559</item>
    </izvorni_sadrzaj>
    <derivirana_varijabla naziv="DomainObject.Predmet.StrankaListNazivFormatedOIB_1">
      <item>FINA Regionalni centar Zagreb, OIB 85821130368</item>
      <item>Josip Lesičar, OIB 61688023559</item>
    </derivirana_varijabla>
  </DomainObject.Predmet.StrankaListNazivFormatedOIB>
  <DomainObject.Predmet.ProtuStrankaListFormated>
    <izvorni_sadrzaj>
      <item>WOODEN BOX d.o.o.</item>
    </izvorni_sadrzaj>
    <derivirana_varijabla naziv="DomainObject.Predmet.ProtuStrankaListFormated_1">
      <item>WOODEN BOX d.o.o.</item>
    </derivirana_varijabla>
  </DomainObject.Predmet.ProtuStrankaListFormated>
  <DomainObject.Predmet.ProtuStrankaListFormatedOIB>
    <izvorni_sadrzaj>
      <item>WOODEN BOX d.o.o., OIB 77753680829</item>
    </izvorni_sadrzaj>
    <derivirana_varijabla naziv="DomainObject.Predmet.ProtuStrankaListFormatedOIB_1">
      <item>WOODEN BOX d.o.o., OIB 77753680829</item>
    </derivirana_varijabla>
  </DomainObject.Predmet.ProtuStrankaListFormatedOIB>
  <DomainObject.Predmet.ProtuStrankaListFormatedWithAdress>
    <izvorni_sadrzaj>
      <item>WOODEN BOX d.o.o., I Trnava 104, 10000 Zagreb</item>
    </izvorni_sadrzaj>
    <derivirana_varijabla naziv="DomainObject.Predmet.ProtuStrankaListFormatedWithAdress_1">
      <item>WOODEN BOX d.o.o., I Trnava 104, 10000 Zagreb</item>
    </derivirana_varijabla>
  </DomainObject.Predmet.ProtuStrankaListFormatedWithAdress>
  <DomainObject.Predmet.ProtuStrankaListFormatedWithAdressOIB>
    <izvorni_sadrzaj>
      <item>WOODEN BOX d.o.o., OIB 77753680829, I Trnava 104, 10000 Zagreb</item>
    </izvorni_sadrzaj>
    <derivirana_varijabla naziv="DomainObject.Predmet.ProtuStrankaListFormatedWithAdressOIB_1">
      <item>WOODEN BOX d.o.o., OIB 77753680829, I Trnava 104, 10000 Zagreb</item>
    </derivirana_varijabla>
  </DomainObject.Predmet.ProtuStrankaListFormatedWithAdressOIB>
  <DomainObject.Predmet.ProtuStrankaListNazivFormated>
    <izvorni_sadrzaj>
      <item>WOODEN BOX d.o.o.</item>
    </izvorni_sadrzaj>
    <derivirana_varijabla naziv="DomainObject.Predmet.ProtuStrankaListNazivFormated_1">
      <item>WOODEN BOX d.o.o.</item>
    </derivirana_varijabla>
  </DomainObject.Predmet.ProtuStrankaListNazivFormated>
  <DomainObject.Predmet.ProtuStrankaListNazivFormatedOIB>
    <izvorni_sadrzaj>
      <item>WOODEN BOX d.o.o., OIB 77753680829</item>
    </izvorni_sadrzaj>
    <derivirana_varijabla naziv="DomainObject.Predmet.ProtuStrankaListNazivFormatedOIB_1">
      <item>WOODEN BOX d.o.o., OIB 77753680829</item>
    </derivirana_varijabla>
  </DomainObject.Predmet.ProtuStrankaListNazivFormatedOIB>
  <DomainObject.Predmet.OstaliListFormated>
    <izvorni_sadrzaj>
      <item>Raiffeisenbank Austria d.d.</item>
      <item>Josip Lesičar</item>
    </izvorni_sadrzaj>
    <derivirana_varijabla naziv="DomainObject.Predmet.OstaliListFormated_1">
      <item>Raiffeisenbank Austria d.d.</item>
      <item>Josip Lesičar</item>
    </derivirana_varijabla>
  </DomainObject.Predmet.OstaliListFormated>
  <DomainObject.Predmet.OstaliListFormatedOIB>
    <izvorni_sadrzaj>
      <item>Raiffeisenbank Austria d.d., OIB 53056966535</item>
      <item>Josip Lesičar, OIB 61688023559</item>
    </izvorni_sadrzaj>
    <derivirana_varijabla naziv="DomainObject.Predmet.OstaliListFormatedOIB_1">
      <item>Raiffeisenbank Austria d.d., OIB 53056966535</item>
      <item>Josip Lesičar, OIB 61688023559</item>
    </derivirana_varijabla>
  </DomainObject.Predmet.OstaliListFormatedOIB>
  <DomainObject.Predmet.OstaliListFormatedWithAdress>
    <izvorni_sadrzaj>
      <item>Raiffeisenbank Austria d.d., Magazinska cesta 69, 10000 Zagreb</item>
      <item>Josip Lesičar, Trnava I. 104, 10000 Zagreb</item>
    </izvorni_sadrzaj>
    <derivirana_varijabla naziv="DomainObject.Predmet.OstaliListFormatedWithAdress_1">
      <item>Raiffeisenbank Austria d.d., Magazinska cesta 69, 10000 Zagreb</item>
      <item>Josip Lesičar, Trnava I. 104, 10000 Zagreb</item>
    </derivirana_varijabla>
  </DomainObject.Predmet.OstaliListFormatedWithAdress>
  <DomainObject.Predmet.OstaliListFormatedWithAdressOIB>
    <izvorni_sadrzaj>
      <item>Raiffeisenbank Austria d.d., OIB 53056966535, Magazinska cesta 69, 10000 Zagreb</item>
      <item>Josip Lesičar, OIB 61688023559, Trnava I. 104, 10000 Zagreb</item>
    </izvorni_sadrzaj>
    <derivirana_varijabla naziv="DomainObject.Predmet.OstaliListFormatedWithAdressOIB_1">
      <item>Raiffeisenbank Austria d.d., OIB 53056966535, Magazinska cesta 69, 10000 Zagreb</item>
      <item>Josip Lesičar, OIB 61688023559, Trnava I. 104, 10000 Zagreb</item>
    </derivirana_varijabla>
  </DomainObject.Predmet.OstaliListFormatedWithAdressOIB>
  <DomainObject.Predmet.OstaliListNazivFormated>
    <izvorni_sadrzaj>
      <item>Raiffeisenbank Austria d.d.</item>
      <item>Josip Lesičar</item>
    </izvorni_sadrzaj>
    <derivirana_varijabla naziv="DomainObject.Predmet.OstaliListNazivFormated_1">
      <item>Raiffeisenbank Austria d.d.</item>
      <item>Josip Lesičar</item>
    </derivirana_varijabla>
  </DomainObject.Predmet.OstaliListNazivFormated>
  <DomainObject.Predmet.OstaliListNazivFormatedOIB>
    <izvorni_sadrzaj>
      <item>Raiffeisenbank Austria d.d., OIB 53056966535</item>
      <item>Josip Lesičar, OIB 61688023559</item>
    </izvorni_sadrzaj>
    <derivirana_varijabla naziv="DomainObject.Predmet.OstaliListNazivFormatedOIB_1">
      <item>Raiffeisenbank Austria d.d., OIB 53056966535</item>
      <item>Josip Lesičar, OIB 61688023559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>St-3573/2016-15</izvorni_sadrzaj>
    <derivirana_varijabla naziv="DomainObject.PoslovniBrojDokumenta_1">St-3573/2016-15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WOODEN BOX d.o.o.</izvorni_sadrzaj>
    <derivirana_varijabla naziv="DomainObject.Predmet.ProtustrankaIDrugi_1">WOODEN BOX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WOODEN BOX d.o.o., OIB 77753680829, I Trnava 104, 10000 Zagreb</izvorni_sadrzaj>
    <derivirana_varijabla naziv="DomainObject.Predmet.ProtustrankaIDrugiAdressOIB_1">WOODEN BOX d.o.o., OIB 77753680829, I Trnava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WOODEN BOX d.o.o.</item>
      <item>Raiffeisenbank Austria d.d.</item>
      <item>Josip Lesičar</item>
      <item>Josip Lesičar</item>
    </izvorni_sadrzaj>
    <derivirana_varijabla naziv="DomainObject.Predmet.SudioniciListNaziv_1">
      <item>FINA Regionalni centar Zagreb</item>
      <item>WOODEN BOX d.o.o.</item>
      <item>Raiffeisenbank Austria d.d.</item>
      <item>Josip Lesičar</item>
      <item>Josip Lesičar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WOODEN BOX d.o.o., OIB 77753680829, I Trnava 104,10000 Zagreb</item>
      <item>Raiffeisenbank Austria d.d., OIB 53056966535, Magazinska cesta 69,10000 Zagreb</item>
      <item>Josip Lesičar, OIB 61688023559, Trnava I. 104,10000 Zagreb</item>
      <item>Josip Lesičar, OIB 61688023559, Trnava I. 104,10000 Zagreb</item>
    </izvorni_sadrzaj>
    <derivirana_varijabla naziv="DomainObject.Predmet.SudioniciListAdressOIB_1">
      <item>FINA Regionalni centar Zagreb, OIB 85821130368, Trg svibanjskih žrtava 1995. br. 1,10000 Zagreb</item>
      <item>WOODEN BOX d.o.o., OIB 77753680829, I Trnava 104,10000 Zagreb</item>
      <item>Raiffeisenbank Austria d.d., OIB 53056966535, Magazinska cesta 69,10000 Zagreb</item>
      <item>Josip Lesičar, OIB 61688023559, Trnava I. 104,10000 Zagreb</item>
      <item>Josip Lesičar, OIB 61688023559, Trnava I. 104,10000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77753680829</item>
      <item>, OIB 53056966535</item>
      <item>, OIB 61688023559</item>
      <item>, OIB 61688023559</item>
    </izvorni_sadrzaj>
    <derivirana_varijabla naziv="DomainObject.Predmet.SudioniciListNazivOIB_1">
      <item>, OIB 85821130368</item>
      <item>, OIB 77753680829</item>
      <item>, OIB 53056966535</item>
      <item>, OIB 61688023559</item>
      <item>, OIB 61688023559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7C1BD-CBD1-4DB7-B22F-035396438A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863</properties:Words>
  <properties:Characters>4612</properties:Characters>
  <properties:Lines>87</properties:Lines>
  <properties:Paragraphs>26</properties:Paragraphs>
  <properties:TotalTime>140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2017-04-21T11:59:00Z</cp:lastPrinted>
  <dcterms:modified xmlns:xsi="http://www.w3.org/2001/XMLSchema-instance" xsi:type="dcterms:W3CDTF">2017-04-21T11:59:00Z</dcterms:modified>
  <cp:revision>159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St-3573/2016-15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