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f81a" w14:paraId="994f81a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650A38">
        <w:rPr>
          <w:b/>
          <w:sz w:val="22"/>
          <w:szCs w:val="22"/>
        </w:rPr>
        <w:t>198</w:t>
      </w:r>
      <w:r w:rsidRPr="007843B8">
        <w:rPr>
          <w:b/>
          <w:sz w:val="22"/>
          <w:szCs w:val="22"/>
        </w:rPr>
        <w:t>/201</w:t>
      </w:r>
      <w:r w:rsidR="00775AFB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650A38">
        <w:rPr>
          <w:b/>
          <w:sz w:val="22"/>
          <w:szCs w:val="22"/>
        </w:rPr>
        <w:t>2</w:t>
      </w:r>
      <w:r w:rsidR="0086413A">
        <w:rPr>
          <w:b/>
          <w:sz w:val="22"/>
          <w:szCs w:val="22"/>
        </w:rPr>
        <w:t>1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2C665E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650A38" w:rsidRPr="00650A38">
        <w:rPr>
          <w:sz w:val="22"/>
          <w:szCs w:val="22"/>
          <w:lang w:val="en-AU"/>
        </w:rPr>
        <w:t>MERKAŠ GRADNJA d.o.o. za građenje, Split, Put Plokita 69, MBS: 060299732, OIB: 51753152168</w:t>
      </w:r>
      <w:r w:rsidR="00D4226C" w:rsidRPr="002C665E">
        <w:rPr>
          <w:sz w:val="22"/>
          <w:szCs w:val="22"/>
        </w:rPr>
        <w:t>, izvan ročišta</w:t>
      </w:r>
      <w:r w:rsidR="007F7059" w:rsidRPr="002C665E">
        <w:rPr>
          <w:sz w:val="22"/>
          <w:szCs w:val="22"/>
        </w:rPr>
        <w:t xml:space="preserve">, </w:t>
      </w:r>
      <w:r w:rsidRPr="002C665E">
        <w:rPr>
          <w:sz w:val="22"/>
          <w:szCs w:val="22"/>
        </w:rPr>
        <w:t xml:space="preserve">dana </w:t>
      </w:r>
      <w:r w:rsidR="0086413A" w:rsidRPr="002C665E">
        <w:rPr>
          <w:sz w:val="22"/>
          <w:szCs w:val="22"/>
        </w:rPr>
        <w:t xml:space="preserve">3. travnja </w:t>
      </w:r>
      <w:r w:rsidR="00437255" w:rsidRPr="002C665E">
        <w:rPr>
          <w:sz w:val="22"/>
          <w:szCs w:val="22"/>
        </w:rPr>
        <w:t>201</w:t>
      </w:r>
      <w:r w:rsidR="00B354B0" w:rsidRPr="002C665E">
        <w:rPr>
          <w:sz w:val="22"/>
          <w:szCs w:val="22"/>
        </w:rPr>
        <w:t>8</w:t>
      </w:r>
      <w:r w:rsidRPr="002C665E">
        <w:rPr>
          <w:sz w:val="22"/>
          <w:szCs w:val="22"/>
        </w:rPr>
        <w:t>. godine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jc w:val="center"/>
        <w:rPr>
          <w:b/>
          <w:sz w:val="22"/>
          <w:szCs w:val="22"/>
        </w:rPr>
      </w:pPr>
      <w:r w:rsidRPr="002C665E">
        <w:rPr>
          <w:b/>
          <w:sz w:val="22"/>
          <w:szCs w:val="22"/>
        </w:rPr>
        <w:t>r i j e š i o    j e</w:t>
      </w:r>
    </w:p>
    <w:p w:rsidRDefault="003921E6" w:rsidP="003921E6" w:rsidR="003921E6" w:rsidRPr="002C665E">
      <w:pPr>
        <w:jc w:val="both"/>
        <w:rPr>
          <w:sz w:val="22"/>
          <w:szCs w:val="22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I.</w:t>
      </w:r>
      <w:r w:rsidRPr="002C665E">
        <w:rPr>
          <w:sz w:val="22"/>
          <w:szCs w:val="22"/>
        </w:rPr>
        <w:tab/>
        <w:t xml:space="preserve">Otvara se stečajni postupak nad stečajnim </w:t>
      </w:r>
      <w:r w:rsidR="00650A38" w:rsidRPr="00650A38">
        <w:rPr>
          <w:sz w:val="22"/>
          <w:szCs w:val="22"/>
          <w:lang w:val="en-AU"/>
        </w:rPr>
        <w:t>MERKAŠ GRADNJA d.o.o. za građenje, Split, Put Plokita 69, MBS: 060299732, OIB: 51753152168</w:t>
      </w:r>
      <w:r w:rsidRPr="002C665E">
        <w:rPr>
          <w:sz w:val="22"/>
          <w:szCs w:val="22"/>
        </w:rPr>
        <w:t xml:space="preserve">. 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6F76D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II.</w:t>
      </w:r>
      <w:r w:rsidRPr="002C665E">
        <w:rPr>
          <w:sz w:val="22"/>
          <w:szCs w:val="22"/>
        </w:rPr>
        <w:tab/>
      </w:r>
      <w:r w:rsidR="005B796D" w:rsidRPr="002C665E">
        <w:rPr>
          <w:sz w:val="22"/>
          <w:szCs w:val="22"/>
        </w:rPr>
        <w:t xml:space="preserve">Stečajni postupak nad stečajnim </w:t>
      </w:r>
      <w:r w:rsidR="000577F4" w:rsidRPr="002C665E">
        <w:rPr>
          <w:sz w:val="22"/>
          <w:szCs w:val="22"/>
        </w:rPr>
        <w:t xml:space="preserve">dužnikom </w:t>
      </w:r>
      <w:r w:rsidR="00650A38" w:rsidRPr="00650A38">
        <w:rPr>
          <w:sz w:val="22"/>
          <w:szCs w:val="22"/>
          <w:lang w:val="en-AU"/>
        </w:rPr>
        <w:t>MERKAŠ GRADNJA d.o.o. za građenje, Split, Put Plokita 69, MBS: 060299732, OIB: 51753152168</w:t>
      </w:r>
      <w:r w:rsidR="00A26DF4" w:rsidRPr="002C665E">
        <w:rPr>
          <w:sz w:val="22"/>
          <w:szCs w:val="22"/>
        </w:rPr>
        <w:t xml:space="preserve">, otvara se </w:t>
      </w:r>
      <w:r w:rsidR="0086413A" w:rsidRPr="002C665E">
        <w:rPr>
          <w:sz w:val="22"/>
          <w:szCs w:val="22"/>
        </w:rPr>
        <w:t>3. travnja</w:t>
      </w:r>
      <w:r w:rsidR="005B796D" w:rsidRPr="002C665E">
        <w:rPr>
          <w:sz w:val="22"/>
          <w:szCs w:val="22"/>
        </w:rPr>
        <w:t xml:space="preserve"> 201</w:t>
      </w:r>
      <w:r w:rsidR="00B354B0" w:rsidRPr="002C665E">
        <w:rPr>
          <w:sz w:val="22"/>
          <w:szCs w:val="22"/>
        </w:rPr>
        <w:t>8</w:t>
      </w:r>
      <w:r w:rsidR="005B796D" w:rsidRPr="002C665E">
        <w:rPr>
          <w:sz w:val="22"/>
          <w:szCs w:val="22"/>
        </w:rPr>
        <w:t xml:space="preserve">. godine u </w:t>
      </w:r>
      <w:r w:rsidR="00650A38">
        <w:rPr>
          <w:sz w:val="22"/>
          <w:szCs w:val="22"/>
        </w:rPr>
        <w:t>14</w:t>
      </w:r>
      <w:r w:rsidR="005B796D" w:rsidRPr="002C665E">
        <w:rPr>
          <w:sz w:val="22"/>
          <w:szCs w:val="22"/>
        </w:rPr>
        <w:t>,</w:t>
      </w:r>
      <w:r w:rsidR="00650A38">
        <w:rPr>
          <w:sz w:val="22"/>
          <w:szCs w:val="22"/>
        </w:rPr>
        <w:t>30</w:t>
      </w:r>
      <w:r w:rsidR="005B796D" w:rsidRPr="002C665E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III.</w:t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Stečajnim upraviteljem imenuje se </w:t>
      </w:r>
      <w:r w:rsidR="002C665E" w:rsidRPr="002C665E">
        <w:rPr>
          <w:bCs/>
          <w:sz w:val="22"/>
          <w:szCs w:val="22"/>
        </w:rPr>
        <w:t>DOMAGOJ REPAČ, Zagreb, Đorđićeva 24, OIB: 24977406612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IV.</w:t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Zaključuje stečajni postupak nad stečajnim dužnikom </w:t>
      </w:r>
      <w:r w:rsidR="00650A38" w:rsidRPr="00650A38">
        <w:rPr>
          <w:sz w:val="22"/>
          <w:szCs w:val="22"/>
          <w:lang w:val="en-AU"/>
        </w:rPr>
        <w:t>MERKAŠ GRADNJA d.o.o. za građenje, Split, Put Plokita 69, MBS: 060299732, OIB: 51753152168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V.</w:t>
      </w:r>
      <w:r w:rsidRPr="002C665E">
        <w:rPr>
          <w:sz w:val="22"/>
          <w:szCs w:val="22"/>
        </w:rPr>
        <w:t xml:space="preserve"> </w:t>
      </w:r>
      <w:r w:rsidRPr="002C665E">
        <w:rPr>
          <w:sz w:val="22"/>
          <w:szCs w:val="22"/>
        </w:rPr>
        <w:tab/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Nastavlja se postupak u korist stečajne mase stečajnog </w:t>
      </w:r>
      <w:r w:rsidR="000577F4" w:rsidRPr="002C665E">
        <w:rPr>
          <w:sz w:val="22"/>
          <w:szCs w:val="22"/>
        </w:rPr>
        <w:t xml:space="preserve">dužnika </w:t>
      </w:r>
      <w:r w:rsidR="00013744" w:rsidRPr="002C665E">
        <w:rPr>
          <w:sz w:val="22"/>
          <w:szCs w:val="22"/>
        </w:rPr>
        <w:t>EURO PROTEKT za zaštitu imovine i osoba, društvo s ograničenom odgovornošću, Split, Rovinjska 4, MBS: 060154918, OIB: 29924922167</w:t>
      </w:r>
      <w:r w:rsidR="00244770" w:rsidRPr="002C665E">
        <w:rPr>
          <w:sz w:val="22"/>
          <w:szCs w:val="22"/>
        </w:rPr>
        <w:t>,</w:t>
      </w:r>
      <w:r w:rsidR="00A31DF4" w:rsidRPr="002C665E">
        <w:rPr>
          <w:sz w:val="22"/>
          <w:szCs w:val="22"/>
        </w:rPr>
        <w:t xml:space="preserve"> zastupano po upravitelju stečajne mase</w:t>
      </w:r>
      <w:r w:rsidR="007E3ED1" w:rsidRPr="002C665E">
        <w:rPr>
          <w:sz w:val="22"/>
          <w:szCs w:val="22"/>
        </w:rPr>
        <w:t xml:space="preserve"> </w:t>
      </w:r>
      <w:r w:rsidR="002C665E" w:rsidRPr="002C665E">
        <w:rPr>
          <w:sz w:val="22"/>
          <w:szCs w:val="22"/>
        </w:rPr>
        <w:t>Domagoju Repaču</w:t>
      </w:r>
      <w:r w:rsidR="00A31DF4" w:rsidRPr="002C665E">
        <w:rPr>
          <w:sz w:val="22"/>
          <w:szCs w:val="22"/>
        </w:rPr>
        <w:t>. Ovlašćuje se stečajni upravitelj nakon zaključenja stečajnog postupka zastupati stečajnu masu, te u ime stečajnog dužnika, a za račun stečajne mase unovčiti imovinu dužnika, pokrenuti i voditi u ime stečajne mase protiv dužnika stečajne</w:t>
      </w:r>
      <w:r w:rsidR="00A31DF4" w:rsidRPr="003921E6">
        <w:rPr>
          <w:sz w:val="22"/>
          <w:szCs w:val="22"/>
        </w:rPr>
        <w:t xml:space="preserve">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650A38">
        <w:rPr>
          <w:sz w:val="22"/>
          <w:szCs w:val="22"/>
        </w:rPr>
        <w:t>198</w:t>
      </w:r>
      <w:r w:rsidRPr="00F515C8">
        <w:rPr>
          <w:sz w:val="22"/>
          <w:szCs w:val="22"/>
        </w:rPr>
        <w:t>-201</w:t>
      </w:r>
      <w:r w:rsidR="00775AFB">
        <w:rPr>
          <w:sz w:val="22"/>
          <w:szCs w:val="22"/>
        </w:rPr>
        <w:t>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650A38" w:rsidP="00650A38" w:rsidR="00650A38" w:rsidRPr="00650A38">
      <w:pPr>
        <w:ind w:firstLine="708"/>
        <w:jc w:val="both"/>
        <w:rPr>
          <w:sz w:val="22"/>
          <w:szCs w:val="22"/>
        </w:rPr>
      </w:pPr>
      <w:r w:rsidRPr="00650A38">
        <w:rPr>
          <w:sz w:val="22"/>
          <w:szCs w:val="22"/>
        </w:rPr>
        <w:t>Financijska agencija RC Split, je podnijela ovom sudu 2.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398 dana u ukupnom iznosu od 349.362,79 kuna, da nema zaposlenih, da ima otvoren račun kod Splitska banka d.d. i Erste &amp; Steiermarkische bank d.d., da ne raspolaže drugim podacima o imovini, te da nema zaplijenjenih sredstava na ime predujma za namirenje troškova stečajnog postupka.</w:t>
      </w:r>
    </w:p>
    <w:p w:rsidRDefault="00013744" w:rsidP="00013744" w:rsidR="00013744" w:rsidRPr="00CF455D">
      <w:pPr>
        <w:jc w:val="both"/>
        <w:rPr>
          <w:sz w:val="16"/>
          <w:szCs w:val="16"/>
        </w:rPr>
      </w:pPr>
    </w:p>
    <w:p w:rsidRDefault="00650A38" w:rsidP="00013744" w:rsidR="00013744" w:rsidRPr="0006241E">
      <w:pPr>
        <w:ind w:firstLine="708"/>
        <w:jc w:val="both"/>
        <w:rPr>
          <w:sz w:val="22"/>
          <w:szCs w:val="22"/>
        </w:rPr>
      </w:pPr>
      <w:r w:rsidRPr="00650A38">
        <w:rPr>
          <w:sz w:val="22"/>
          <w:szCs w:val="22"/>
        </w:rPr>
        <w:t>Postupajući po zahtjevu ovaj sud je donio rješenje posl.br. 21.St. 2521/2015 od 25. siječnja 2017. godine kojim obustavlja skraćeni stečajni postupak budući da je zaprimljen prijedlog vjerovnika Republika Hrvatska Ministarstvo financija za otvaranje stečajnog postupka (list spisa 9-14) u kojem se u bitnome navodi da prema dužniku ima tražbinu i da dužnik ima imovine, te uz koji dostavlja bilancu dužnika</w:t>
      </w:r>
      <w:r w:rsidR="00013744" w:rsidRPr="0006241E">
        <w:rPr>
          <w:sz w:val="22"/>
          <w:szCs w:val="22"/>
        </w:rPr>
        <w:t>.</w:t>
      </w:r>
    </w:p>
    <w:p w:rsidRDefault="00013744" w:rsidP="00013744" w:rsidR="00013744" w:rsidRPr="00FC734C">
      <w:pPr>
        <w:jc w:val="both"/>
        <w:rPr>
          <w:sz w:val="16"/>
          <w:szCs w:val="16"/>
        </w:rPr>
      </w:pPr>
    </w:p>
    <w:p w:rsidRDefault="00013744" w:rsidP="00013744" w:rsidR="00013744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650A38">
        <w:rPr>
          <w:sz w:val="22"/>
          <w:szCs w:val="22"/>
        </w:rPr>
        <w:t>198</w:t>
      </w:r>
      <w:r>
        <w:rPr>
          <w:sz w:val="22"/>
          <w:szCs w:val="22"/>
        </w:rPr>
        <w:t>4/2017-</w:t>
      </w:r>
      <w:r w:rsidR="0002136A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02136A">
        <w:rPr>
          <w:sz w:val="22"/>
          <w:szCs w:val="22"/>
        </w:rPr>
        <w:t>15</w:t>
      </w:r>
      <w:r>
        <w:rPr>
          <w:sz w:val="22"/>
          <w:szCs w:val="22"/>
        </w:rPr>
        <w:t>. studenog 2017. godine pokrenut je postupak radi utvrđenja uvjeta za otvaranje stečajnog postupka (prethodni postupak) nad dužnikom.</w:t>
      </w:r>
    </w:p>
    <w:p w:rsidRDefault="00013744" w:rsidP="00013744" w:rsidR="00013744">
      <w:pPr>
        <w:ind w:firstLine="708"/>
        <w:jc w:val="both"/>
        <w:rPr>
          <w:sz w:val="16"/>
          <w:szCs w:val="16"/>
        </w:rPr>
      </w:pPr>
    </w:p>
    <w:p w:rsidRDefault="00013744" w:rsidP="00013744" w:rsidR="00013744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U prethodnom postupku o prijedlogu za otvaranje stečajnog postupka dužnik se </w:t>
      </w:r>
      <w:r w:rsidR="0002136A">
        <w:rPr>
          <w:sz w:val="22"/>
          <w:szCs w:val="22"/>
        </w:rPr>
        <w:t xml:space="preserve">nije </w:t>
      </w:r>
      <w:r w:rsidRPr="004E2CA1">
        <w:rPr>
          <w:sz w:val="22"/>
          <w:szCs w:val="22"/>
        </w:rPr>
        <w:t>izjasnio</w:t>
      </w:r>
      <w:r>
        <w:rPr>
          <w:sz w:val="22"/>
          <w:szCs w:val="22"/>
        </w:rPr>
        <w:t xml:space="preserve">. </w:t>
      </w:r>
    </w:p>
    <w:p w:rsidRDefault="00013744" w:rsidP="00013744" w:rsidR="00013744">
      <w:pPr>
        <w:ind w:firstLine="708"/>
        <w:jc w:val="both"/>
        <w:rPr>
          <w:sz w:val="16"/>
          <w:szCs w:val="16"/>
        </w:rPr>
      </w:pPr>
    </w:p>
    <w:p w:rsidRDefault="00013744" w:rsidP="00013744" w:rsidR="00013744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 xml:space="preserve">Ministarstva unutarnjih poslova Republike Hrvatske od </w:t>
      </w:r>
      <w:r w:rsidR="001761F1">
        <w:rPr>
          <w:sz w:val="22"/>
          <w:szCs w:val="22"/>
        </w:rPr>
        <w:t>16</w:t>
      </w:r>
      <w:r>
        <w:rPr>
          <w:sz w:val="22"/>
          <w:szCs w:val="22"/>
        </w:rPr>
        <w:t xml:space="preserve">. </w:t>
      </w:r>
      <w:r w:rsidR="001761F1">
        <w:rPr>
          <w:sz w:val="22"/>
          <w:szCs w:val="22"/>
        </w:rPr>
        <w:t>ožujka</w:t>
      </w:r>
      <w:r w:rsidRPr="008E38DB">
        <w:rPr>
          <w:sz w:val="22"/>
          <w:szCs w:val="22"/>
        </w:rPr>
        <w:t xml:space="preserve"> 2017. godine (list spisa </w:t>
      </w:r>
      <w:r w:rsidR="001761F1">
        <w:rPr>
          <w:sz w:val="22"/>
          <w:szCs w:val="22"/>
        </w:rPr>
        <w:t>24</w:t>
      </w:r>
      <w:r w:rsidRPr="008E38DB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1761F1">
        <w:rPr>
          <w:sz w:val="22"/>
          <w:szCs w:val="22"/>
        </w:rPr>
        <w:t>i potvrdi</w:t>
      </w:r>
      <w:r w:rsidR="001761F1" w:rsidRPr="008E38DB">
        <w:rPr>
          <w:sz w:val="22"/>
          <w:szCs w:val="22"/>
        </w:rPr>
        <w:t xml:space="preserve"> </w:t>
      </w:r>
      <w:r w:rsidR="001761F1">
        <w:rPr>
          <w:sz w:val="22"/>
          <w:szCs w:val="22"/>
        </w:rPr>
        <w:t xml:space="preserve">Općinskog suda u Splitu, zemljišnoknjižni odjel od 16. ožujka 2017. godine (list spisa 22) </w:t>
      </w:r>
      <w:r w:rsidR="001761F1"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 xml:space="preserve">. </w:t>
      </w:r>
    </w:p>
    <w:p w:rsidRDefault="00013744" w:rsidP="00013744" w:rsidR="00013744" w:rsidRPr="00DE1218">
      <w:pPr>
        <w:ind w:firstLine="709"/>
        <w:jc w:val="both"/>
        <w:rPr>
          <w:sz w:val="16"/>
          <w:szCs w:val="16"/>
        </w:rPr>
      </w:pPr>
    </w:p>
    <w:p w:rsidRDefault="00013744" w:rsidP="00013744" w:rsidR="00013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0A2560">
        <w:rPr>
          <w:sz w:val="22"/>
          <w:szCs w:val="22"/>
        </w:rPr>
        <w:t>20</w:t>
      </w:r>
      <w:r>
        <w:rPr>
          <w:sz w:val="22"/>
          <w:szCs w:val="22"/>
        </w:rPr>
        <w:t xml:space="preserve">. </w:t>
      </w:r>
      <w:r w:rsidR="000A2560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2017. godine (list spisa </w:t>
      </w:r>
      <w:r w:rsidR="000A2560">
        <w:rPr>
          <w:sz w:val="22"/>
          <w:szCs w:val="22"/>
        </w:rPr>
        <w:t>34</w:t>
      </w:r>
      <w:r>
        <w:rPr>
          <w:sz w:val="22"/>
          <w:szCs w:val="22"/>
        </w:rPr>
        <w:t xml:space="preserve">) proizlazi da dužnik na dan izdavanja potvrde  u Očevidniku redoslijeda za plaćanje ima evidentirane neizvršene osnove za plaćanje u neprekinutom razdoblju od </w:t>
      </w:r>
      <w:r w:rsidR="000A2560">
        <w:rPr>
          <w:sz w:val="22"/>
          <w:szCs w:val="22"/>
        </w:rPr>
        <w:t>1208</w:t>
      </w:r>
      <w:r>
        <w:rPr>
          <w:sz w:val="22"/>
          <w:szCs w:val="22"/>
        </w:rPr>
        <w:t xml:space="preserve"> dana. </w:t>
      </w:r>
    </w:p>
    <w:p w:rsidRDefault="00013744" w:rsidP="00013744" w:rsidR="00013744" w:rsidRPr="00DE1218">
      <w:pPr>
        <w:ind w:firstLine="708"/>
        <w:jc w:val="both"/>
        <w:rPr>
          <w:sz w:val="16"/>
          <w:szCs w:val="16"/>
        </w:rPr>
      </w:pPr>
    </w:p>
    <w:p w:rsidRDefault="00013744" w:rsidP="00013744" w:rsidR="0075086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izvješću privremenog stečajnog upravitelja </w:t>
      </w:r>
      <w:r w:rsidR="000A2560">
        <w:rPr>
          <w:sz w:val="22"/>
          <w:szCs w:val="22"/>
        </w:rPr>
        <w:t xml:space="preserve">(lis t spisa 43-74) </w:t>
      </w:r>
      <w:r>
        <w:rPr>
          <w:sz w:val="22"/>
          <w:szCs w:val="22"/>
        </w:rPr>
        <w:t xml:space="preserve">proizlazi da dužnik nema imovine, </w:t>
      </w:r>
      <w:r w:rsidR="008943E9">
        <w:rPr>
          <w:sz w:val="22"/>
          <w:szCs w:val="22"/>
        </w:rPr>
        <w:t>te da dužnik ne posluje, pa nisu predavana financijska izvješća od 2014. godine</w:t>
      </w:r>
      <w:r w:rsidR="0075086C">
        <w:rPr>
          <w:sz w:val="22"/>
          <w:szCs w:val="22"/>
        </w:rPr>
        <w:t xml:space="preserve"> i nije moguće utvrditi stvarno stanje, ali da su tražbine prenesene iz 2013. godine pa su zastarjele, a zalihe iskazane u bilanci su za 2014. godinu pa vrlo vjerojatno u stvar</w:t>
      </w:r>
      <w:r w:rsidR="00837FF1">
        <w:rPr>
          <w:sz w:val="22"/>
          <w:szCs w:val="22"/>
        </w:rPr>
        <w:t>nos</w:t>
      </w:r>
      <w:r w:rsidR="0075086C">
        <w:rPr>
          <w:sz w:val="22"/>
          <w:szCs w:val="22"/>
        </w:rPr>
        <w:t>ti ne postoj</w:t>
      </w:r>
      <w:r w:rsidR="00837FF1">
        <w:rPr>
          <w:sz w:val="22"/>
          <w:szCs w:val="22"/>
        </w:rPr>
        <w:t>e</w:t>
      </w:r>
      <w:r w:rsidR="0075086C">
        <w:rPr>
          <w:sz w:val="22"/>
          <w:szCs w:val="22"/>
        </w:rPr>
        <w:t>.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013744">
        <w:rPr>
          <w:sz w:val="22"/>
          <w:szCs w:val="22"/>
        </w:rPr>
        <w:t>324</w:t>
      </w:r>
      <w:r w:rsidRPr="00E1480C">
        <w:rPr>
          <w:sz w:val="22"/>
          <w:szCs w:val="22"/>
        </w:rPr>
        <w:t>/201</w:t>
      </w:r>
      <w:r w:rsidR="00775AFB">
        <w:rPr>
          <w:sz w:val="22"/>
          <w:szCs w:val="22"/>
        </w:rPr>
        <w:t>7</w:t>
      </w:r>
      <w:r w:rsidRPr="00E1480C">
        <w:rPr>
          <w:sz w:val="22"/>
          <w:szCs w:val="22"/>
        </w:rPr>
        <w:t>-</w:t>
      </w:r>
      <w:r w:rsidR="00013744">
        <w:rPr>
          <w:sz w:val="22"/>
          <w:szCs w:val="22"/>
        </w:rPr>
        <w:t>1</w:t>
      </w:r>
      <w:r w:rsidR="00837FF1">
        <w:rPr>
          <w:sz w:val="22"/>
          <w:szCs w:val="22"/>
        </w:rPr>
        <w:t>5</w:t>
      </w:r>
      <w:r w:rsidRPr="00E1480C">
        <w:rPr>
          <w:sz w:val="22"/>
          <w:szCs w:val="22"/>
        </w:rPr>
        <w:t xml:space="preserve"> od </w:t>
      </w:r>
      <w:r w:rsidR="00837FF1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</w:t>
      </w:r>
      <w:r w:rsidR="00775AFB">
        <w:rPr>
          <w:sz w:val="22"/>
          <w:szCs w:val="22"/>
        </w:rPr>
        <w:t>prosinca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775AFB" w:rsidRPr="000420CA">
        <w:rPr>
          <w:sz w:val="22"/>
          <w:szCs w:val="22"/>
        </w:rPr>
        <w:t>11</w:t>
      </w:r>
      <w:r w:rsidRPr="000420CA">
        <w:rPr>
          <w:sz w:val="22"/>
          <w:szCs w:val="22"/>
        </w:rPr>
        <w:t xml:space="preserve">. </w:t>
      </w:r>
      <w:r w:rsidR="00775AFB" w:rsidRPr="000420CA">
        <w:rPr>
          <w:sz w:val="22"/>
          <w:szCs w:val="22"/>
        </w:rPr>
        <w:t>prosinca</w:t>
      </w:r>
      <w:r w:rsidRPr="000420CA">
        <w:rPr>
          <w:sz w:val="22"/>
          <w:szCs w:val="22"/>
        </w:rPr>
        <w:t xml:space="preserve"> 201</w:t>
      </w:r>
      <w:r w:rsidR="006E567B" w:rsidRPr="000420CA">
        <w:rPr>
          <w:sz w:val="22"/>
          <w:szCs w:val="22"/>
        </w:rPr>
        <w:t>7</w:t>
      </w:r>
      <w:r w:rsidRPr="000420CA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  <w:r w:rsidR="00802DE1">
        <w:rPr>
          <w:sz w:val="22"/>
          <w:szCs w:val="22"/>
        </w:rPr>
        <w:t xml:space="preserve"> U konkretnom slučaju metodom slučajnog odabira za privremenog stečajnog odabira imenovan je Domagoj Repač, pa je isti imenovan i za stečajnog upravitelja.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10005">
        <w:rPr>
          <w:b/>
          <w:sz w:val="22"/>
          <w:szCs w:val="22"/>
        </w:rPr>
        <w:t>3. travnja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826FDE">
      <w:pPr>
        <w:jc w:val="both"/>
        <w:rPr>
          <w:sz w:val="22"/>
          <w:szCs w:val="22"/>
        </w:rPr>
      </w:pPr>
      <w:r w:rsidRPr="00826FDE">
        <w:rPr>
          <w:b/>
          <w:sz w:val="22"/>
          <w:szCs w:val="22"/>
        </w:rPr>
        <w:t>DN-a</w:t>
      </w:r>
      <w:r w:rsidRPr="00826FDE">
        <w:rPr>
          <w:sz w:val="22"/>
          <w:szCs w:val="22"/>
        </w:rPr>
        <w:t xml:space="preserve"> (</w:t>
      </w:r>
      <w:r w:rsidR="00710005" w:rsidRPr="00826FDE">
        <w:rPr>
          <w:sz w:val="22"/>
          <w:szCs w:val="22"/>
        </w:rPr>
        <w:t>03.04</w:t>
      </w:r>
      <w:r w:rsidR="006A0BE4" w:rsidRPr="00826FDE">
        <w:rPr>
          <w:sz w:val="22"/>
          <w:szCs w:val="22"/>
        </w:rPr>
        <w:t>.2018</w:t>
      </w:r>
      <w:r w:rsidRPr="00826FDE">
        <w:rPr>
          <w:sz w:val="22"/>
          <w:szCs w:val="22"/>
        </w:rPr>
        <w:t>.g.):</w:t>
      </w:r>
    </w:p>
    <w:p w:rsidRDefault="006823CA" w:rsidP="006732F8" w:rsidR="006732F8" w:rsidRPr="00826FDE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26FDE">
        <w:rPr>
          <w:sz w:val="22"/>
          <w:szCs w:val="22"/>
        </w:rPr>
        <w:t>predlagatelju,</w:t>
      </w:r>
      <w:r w:rsidR="00BF1EE0" w:rsidRPr="00826FDE">
        <w:rPr>
          <w:sz w:val="22"/>
          <w:szCs w:val="22"/>
        </w:rPr>
        <w:t xml:space="preserve"> elektronički</w:t>
      </w:r>
      <w:r w:rsidR="00036F38" w:rsidRPr="00826FDE">
        <w:rPr>
          <w:sz w:val="22"/>
          <w:szCs w:val="22"/>
        </w:rPr>
        <w:t xml:space="preserve">m </w:t>
      </w:r>
      <w:r w:rsidR="00BF1EE0" w:rsidRPr="00826FDE">
        <w:rPr>
          <w:sz w:val="22"/>
          <w:szCs w:val="22"/>
        </w:rPr>
        <w:t>putem</w:t>
      </w:r>
      <w:r w:rsidR="00036F38" w:rsidRPr="00826FDE">
        <w:rPr>
          <w:sz w:val="22"/>
          <w:szCs w:val="22"/>
        </w:rPr>
        <w:t xml:space="preserve"> i putem e oglasne ploče,</w:t>
      </w:r>
    </w:p>
    <w:p w:rsidRDefault="006732F8" w:rsidP="003921E6" w:rsidR="006823CA" w:rsidRPr="00826FDE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26FDE">
        <w:rPr>
          <w:sz w:val="22"/>
          <w:szCs w:val="22"/>
        </w:rPr>
        <w:t xml:space="preserve">dužniku, </w:t>
      </w:r>
    </w:p>
    <w:p w:rsidRDefault="003921E6" w:rsidP="003921E6" w:rsidR="003921E6" w:rsidRPr="00826FDE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26FDE">
        <w:rPr>
          <w:sz w:val="22"/>
          <w:szCs w:val="22"/>
        </w:rPr>
        <w:t>stečajnom upravitelju,</w:t>
      </w:r>
    </w:p>
    <w:p w:rsidRDefault="00826FDE" w:rsidP="00775AFB" w:rsidR="00013744" w:rsidRPr="00826FDE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26FDE">
        <w:rPr>
          <w:sz w:val="22"/>
          <w:szCs w:val="22"/>
        </w:rPr>
        <w:t>Splitsk</w:t>
      </w:r>
      <w:r w:rsidR="00013744" w:rsidRPr="00826FDE">
        <w:rPr>
          <w:sz w:val="22"/>
          <w:szCs w:val="22"/>
        </w:rPr>
        <w:t>a banka</w:t>
      </w:r>
      <w:r w:rsidR="00775AFB" w:rsidRPr="00826FDE">
        <w:rPr>
          <w:sz w:val="22"/>
          <w:szCs w:val="22"/>
        </w:rPr>
        <w:t xml:space="preserve"> d.d., putem e oglasne ploče,</w:t>
      </w:r>
    </w:p>
    <w:p w:rsidRDefault="00826FDE" w:rsidP="00775AFB" w:rsidR="00634F02" w:rsidRPr="00826FDE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26FDE">
        <w:rPr>
          <w:sz w:val="22"/>
          <w:szCs w:val="22"/>
        </w:rPr>
        <w:t>Erste&amp;Steiermarkische bank</w:t>
      </w:r>
      <w:r w:rsidR="00013744" w:rsidRPr="00826FDE">
        <w:rPr>
          <w:sz w:val="22"/>
          <w:szCs w:val="22"/>
        </w:rPr>
        <w:t xml:space="preserve"> d.d.,</w:t>
      </w:r>
      <w:r w:rsidR="00775AFB" w:rsidRPr="00826FDE">
        <w:rPr>
          <w:sz w:val="22"/>
          <w:szCs w:val="22"/>
        </w:rPr>
        <w:t xml:space="preserve">  putem e oglasne ploče,</w:t>
      </w:r>
    </w:p>
    <w:p w:rsidRDefault="003921E6" w:rsidP="003921E6" w:rsidR="003921E6" w:rsidRPr="00826FDE">
      <w:pPr>
        <w:jc w:val="both"/>
        <w:rPr>
          <w:sz w:val="22"/>
          <w:szCs w:val="22"/>
        </w:rPr>
      </w:pPr>
      <w:r w:rsidRPr="00826FDE">
        <w:rPr>
          <w:sz w:val="22"/>
          <w:szCs w:val="22"/>
        </w:rPr>
        <w:t>- Porezna uprava, Ispostava</w:t>
      </w:r>
      <w:r w:rsidR="006E567B" w:rsidRPr="00826FDE">
        <w:rPr>
          <w:sz w:val="22"/>
          <w:szCs w:val="22"/>
        </w:rPr>
        <w:t xml:space="preserve"> </w:t>
      </w:r>
      <w:r w:rsidR="00013744" w:rsidRPr="00826FDE">
        <w:rPr>
          <w:sz w:val="22"/>
          <w:szCs w:val="22"/>
        </w:rPr>
        <w:t>Split</w:t>
      </w:r>
      <w:r w:rsidRPr="00826FDE">
        <w:rPr>
          <w:sz w:val="22"/>
          <w:szCs w:val="22"/>
        </w:rPr>
        <w:t>,</w:t>
      </w:r>
    </w:p>
    <w:p w:rsidRDefault="007E7A6B" w:rsidP="003921E6" w:rsidR="007E7A6B" w:rsidRPr="00826FDE">
      <w:pPr>
        <w:jc w:val="both"/>
        <w:rPr>
          <w:sz w:val="22"/>
          <w:szCs w:val="22"/>
        </w:rPr>
      </w:pPr>
      <w:r w:rsidRPr="00826FDE">
        <w:rPr>
          <w:sz w:val="22"/>
          <w:szCs w:val="22"/>
        </w:rPr>
        <w:t xml:space="preserve">- ŽDO </w:t>
      </w:r>
      <w:r w:rsidR="0020726E" w:rsidRPr="00826FDE">
        <w:rPr>
          <w:sz w:val="22"/>
          <w:szCs w:val="22"/>
        </w:rPr>
        <w:t>Split</w:t>
      </w:r>
      <w:r w:rsidRPr="00826FDE">
        <w:rPr>
          <w:sz w:val="22"/>
          <w:szCs w:val="22"/>
        </w:rPr>
        <w:t>, Građansko-upravni odjel,</w:t>
      </w:r>
    </w:p>
    <w:p w:rsidRDefault="003921E6" w:rsidP="003921E6" w:rsidR="00766816" w:rsidRPr="00826FDE">
      <w:pPr>
        <w:jc w:val="both"/>
        <w:rPr>
          <w:sz w:val="22"/>
          <w:szCs w:val="22"/>
        </w:rPr>
      </w:pPr>
      <w:r w:rsidRPr="00826FDE">
        <w:rPr>
          <w:sz w:val="22"/>
          <w:szCs w:val="22"/>
        </w:rPr>
        <w:t xml:space="preserve">- </w:t>
      </w:r>
      <w:r w:rsidR="0020726E" w:rsidRPr="00826FDE">
        <w:rPr>
          <w:sz w:val="22"/>
          <w:szCs w:val="22"/>
        </w:rPr>
        <w:t>Općinski sud u Splitu</w:t>
      </w:r>
      <w:r w:rsidRPr="00826FDE">
        <w:rPr>
          <w:sz w:val="22"/>
          <w:szCs w:val="22"/>
        </w:rPr>
        <w:t>, zemljišnoknjižni odjel</w:t>
      </w:r>
      <w:r w:rsidR="006C7594" w:rsidRPr="00826FDE">
        <w:rPr>
          <w:sz w:val="22"/>
          <w:szCs w:val="22"/>
        </w:rPr>
        <w:t xml:space="preserve">, </w:t>
      </w:r>
      <w:r w:rsidRPr="00826FDE">
        <w:rPr>
          <w:sz w:val="22"/>
          <w:szCs w:val="22"/>
        </w:rPr>
        <w:t xml:space="preserve"> </w:t>
      </w:r>
    </w:p>
    <w:p w:rsidRDefault="003921E6" w:rsidP="003921E6" w:rsidR="003921E6" w:rsidRPr="00826FDE">
      <w:pPr>
        <w:jc w:val="both"/>
        <w:rPr>
          <w:sz w:val="22"/>
          <w:szCs w:val="22"/>
        </w:rPr>
      </w:pPr>
      <w:r w:rsidRPr="00826FDE">
        <w:rPr>
          <w:sz w:val="22"/>
          <w:szCs w:val="22"/>
        </w:rPr>
        <w:t xml:space="preserve">- </w:t>
      </w:r>
      <w:r w:rsidR="00013744" w:rsidRPr="00826FDE">
        <w:rPr>
          <w:sz w:val="22"/>
          <w:szCs w:val="22"/>
        </w:rPr>
        <w:t xml:space="preserve">sudski registar u </w:t>
      </w:r>
      <w:r w:rsidR="00826FDE" w:rsidRPr="00826FDE">
        <w:rPr>
          <w:sz w:val="22"/>
          <w:szCs w:val="22"/>
        </w:rPr>
        <w:t>Splitu</w:t>
      </w:r>
      <w:r w:rsidR="005247DD" w:rsidRPr="00826FDE">
        <w:rPr>
          <w:sz w:val="22"/>
          <w:szCs w:val="22"/>
        </w:rPr>
        <w:t>,</w:t>
      </w:r>
      <w:r w:rsidR="00F637BE" w:rsidRPr="00826FDE">
        <w:rPr>
          <w:sz w:val="22"/>
          <w:szCs w:val="22"/>
        </w:rPr>
        <w:t xml:space="preserve"> odmah i nakon </w:t>
      </w:r>
      <w:r w:rsidRPr="00826FDE">
        <w:rPr>
          <w:sz w:val="22"/>
          <w:szCs w:val="22"/>
        </w:rPr>
        <w:t>pravomoćnosti,</w:t>
      </w:r>
    </w:p>
    <w:p w:rsidRDefault="003921E6" w:rsidP="007109A8" w:rsidR="007109A8" w:rsidRPr="00826FDE">
      <w:pPr>
        <w:jc w:val="both"/>
        <w:rPr>
          <w:sz w:val="22"/>
          <w:szCs w:val="22"/>
        </w:rPr>
      </w:pPr>
      <w:r w:rsidRPr="00826FDE">
        <w:rPr>
          <w:sz w:val="22"/>
          <w:szCs w:val="22"/>
        </w:rPr>
        <w:t xml:space="preserve">- </w:t>
      </w:r>
      <w:r w:rsidR="007E7A6B" w:rsidRPr="00826FDE">
        <w:rPr>
          <w:sz w:val="22"/>
          <w:szCs w:val="22"/>
        </w:rPr>
        <w:t>e oglasna ploča.</w:t>
      </w:r>
      <w:r w:rsidR="00634F02" w:rsidRPr="00826FDE">
        <w:rPr>
          <w:sz w:val="22"/>
          <w:szCs w:val="22"/>
        </w:rPr>
        <w:t xml:space="preserve"> </w:t>
      </w:r>
    </w:p>
    <w:sectPr w:rsidSect="00710005" w:rsidR="007109A8" w:rsidRPr="00826FDE">
      <w:headerReference w:type="even" r:id="rId13"/>
      <w:headerReference w:type="default" r:id="rId14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50F8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50A38">
      <w:rPr>
        <w:b/>
        <w:sz w:val="22"/>
        <w:szCs w:val="22"/>
      </w:rPr>
      <w:t>198</w:t>
    </w:r>
    <w:r w:rsidRPr="009D47B0">
      <w:rPr>
        <w:b/>
        <w:sz w:val="22"/>
        <w:szCs w:val="22"/>
      </w:rPr>
      <w:t>/201</w:t>
    </w:r>
    <w:r w:rsidR="00775AFB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  <w:r w:rsidR="00650A38">
      <w:rPr>
        <w:b/>
        <w:sz w:val="22"/>
        <w:szCs w:val="22"/>
      </w:rPr>
      <w:t>2</w:t>
    </w:r>
    <w:r w:rsidR="005454C0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744"/>
    <w:rsid w:val="000144E0"/>
    <w:rsid w:val="0002136A"/>
    <w:rsid w:val="00021F26"/>
    <w:rsid w:val="0002514C"/>
    <w:rsid w:val="000252EF"/>
    <w:rsid w:val="00026D2D"/>
    <w:rsid w:val="0002721B"/>
    <w:rsid w:val="00036F38"/>
    <w:rsid w:val="00037BDA"/>
    <w:rsid w:val="000420CA"/>
    <w:rsid w:val="0005140C"/>
    <w:rsid w:val="0005560A"/>
    <w:rsid w:val="000577F4"/>
    <w:rsid w:val="00064E57"/>
    <w:rsid w:val="00066926"/>
    <w:rsid w:val="000764E3"/>
    <w:rsid w:val="000A2560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0F92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761F1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665E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4C0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A38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005"/>
    <w:rsid w:val="007109A8"/>
    <w:rsid w:val="00713BC5"/>
    <w:rsid w:val="00717ED6"/>
    <w:rsid w:val="00722770"/>
    <w:rsid w:val="007260A6"/>
    <w:rsid w:val="007372A4"/>
    <w:rsid w:val="007436BD"/>
    <w:rsid w:val="0075086C"/>
    <w:rsid w:val="00750F87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2DE1"/>
    <w:rsid w:val="00805C3E"/>
    <w:rsid w:val="00807CB6"/>
    <w:rsid w:val="008140C5"/>
    <w:rsid w:val="00814597"/>
    <w:rsid w:val="008213E9"/>
    <w:rsid w:val="0082173D"/>
    <w:rsid w:val="00822CE0"/>
    <w:rsid w:val="00822ED9"/>
    <w:rsid w:val="00826FDE"/>
    <w:rsid w:val="00837C02"/>
    <w:rsid w:val="00837FF1"/>
    <w:rsid w:val="008446FD"/>
    <w:rsid w:val="0086413A"/>
    <w:rsid w:val="0086637B"/>
    <w:rsid w:val="00867132"/>
    <w:rsid w:val="00871BAD"/>
    <w:rsid w:val="00872314"/>
    <w:rsid w:val="008821FE"/>
    <w:rsid w:val="008943E9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0C2B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619A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4CB9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2397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F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F8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F8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F8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F8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F8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F8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F8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F8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MERKAŠ GRADNJA d.o.o. za građenje</izvorni_sadrzaj>
    <derivirana_varijabla naziv="DomainObject.Predmet.ProtustrankaFormated_1">  MERKAŠ GRADNJA d.o.o. za građenje</derivirana_varijabla>
  </DomainObject.Predmet.ProtustrankaFormated>
  <DomainObject.Predmet.ProtustrankaFormatedOIB>
    <izvorni_sadrzaj>  MERKAŠ GRADNJA d.o.o. za građenje, OIB 51753152168</izvorni_sadrzaj>
    <derivirana_varijabla naziv="DomainObject.Predmet.ProtustrankaFormatedOIB_1">  MERKAŠ GRADNJA d.o.o. za građenje, OIB 51753152168</derivirana_varijabla>
  </DomainObject.Predmet.ProtustrankaFormatedOIB>
  <DomainObject.Predmet.ProtustrankaFormatedWithAdress>
    <izvorni_sadrzaj> MERKAŠ GRADNJA d.o.o. za građenje, Put Plokita 89, 21000 Split</izvorni_sadrzaj>
    <derivirana_varijabla naziv="DomainObject.Predmet.ProtustrankaFormatedWithAdress_1"> MERKAŠ GRADNJA d.o.o. za građenje, Put Plokita 89, 21000 Split</derivirana_varijabla>
  </DomainObject.Predmet.ProtustrankaFormatedWithAdress>
  <DomainObject.Predmet.ProtustrankaFormatedWithAdressOIB>
    <izvorni_sadrzaj> MERKAŠ GRADNJA d.o.o. za građenje, OIB 51753152168, Put Plokita 89, 21000 Split</izvorni_sadrzaj>
    <derivirana_varijabla naziv="DomainObject.Predmet.ProtustrankaFormatedWithAdressOIB_1"> MERKAŠ GRADNJA d.o.o. za građenje, OIB 51753152168, Put Plokita 89, 21000 Split</derivirana_varijabla>
  </DomainObject.Predmet.ProtustrankaFormatedWithAdressOIB>
  <DomainObject.Predmet.ProtustrankaWithAdress>
    <izvorni_sadrzaj>MERKAŠ GRADNJA d.o.o. za građenje Put Plokita 89, 21000 Split</izvorni_sadrzaj>
    <derivirana_varijabla naziv="DomainObject.Predmet.ProtustrankaWithAdress_1">MERKAŠ GRADNJA d.o.o. za građenje Put Plokita 89, 21000 Split</derivirana_varijabla>
  </DomainObject.Predmet.ProtustrankaWithAdress>
  <DomainObject.Predmet.ProtustrankaWithAdressOIB>
    <izvorni_sadrzaj>MERKAŠ GRADNJA d.o.o. za građenje, OIB 51753152168, Put Plokita 89, 21000 Split</izvorni_sadrzaj>
    <derivirana_varijabla naziv="DomainObject.Predmet.ProtustrankaWithAdressOIB_1">MERKAŠ GRADNJA d.o.o. za građenje, OIB 51753152168, Put Plokita 89, 21000 Split</derivirana_varijabla>
  </DomainObject.Predmet.ProtustrankaWithAdressOIB>
  <DomainObject.Predmet.ProtustrankaNazivFormated>
    <izvorni_sadrzaj>MERKAŠ GRADNJA d.o.o. za građenje</izvorni_sadrzaj>
    <derivirana_varijabla naziv="DomainObject.Predmet.ProtustrankaNazivFormated_1">MERKAŠ GRADNJA d.o.o. za građenje</derivirana_varijabla>
  </DomainObject.Predmet.ProtustrankaNazivFormated>
  <DomainObject.Predmet.ProtustrankaNazivFormatedOIB>
    <izvorni_sadrzaj>MERKAŠ GRADNJA d.o.o. za građenje, OIB 51753152168</izvorni_sadrzaj>
    <derivirana_varijabla naziv="DomainObject.Predmet.ProtustrankaNazivFormatedOIB_1">MERKAŠ GRADNJA d.o.o. za građenje, OIB 51753152168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349362.79</izvorni_sadrzaj>
    <derivirana_varijabla naziv="DomainObject.Predmet.TrenutnaVrijednost_1">349362.79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MERKAŠ GRADNJA d.o.o. za građenje</item>
    </izvorni_sadrzaj>
    <derivirana_varijabla naziv="DomainObject.Predmet.ProtuStrankaListFormated_1">
      <item>MERKAŠ GRADNJA d.o.o. za građenje</item>
    </derivirana_varijabla>
  </DomainObject.Predmet.ProtuStrankaListFormated>
  <DomainObject.Predmet.ProtuStrankaListFormatedOIB>
    <izvorni_sadrzaj>
      <item>MERKAŠ GRADNJA d.o.o. za građenje, OIB 51753152168</item>
    </izvorni_sadrzaj>
    <derivirana_varijabla naziv="DomainObject.Predmet.ProtuStrankaListFormatedOIB_1">
      <item>MERKAŠ GRADNJA d.o.o. za građenje, OIB 51753152168</item>
    </derivirana_varijabla>
  </DomainObject.Predmet.ProtuStrankaListFormatedOIB>
  <DomainObject.Predmet.ProtuStrankaListFormatedWithAdress>
    <izvorni_sadrzaj>
      <item>MERKAŠ GRADNJA d.o.o. za građenje, Put Plokita 89, 21000 Split</item>
    </izvorni_sadrzaj>
    <derivirana_varijabla naziv="DomainObject.Predmet.ProtuStrankaListFormatedWithAdress_1">
      <item>MERKAŠ GRADNJA d.o.o. za građenje, Put Plokita 89, 21000 Split</item>
    </derivirana_varijabla>
  </DomainObject.Predmet.ProtuStrankaListFormatedWithAdress>
  <DomainObject.Predmet.ProtuStrankaListFormatedWithAdressOIB>
    <izvorni_sadrzaj>
      <item>MERKAŠ GRADNJA d.o.o. za građenje, OIB 51753152168, Put Plokita 89, 21000 Split</item>
    </izvorni_sadrzaj>
    <derivirana_varijabla naziv="DomainObject.Predmet.ProtuStrankaListFormatedWithAdressOIB_1">
      <item>MERKAŠ GRADNJA d.o.o. za građenje, OIB 51753152168, Put Plokita 89, 21000 Split</item>
    </derivirana_varijabla>
  </DomainObject.Predmet.ProtuStrankaListFormatedWithAdressOIB>
  <DomainObject.Predmet.ProtuStrankaListNazivFormated>
    <izvorni_sadrzaj>
      <item>MERKAŠ GRADNJA d.o.o. za građenje</item>
    </izvorni_sadrzaj>
    <derivirana_varijabla naziv="DomainObject.Predmet.ProtuStrankaListNazivFormated_1">
      <item>MERKAŠ GRADNJA d.o.o. za građenje</item>
    </derivirana_varijabla>
  </DomainObject.Predmet.ProtuStrankaListNazivFormated>
  <DomainObject.Predmet.ProtuStrankaListNazivFormatedOIB>
    <izvorni_sadrzaj>
      <item>MERKAŠ GRADNJA d.o.o. za građenje, OIB 51753152168</item>
    </izvorni_sadrzaj>
    <derivirana_varijabla naziv="DomainObject.Predmet.ProtuStrankaListNazivFormatedOIB_1">
      <item>MERKAŠ GRADNJA d.o.o. za građenje, OIB 51753152168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MERKAŠ GRADNJA d.o.o. za građenje</izvorni_sadrzaj>
    <derivirana_varijabla naziv="DomainObject.Predmet.ProtustrankaIDrugi_1">MERKAŠ GRADNJA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MERKAŠ GRADNJA d.o.o. za građenje, OIB 51753152168, Put Plokita 89, 21000 Split</izvorni_sadrzaj>
    <derivirana_varijabla naziv="DomainObject.Predmet.ProtustrankaIDrugiAdressOIB_1">MERKAŠ GRADNJA d.o.o. za građenje, OIB 51753152168, Put Plokita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MERKAŠ GRADNJA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MERKAŠ GRADNJA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MERKAŠ GRADNJA d.o.o. za građenje, OIB 51753152168, Put Plokita 89,21000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51753152168</item>
      <item>, OIB 85821130368</item>
      <item>, OIB 18683136487</item>
      <item>, OIB null</item>
    </izvorni_sadrzaj>
    <derivirana_varijabla naziv="DomainObject.Predmet.SudioniciListNazivOIB_1">
      <item>, OIB 51753152168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08B63-A638-404A-A6A2-96C4479AFA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1275</properties:Words>
  <properties:Characters>7180</properties:Characters>
  <properties:Lines>165</properties:Lines>
  <properties:Paragraphs>49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2018-04-03T11:51:00Z</dcterms:created>
  <dc:creator>Srđan Gavranić</dc:creator>
  <cp:lastModifiedBy>Srđan Gavranić</cp:lastModifiedBy>
  <cp:lastPrinted>2018-04-03T07:09:00Z</cp:lastPrinted>
  <dcterms:modified xmlns:xsi="http://www.w3.org/2001/XMLSchema-instance" xsi:type="dcterms:W3CDTF">2018-04-03T11:53:00Z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