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5f7b" w14:paraId="8995f7b" w:rsidRDefault="00B40763" w:rsidP="00B40763" w:rsidR="00B40763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 </w:t>
      </w:r>
      <w:r w:rsidRPr="00F83270">
        <w:rPr>
          <w:bCs/>
        </w:rPr>
        <w:t xml:space="preserve">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B40763" w:rsidP="00B40763" w:rsidR="00B40763" w:rsidRPr="00F83270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B40763" w:rsidP="00B40763" w:rsidR="00B40763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B40763" w:rsidP="00B40763" w:rsidR="00B40763" w:rsidRPr="00621874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</w:t>
      </w:r>
    </w:p>
    <w:p w:rsidRDefault="00B40763" w:rsidP="00B40763" w:rsidR="00B40763" w:rsidRPr="00621874">
      <w:pPr>
        <w:rPr>
          <w:sz w:val="20"/>
          <w:szCs w:val="20"/>
        </w:rPr>
      </w:pP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  <w:t xml:space="preserve">       </w:t>
      </w:r>
    </w:p>
    <w:p w:rsidRDefault="00B40763" w:rsidP="00B40763" w:rsidR="00B40763" w:rsidRPr="00621874">
      <w:pPr>
        <w:jc w:val="right"/>
      </w:pPr>
    </w:p>
    <w:p w:rsidRDefault="00B40763" w:rsidP="00B40763" w:rsidR="00B40763" w:rsidRPr="00621874">
      <w:pPr>
        <w:jc w:val="center"/>
      </w:pPr>
      <w:r>
        <w:t xml:space="preserve">U  I M E  </w:t>
      </w:r>
      <w:r w:rsidRPr="00621874">
        <w:t xml:space="preserve">R E P U B L I K </w:t>
      </w:r>
      <w:r>
        <w:t>E  H R V A T S K E</w:t>
      </w:r>
    </w:p>
    <w:p w:rsidRDefault="00B40763" w:rsidP="00B40763" w:rsidR="00B40763" w:rsidRPr="00F83270"/>
    <w:p w:rsidRDefault="00B40763" w:rsidP="00B40763" w:rsidR="00B40763">
      <w:pPr>
        <w:jc w:val="center"/>
      </w:pPr>
      <w:r w:rsidRPr="00F83270">
        <w:t>R J E Š E NJ E</w:t>
      </w:r>
    </w:p>
    <w:p w:rsidRDefault="00B40763" w:rsidP="00B40763" w:rsidR="00B40763" w:rsidRPr="00F83270">
      <w:pPr>
        <w:jc w:val="both"/>
      </w:pPr>
    </w:p>
    <w:p w:rsidRDefault="00244354" w:rsidP="00244354" w:rsidR="00244354" w:rsidRPr="00DC4277">
      <w:pPr>
        <w:pStyle w:val="Bezproreda"/>
        <w:ind w:firstLine="708"/>
        <w:rPr>
          <w:szCs w:val="24"/>
        </w:rPr>
      </w:pPr>
      <w:r w:rsidRPr="00DC4277">
        <w:rPr>
          <w:szCs w:val="24"/>
        </w:rPr>
        <w:t xml:space="preserve">Trgovački sud u Pazinu, po stečajnoj sutkinji Tijani Licul, u stečajnom postupku nad dužnikom </w:t>
      </w:r>
      <w:r w:rsidR="0024555E">
        <w:rPr>
          <w:szCs w:val="24"/>
        </w:rPr>
        <w:t xml:space="preserve">- </w:t>
      </w:r>
      <w:r w:rsidRPr="00DC4277">
        <w:rPr>
          <w:szCs w:val="24"/>
        </w:rPr>
        <w:t>stečajna masa iza EOS MONT. d. o. o. "u stečaju", Zagreb, Pavla Hatza 10, OIB: 24000444439,</w:t>
      </w:r>
    </w:p>
    <w:p w:rsidRDefault="00B40763" w:rsidP="00B40763" w:rsidR="00B40763" w:rsidRPr="00F100FA">
      <w:pPr>
        <w:jc w:val="both"/>
      </w:pPr>
    </w:p>
    <w:p w:rsidRDefault="00B40763" w:rsidP="00B40763" w:rsidR="00B40763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B40763" w:rsidP="00B40763" w:rsidR="00B40763" w:rsidRPr="00F100FA">
      <w:pPr>
        <w:jc w:val="center"/>
        <w:rPr>
          <w:bCs/>
        </w:rPr>
      </w:pPr>
    </w:p>
    <w:p w:rsidRDefault="00B40763" w:rsidP="00B40763" w:rsidR="00B40763">
      <w:pPr>
        <w:jc w:val="both"/>
      </w:pPr>
      <w:r>
        <w:tab/>
        <w:t>I.</w:t>
      </w:r>
      <w:r w:rsidR="00775DE1">
        <w:t xml:space="preserve"> </w:t>
      </w:r>
      <w:r>
        <w:t xml:space="preserve">Zaključuje se stečajni postupak nad </w:t>
      </w:r>
      <w:r w:rsidR="00A30D0F">
        <w:t xml:space="preserve">stečajnim dužnikom </w:t>
      </w:r>
      <w:r w:rsidR="0024555E">
        <w:t xml:space="preserve">- </w:t>
      </w:r>
      <w:r w:rsidR="00244354" w:rsidRPr="00DC4277">
        <w:t>stečajna masa iza EOS MONT. d. o. o. "u stečaju", Zagreb, Pavla Hatza 10, OIB: 24000444439</w:t>
      </w:r>
      <w:r>
        <w:t>,</w:t>
      </w:r>
      <w:r>
        <w:rPr>
          <w:rFonts w:eastAsiaTheme="minorHAnsi"/>
          <w:lang w:eastAsia="en-US"/>
        </w:rPr>
        <w:t xml:space="preserve"> po odredbi čl. 286. st. 1. Stečajnog zakona (Narodne novine broj 71/1</w:t>
      </w:r>
      <w:r w:rsidR="0024555E">
        <w:rPr>
          <w:rFonts w:eastAsiaTheme="minorHAnsi"/>
          <w:lang w:eastAsia="en-US"/>
        </w:rPr>
        <w:t>5</w:t>
      </w:r>
      <w:r>
        <w:rPr>
          <w:rFonts w:eastAsiaTheme="minorHAnsi"/>
          <w:lang w:eastAsia="en-US"/>
        </w:rPr>
        <w:t>)</w:t>
      </w:r>
      <w:r>
        <w:t>.</w:t>
      </w:r>
    </w:p>
    <w:p w:rsidRDefault="00B40763" w:rsidP="00B40763" w:rsidR="00B40763">
      <w:pPr>
        <w:jc w:val="both"/>
      </w:pPr>
    </w:p>
    <w:p w:rsidRDefault="00775DE1" w:rsidP="00B40763" w:rsidR="00B40763">
      <w:pPr>
        <w:jc w:val="both"/>
      </w:pPr>
      <w:r>
        <w:tab/>
        <w:t xml:space="preserve">II. </w:t>
      </w:r>
      <w:r w:rsidR="00B40763">
        <w:t xml:space="preserve">Nalaže se sudskom registru ovoga suda da po pravomoćnosti ovog rješenja izvrši brisanje </w:t>
      </w:r>
      <w:r w:rsidR="00A30D0F">
        <w:t xml:space="preserve">stečajnog dužnika </w:t>
      </w:r>
      <w:r w:rsidR="0024555E">
        <w:t xml:space="preserve">- </w:t>
      </w:r>
      <w:r w:rsidR="00244354" w:rsidRPr="00DC4277">
        <w:t>stečajna masa iza EOS MONT. d. o. o. "u stečaju", Zagreb, Pavla Hatza 10, OIB: 24000444439</w:t>
      </w:r>
      <w:r w:rsidR="00B40763">
        <w:t>, iz sudskog registra.</w:t>
      </w:r>
    </w:p>
    <w:p w:rsidRDefault="00B40763" w:rsidP="00B40763" w:rsidR="00B40763" w:rsidRPr="00F73A20">
      <w:pPr>
        <w:jc w:val="both"/>
      </w:pPr>
    </w:p>
    <w:p w:rsidRDefault="00B40763" w:rsidP="00B40763" w:rsidR="00B40763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B40763" w:rsidP="00244354" w:rsidR="00244354" w:rsidRPr="00DC4277">
      <w:pPr>
        <w:jc w:val="both"/>
      </w:pPr>
      <w:r w:rsidRPr="0046469C">
        <w:tab/>
      </w:r>
      <w:r w:rsidR="0041770A">
        <w:tab/>
      </w:r>
    </w:p>
    <w:p w:rsidRDefault="00244354" w:rsidP="00244354" w:rsidR="00244354" w:rsidRPr="00DC4277">
      <w:pPr>
        <w:ind w:firstLine="708"/>
        <w:jc w:val="both"/>
      </w:pPr>
      <w:r w:rsidRPr="00DC4277">
        <w:t>Rješenjem posl. broj: St-193/16 od 29. travnja 2016. godine otvoren je i zaključen stečajni postupak nad dužnikom EOS MONT d.o.o. Pula, Voltićeva 18, OIB: 44227152198. Navedeno rješenje postalo je pravomoćno 17. svibnja 2016. godine.</w:t>
      </w:r>
    </w:p>
    <w:p w:rsidRDefault="00244354" w:rsidP="00244354" w:rsidR="00244354" w:rsidRPr="00DC4277">
      <w:pPr>
        <w:jc w:val="both"/>
      </w:pPr>
    </w:p>
    <w:p w:rsidRDefault="00244354" w:rsidP="00244354" w:rsidR="00244354" w:rsidRPr="00DC4277">
      <w:pPr>
        <w:jc w:val="both"/>
      </w:pPr>
      <w:r w:rsidRPr="00DC4277">
        <w:tab/>
        <w:t>Nakon zaključenja stečajnog postupka utvrđeno je da je iza dužnika ostalo motorno vozilo N1, marke MITSUBISHI L200 2.5 DI-D PICK-UP, koje predstavlja imov</w:t>
      </w:r>
      <w:r>
        <w:t>inu koja ulazi u stečajnu masu shodno čemu je r</w:t>
      </w:r>
      <w:r w:rsidRPr="00DC4277">
        <w:t xml:space="preserve">ješenjem posl. broj: St-1081/16-22 od 18. listopada 2017. godine izvršen upis </w:t>
      </w:r>
      <w:r>
        <w:t>stečajne mase u sudski registar te je postupak nastavljen.</w:t>
      </w:r>
    </w:p>
    <w:p w:rsidRDefault="0041770A" w:rsidP="00B40763" w:rsidR="0041770A">
      <w:pPr>
        <w:jc w:val="both"/>
      </w:pPr>
    </w:p>
    <w:p w:rsidRDefault="0041770A" w:rsidP="00B40763" w:rsidR="00244354">
      <w:pPr>
        <w:jc w:val="both"/>
      </w:pPr>
      <w:r>
        <w:tab/>
        <w:t xml:space="preserve">U stečajnom postupku unovčena je imovina dužnika te </w:t>
      </w:r>
      <w:r w:rsidR="00A30D0F">
        <w:t>je iznosom koji je preostao nakon namirenja troškova stečajnog postupka i nagrade stečajno</w:t>
      </w:r>
      <w:r w:rsidR="00244354">
        <w:t xml:space="preserve">m upravitelju </w:t>
      </w:r>
      <w:r w:rsidR="00A30D0F">
        <w:t xml:space="preserve">namirena djelomično (u iznosu od </w:t>
      </w:r>
      <w:r w:rsidR="00244354" w:rsidRPr="00DC4277">
        <w:rPr>
          <w:shd w:fill="FFFFFF" w:color="auto" w:val="clear"/>
        </w:rPr>
        <w:t>16.969,28 kn</w:t>
      </w:r>
      <w:r w:rsidR="00A30D0F">
        <w:t>) tražbina razlučnog vjerovnika, sve prema predloženoj i prove</w:t>
      </w:r>
      <w:r w:rsidR="00244354">
        <w:t>denoj završnoj diobi (rješenje posl. broj: St-1081/16-33 od 23, veljače 2018. godine).</w:t>
      </w:r>
    </w:p>
    <w:p w:rsidRDefault="00244354" w:rsidP="00B40763" w:rsidR="00A30D0F">
      <w:pPr>
        <w:jc w:val="both"/>
      </w:pPr>
      <w:r>
        <w:t xml:space="preserve"> </w:t>
      </w:r>
    </w:p>
    <w:p w:rsidRDefault="00A30D0F" w:rsidP="00A30D0F" w:rsidR="00B40763" w:rsidRPr="00CA4B6B">
      <w:pPr>
        <w:jc w:val="both"/>
      </w:pPr>
      <w:r>
        <w:tab/>
        <w:t>Radi navedenog, t</w:t>
      </w:r>
      <w:r w:rsidR="00775DE1">
        <w:t xml:space="preserve">emeljem </w:t>
      </w:r>
      <w:r w:rsidR="00B40763" w:rsidRPr="00CA4B6B">
        <w:t>čl. 286. st. 1. i 3. S</w:t>
      </w:r>
      <w:r w:rsidR="00775DE1">
        <w:t xml:space="preserve">tečajnog zakona (Narodne novine broj 71/15) </w:t>
      </w:r>
      <w:r w:rsidR="00B40763" w:rsidRPr="00CA4B6B">
        <w:t>donesena</w:t>
      </w:r>
      <w:r w:rsidR="00776BE7">
        <w:t xml:space="preserve"> je</w:t>
      </w:r>
      <w:r w:rsidR="00B40763" w:rsidRPr="00CA4B6B">
        <w:t xml:space="preserve"> odluka kao u izreci.</w:t>
      </w:r>
    </w:p>
    <w:p w:rsidRDefault="00B40763" w:rsidP="00B40763" w:rsidR="00B40763">
      <w:pPr>
        <w:jc w:val="both"/>
      </w:pPr>
    </w:p>
    <w:p w:rsidRDefault="00B40763" w:rsidP="00B40763" w:rsidR="00B40763" w:rsidRPr="000F443C">
      <w:pPr>
        <w:jc w:val="center"/>
      </w:pPr>
      <w:r w:rsidRPr="00F100FA">
        <w:t>U Paz</w:t>
      </w:r>
      <w:r w:rsidRPr="0046469C">
        <w:t>inu</w:t>
      </w:r>
      <w:r w:rsidR="00775DE1">
        <w:t xml:space="preserve">, </w:t>
      </w:r>
      <w:r w:rsidR="00F51B47">
        <w:t>14</w:t>
      </w:r>
      <w:r w:rsidR="00244354">
        <w:t>. kolovoza</w:t>
      </w:r>
      <w:r w:rsidR="00775DE1">
        <w:t xml:space="preserve"> </w:t>
      </w:r>
      <w:r w:rsidRPr="0046469C">
        <w:t>201</w:t>
      </w:r>
      <w:r>
        <w:t>8</w:t>
      </w:r>
      <w:r w:rsidRPr="00621874">
        <w:t>.</w:t>
      </w:r>
    </w:p>
    <w:p w:rsidRDefault="00B40763" w:rsidP="00B40763" w:rsidR="00B40763" w:rsidRPr="00F100FA">
      <w:pPr>
        <w:jc w:val="both"/>
      </w:pPr>
    </w:p>
    <w:p w:rsidRDefault="00775DE1" w:rsidP="00775DE1" w:rsidR="00B40763" w:rsidRPr="00F100FA">
      <w:pPr>
        <w:ind w:firstLine="708" w:left="5664"/>
        <w:jc w:val="both"/>
      </w:pPr>
      <w:r>
        <w:t>S</w:t>
      </w:r>
      <w:r w:rsidR="00B40763">
        <w:t>utkinja</w:t>
      </w:r>
      <w:r w:rsidR="00B40763" w:rsidRPr="00F100FA">
        <w:t xml:space="preserve">                 </w:t>
      </w:r>
    </w:p>
    <w:p w:rsidRDefault="00775DE1" w:rsidP="00775DE1" w:rsidR="00B40763" w:rsidRPr="00F100FA">
      <w:pPr>
        <w:ind w:firstLine="708" w:left="5664"/>
        <w:jc w:val="both"/>
      </w:pPr>
      <w:r>
        <w:t>Tijana Licul</w:t>
      </w:r>
      <w:r w:rsidR="00F51B47">
        <w:t>, v. r.</w:t>
      </w:r>
    </w:p>
    <w:p w:rsidRDefault="00C64C4C" w:rsidP="00B40763" w:rsidR="00B40763">
      <w:r>
        <w:lastRenderedPageBreak/>
        <w:t xml:space="preserve"> </w:t>
      </w:r>
      <w:r w:rsidR="00B40763">
        <w:t>UPUTA O PRAVNOM LIJEKU:</w:t>
      </w:r>
    </w:p>
    <w:p w:rsidRDefault="00B40763" w:rsidP="00B40763" w:rsidR="00B40763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B40763" w:rsidP="00B40763" w:rsidR="00B40763" w:rsidRPr="00BB4AC9">
      <w:pPr>
        <w:jc w:val="both"/>
      </w:pPr>
    </w:p>
    <w:p w:rsidRDefault="00B40763" w:rsidP="00B40763" w:rsidR="00B40763" w:rsidRPr="00ED09FA">
      <w:r w:rsidRPr="00ED09FA">
        <w:t>DNA:</w:t>
      </w:r>
    </w:p>
    <w:p w:rsidRDefault="000003DE" w:rsidP="00775DE1" w:rsidR="000003DE" w:rsidRPr="00BB4AC9">
      <w:pPr>
        <w:ind w:firstLine="708"/>
      </w:pPr>
      <w:r w:rsidRPr="00BB4AC9">
        <w:t>- stečajn</w:t>
      </w:r>
      <w:r w:rsidR="00244354">
        <w:t>i</w:t>
      </w:r>
      <w:r w:rsidRPr="00BB4AC9">
        <w:t xml:space="preserve"> upravitelj</w:t>
      </w:r>
      <w:r w:rsidR="00244354">
        <w:t xml:space="preserve"> Jelenko Lehki </w:t>
      </w:r>
    </w:p>
    <w:p w:rsidRDefault="00B40763" w:rsidP="00775DE1" w:rsidR="00B40763" w:rsidRPr="00ED09FA">
      <w:pPr>
        <w:ind w:firstLine="708"/>
        <w:jc w:val="both"/>
      </w:pPr>
      <w:r w:rsidRPr="00ED09FA">
        <w:t>- ŽDO Pula, Pula, Rovinjska ul. 2</w:t>
      </w:r>
    </w:p>
    <w:p w:rsidRDefault="00B40763" w:rsidP="00775DE1" w:rsidR="00B40763" w:rsidRPr="00ED09FA">
      <w:pPr>
        <w:ind w:firstLine="708"/>
        <w:jc w:val="both"/>
      </w:pPr>
      <w:r w:rsidRPr="00ED09FA">
        <w:t>- FINA, Regionalni centar Rijeka, Rijeka, F. Kurelca 8</w:t>
      </w:r>
    </w:p>
    <w:p w:rsidRDefault="00B40763" w:rsidP="00775DE1" w:rsidR="00B40763" w:rsidRPr="00ED09FA">
      <w:pPr>
        <w:ind w:firstLine="708"/>
        <w:jc w:val="both"/>
      </w:pPr>
      <w:r w:rsidRPr="00ED09FA">
        <w:t>- Porezna uprava – Područni ured Pazin,</w:t>
      </w:r>
      <w:r>
        <w:t xml:space="preserve"> Pazin,</w:t>
      </w:r>
      <w:r w:rsidRPr="00ED09FA">
        <w:t xml:space="preserve"> M. B. Rašana 2/4, p.p. 60  </w:t>
      </w:r>
    </w:p>
    <w:p w:rsidRDefault="00B40763" w:rsidP="00775DE1" w:rsidR="00B40763" w:rsidRPr="00ED09FA">
      <w:pPr>
        <w:ind w:firstLine="708"/>
      </w:pPr>
      <w:r w:rsidRPr="00ED09FA">
        <w:t>- e-Oglasna ploča 8 dana</w:t>
      </w:r>
    </w:p>
    <w:p w:rsidRDefault="00B40763" w:rsidP="00B40763" w:rsidR="00B40763" w:rsidRPr="00ED09FA"/>
    <w:p w:rsidRDefault="00B40763" w:rsidP="00B40763" w:rsidR="00B40763" w:rsidRPr="00ED09FA">
      <w:pPr>
        <w:jc w:val="both"/>
      </w:pPr>
      <w:r w:rsidRPr="00ED09FA">
        <w:t>Po pravomoćnosti:</w:t>
      </w:r>
    </w:p>
    <w:p w:rsidRDefault="00B40763" w:rsidP="00775DE1" w:rsidR="00B40763" w:rsidRPr="00ED09FA">
      <w:pPr>
        <w:ind w:firstLine="708"/>
        <w:jc w:val="both"/>
      </w:pPr>
      <w:r w:rsidRPr="00ED09FA">
        <w:t>- sudski registar – (</w:t>
      </w:r>
      <w:r w:rsidRPr="00ED09FA">
        <w:rPr>
          <w:u w:val="single"/>
        </w:rPr>
        <w:t>elektronskim putem i fizički</w:t>
      </w:r>
      <w:r w:rsidRPr="00ED09FA">
        <w:t xml:space="preserve">) - radi brisanja dužnika iz sudskog registra </w:t>
      </w:r>
    </w:p>
    <w:p w:rsidRDefault="00B40763" w:rsidP="00B40763" w:rsidR="00B40763" w:rsidRPr="00F100FA"/>
    <w:p w:rsidRDefault="00B40763" w:rsidP="00B40763" w:rsidR="00B40763" w:rsidRPr="00F100FA"/>
    <w:p w:rsidRDefault="00B40763" w:rsidP="00B40763" w:rsidR="00B40763" w:rsidRPr="00F100FA"/>
    <w:p w:rsidRDefault="00B40763" w:rsidP="00B40763" w:rsidR="00B40763" w:rsidRPr="00F100FA"/>
    <w:p w:rsidRDefault="00B40763" w:rsidP="00B40763" w:rsidR="00B40763"/>
    <w:p w:rsidRDefault="00B40763" w:rsidP="00B40763" w:rsidR="00B40763"/>
    <w:p w:rsidRDefault="00B40763" w:rsidP="00B40763" w:rsidR="00B40763"/>
    <w:p w:rsidRDefault="00B40763" w:rsidP="00B40763" w:rsidR="00B40763"/>
    <w:p w:rsidRDefault="00B40763" w:rsidP="00B40763" w:rsidR="00B40763"/>
    <w:p w:rsidRDefault="00B40763" w:rsidP="00B40763" w:rsidR="00B40763"/>
    <w:p w:rsidRDefault="00B40763" w:rsidP="00B40763" w:rsidR="00B40763"/>
    <w:p w:rsidRDefault="00B40763" w:rsidP="00B40763" w:rsidR="00B40763"/>
    <w:p w:rsidRDefault="00B40763" w:rsidP="00B40763" w:rsidR="00B40763"/>
    <w:p w:rsidRDefault="00F51B47" w:rsidR="00500701"/>
    <w:sectPr w:rsidSect="00197092" w:rsidR="00500701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763" w:rsidP="00B40763" w:rsidR="00B40763">
      <w:r>
        <w:separator/>
      </w:r>
    </w:p>
  </w:endnote>
  <w:endnote w:id="0" w:type="continuationSeparator">
    <w:p w:rsidRDefault="00B40763" w:rsidP="00B40763" w:rsidR="00B407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763" w:rsidP="00B40763" w:rsidR="00B40763">
      <w:r>
        <w:separator/>
      </w:r>
    </w:p>
  </w:footnote>
  <w:footnote w:id="0" w:type="continuationSeparator">
    <w:p w:rsidRDefault="00B40763" w:rsidP="00B40763" w:rsidR="00B407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03DE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1B47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03DE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1B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03DE" w:rsidP="0041770A" w:rsidR="0041770A">
    <w:pPr>
      <w:pStyle w:val="Zaglavlje"/>
      <w:jc w:val="right"/>
    </w:pPr>
    <w:r>
      <w:tab/>
    </w:r>
    <w:r>
      <w:tab/>
    </w:r>
    <w:r w:rsidR="0041770A">
      <w:t>Posl. broj: 4 St-</w:t>
    </w:r>
    <w:r w:rsidR="00244354">
      <w:t>1081/16</w:t>
    </w:r>
    <w:r w:rsidR="0041770A">
      <w:t>-</w:t>
    </w:r>
    <w:r w:rsidR="00F51B47">
      <w:t>38</w:t>
    </w:r>
  </w:p>
  <w:p w:rsidRDefault="00F51B47" w:rsidP="00345634" w:rsidR="00345634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0A" w:rsidP="0041770A" w:rsidR="0041770A">
    <w:pPr>
      <w:pStyle w:val="Zaglavlje"/>
      <w:jc w:val="right"/>
    </w:pPr>
    <w:r>
      <w:t>Posl. broj: 4 St-</w:t>
    </w:r>
    <w:r w:rsidR="00244354">
      <w:t>1081/16</w:t>
    </w:r>
    <w:r w:rsidR="00F51B47">
      <w:t>-38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763"/>
    <w:rsid w:val="000003DE"/>
    <w:rsid w:val="00244354"/>
    <w:rsid w:val="0024555E"/>
    <w:rsid w:val="0041770A"/>
    <w:rsid w:val="00554328"/>
    <w:rsid w:val="00775DE1"/>
    <w:rsid w:val="00776BE7"/>
    <w:rsid w:val="008A66F8"/>
    <w:rsid w:val="00985388"/>
    <w:rsid w:val="00A30D0F"/>
    <w:rsid w:val="00A64E5E"/>
    <w:rsid w:val="00B40763"/>
    <w:rsid w:val="00C64C4C"/>
    <w:rsid w:val="00DC3588"/>
    <w:rsid w:val="00E578E0"/>
    <w:rsid w:val="00E65F3C"/>
    <w:rsid w:val="00F5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076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07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076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40763"/>
  </w:style>
  <w:style w:styleId="Tekstbalonia" w:type="paragraph">
    <w:name w:val="Balloon Text"/>
    <w:basedOn w:val="Normal"/>
    <w:link w:val="TekstbaloniaChar"/>
    <w:uiPriority w:val="99"/>
    <w:semiHidden/>
    <w:unhideWhenUsed/>
    <w:rsid w:val="00B407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076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07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076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8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8E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8E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8E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8E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75DE1"/>
    <w:pPr>
      <w:ind w:left="720"/>
      <w:contextualSpacing/>
    </w:pPr>
  </w:style>
  <w:style w:styleId="Bezproreda" w:type="paragraph">
    <w:name w:val="No Spacing"/>
    <w:uiPriority w:val="1"/>
    <w:qFormat/>
    <w:rsid w:val="00244354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076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07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076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40763"/>
  </w:style>
  <w:style w:styleId="Tekstbalonia" w:type="paragraph">
    <w:name w:val="Balloon Text"/>
    <w:basedOn w:val="Normal"/>
    <w:link w:val="TekstbaloniaChar"/>
    <w:uiPriority w:val="99"/>
    <w:semiHidden/>
    <w:unhideWhenUsed/>
    <w:rsid w:val="00B407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076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07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076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8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8E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8E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8E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8E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75DE1"/>
    <w:pPr>
      <w:ind w:left="720"/>
      <w:contextualSpacing/>
    </w:pPr>
  </w:style>
  <w:style w:styleId="Bezproreda" w:type="paragraph">
    <w:name w:val="No Spacing"/>
    <w:uiPriority w:val="1"/>
    <w:qFormat/>
    <w:rsid w:val="00244354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St-1081/2016</izvorni_sadrzaj>
    <derivirana_varijabla naziv="DomainObject.Predmet.OznakaBroj_1">St-1081/2016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EOS MONT. d.o.o. u stečaju</izvorni_sadrzaj>
    <derivirana_varijabla naziv="DomainObject.Predmet.ProtustrankaFormated_1">  Stečajna masa iza EOS MONT. d.o.o. u stečaju</derivirana_varijabla>
  </DomainObject.Predmet.ProtustrankaFormated>
  <DomainObject.Predmet.ProtustrankaFormatedOIB>
    <izvorni_sadrzaj>  Stečajna masa iza EOS MONT. d.o.o. u stečaju, OIB 24000444439</izvorni_sadrzaj>
    <derivirana_varijabla naziv="DomainObject.Predmet.ProtustrankaFormatedOIB_1">  Stečajna masa iza EOS MONT. d.o.o. u stečaju, OIB 24000444439</derivirana_varijabla>
  </DomainObject.Predmet.ProtustrankaFormatedOIB>
  <DomainObject.Predmet.ProtustrankaFormatedWithAdress>
    <izvorni_sadrzaj> Stečajna masa iza EOS MONT. d.o.o. u stečaju, Pavla Hatza 10, 10000 Zagreb</izvorni_sadrzaj>
    <derivirana_varijabla naziv="DomainObject.Predmet.ProtustrankaFormatedWithAdress_1"> Stečajna masa iza EOS MONT. d.o.o. u stečaju, Pavla Hatza 10, 10000 Zagreb</derivirana_varijabla>
  </DomainObject.Predmet.ProtustrankaFormatedWithAdress>
  <DomainObject.Predmet.ProtustrankaFormatedWithAdressOIB>
    <izvorni_sadrzaj> Stečajna masa iza EOS MONT. d.o.o. u stečaju, OIB 24000444439, Pavla Hatza 10, 10000 Zagreb</izvorni_sadrzaj>
    <derivirana_varijabla naziv="DomainObject.Predmet.ProtustrankaFormatedWithAdressOIB_1"> Stečajna masa iza EOS MONT. d.o.o. u stečaju, OIB 24000444439, Pavla Hatza 10, 10000 Zagreb</derivirana_varijabla>
  </DomainObject.Predmet.ProtustrankaFormatedWithAdressOIB>
  <DomainObject.Predmet.ProtustrankaWithAdress>
    <izvorni_sadrzaj>Stečajna masa iza EOS MONT. d.o.o. u stečaju Pavla Hatza 10, 10000 Zagreb</izvorni_sadrzaj>
    <derivirana_varijabla naziv="DomainObject.Predmet.ProtustrankaWithAdress_1">Stečajna masa iza EOS MONT. d.o.o. u stečaju Pavla Hatza 10, 10000 Zagreb</derivirana_varijabla>
  </DomainObject.Predmet.ProtustrankaWithAdress>
  <DomainObject.Predmet.ProtustrankaWithAdressOIB>
    <izvorni_sadrzaj>Stečajna masa iza EOS MONT. d.o.o. u stečaju, OIB 24000444439, Pavla Hatza 10, 10000 Zagreb</izvorni_sadrzaj>
    <derivirana_varijabla naziv="DomainObject.Predmet.ProtustrankaWithAdressOIB_1">Stečajna masa iza EOS MONT. d.o.o. u stečaju, OIB 24000444439, Pavla Hatza 10, 10000 Zagreb</derivirana_varijabla>
  </DomainObject.Predmet.ProtustrankaWithAdressOIB>
  <DomainObject.Predmet.ProtustrankaNazivFormated>
    <izvorni_sadrzaj>Stečajna masa iza EOS MONT. d.o.o. u stečaju</izvorni_sadrzaj>
    <derivirana_varijabla naziv="DomainObject.Predmet.ProtustrankaNazivFormated_1">Stečajna masa iza EOS MONT. d.o.o. u stečaju</derivirana_varijabla>
  </DomainObject.Predmet.ProtustrankaNazivFormated>
  <DomainObject.Predmet.ProtustrankaNazivFormatedOIB>
    <izvorni_sadrzaj>Stečajna masa iza EOS MONT. d.o.o. u stečaju, OIB 24000444439</izvorni_sadrzaj>
    <derivirana_varijabla naziv="DomainObject.Predmet.ProtustrankaNazivFormatedOIB_1">Stečajna masa iza EOS MONT. d.o.o. u stečaju, OIB 24000444439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97880.49</izvorni_sadrzaj>
    <derivirana_varijabla naziv="DomainObject.Predmet.TrenutnaVrijednost_1">97880.49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EOS MONT. d.o.o. u stečaju</item>
    </izvorni_sadrzaj>
    <derivirana_varijabla naziv="DomainObject.Predmet.ProtuStrankaListFormated_1">
      <item>Stečajna masa iza EOS MONT. d.o.o. u stečaju</item>
    </derivirana_varijabla>
  </DomainObject.Predmet.ProtuStrankaListFormated>
  <DomainObject.Predmet.ProtuStrankaListFormatedOIB>
    <izvorni_sadrzaj>
      <item>Stečajna masa iza EOS MONT. d.o.o. u stečaju, OIB 24000444439</item>
    </izvorni_sadrzaj>
    <derivirana_varijabla naziv="DomainObject.Predmet.ProtuStrankaListFormatedOIB_1">
      <item>Stečajna masa iza EOS MONT. d.o.o. u stečaju, OIB 24000444439</item>
    </derivirana_varijabla>
  </DomainObject.Predmet.ProtuStrankaListFormatedOIB>
  <DomainObject.Predmet.ProtuStrankaListFormatedWithAdress>
    <izvorni_sadrzaj>
      <item>Stečajna masa iza EOS MONT. d.o.o. u stečaju, Pavla Hatza 10, 10000 Zagreb</item>
    </izvorni_sadrzaj>
    <derivirana_varijabla naziv="DomainObject.Predmet.ProtuStrankaListFormatedWithAdress_1">
      <item>Stečajna masa iza EOS MONT. d.o.o. u stečaju, Pavla Hatza 10, 10000 Zagreb</item>
    </derivirana_varijabla>
  </DomainObject.Predmet.ProtuStrankaListFormatedWithAdress>
  <DomainObject.Predmet.ProtuStrankaListFormatedWithAdressOIB>
    <izvorni_sadrzaj>
      <item>Stečajna masa iza EOS MONT. d.o.o. u stečaju, OIB 24000444439, Pavla Hatza 10, 10000 Zagreb</item>
    </izvorni_sadrzaj>
    <derivirana_varijabla naziv="DomainObject.Predmet.ProtuStrankaListFormatedWithAdressOIB_1">
      <item>Stečajna masa iza EOS MONT. d.o.o. u stečaju, OIB 24000444439, Pavla Hatza 10, 10000 Zagreb</item>
    </derivirana_varijabla>
  </DomainObject.Predmet.ProtuStrankaListFormatedWithAdressOIB>
  <DomainObject.Predmet.ProtuStrankaListNazivFormated>
    <izvorni_sadrzaj>
      <item>Stečajna masa iza EOS MONT. d.o.o. u stečaju</item>
    </izvorni_sadrzaj>
    <derivirana_varijabla naziv="DomainObject.Predmet.ProtuStrankaListNazivFormated_1">
      <item>Stečajna masa iza EOS MONT. d.o.o. u stečaju</item>
    </derivirana_varijabla>
  </DomainObject.Predmet.ProtuStrankaListNazivFormated>
  <DomainObject.Predmet.ProtuStrankaListNazivFormatedOIB>
    <izvorni_sadrzaj>
      <item>Stečajna masa iza EOS MONT. d.o.o. u stečaju, OIB 24000444439</item>
    </izvorni_sadrzaj>
    <derivirana_varijabla naziv="DomainObject.Predmet.ProtuStrankaListNazivFormatedOIB_1">
      <item>Stečajna masa iza EOS MONT. d.o.o. u stečaju, OIB 24000444439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EOS MONT. d.o.o. u stečaju</izvorni_sadrzaj>
    <derivirana_varijabla naziv="DomainObject.Predmet.ProtustrankaIDrugi_1">Stečajna masa iza EOS MONT. d.o.o. u stečaju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Stečajna masa iza EOS MONT. d.o.o. u stečaju, OIB 24000444439, Pavla Hatza 10, 10000 Zagreb</izvorni_sadrzaj>
    <derivirana_varijabla naziv="DomainObject.Predmet.ProtustrankaIDrugiAdressOIB_1">Stečajna masa iza EOS MONT. d.o.o. u stečaju, OIB 24000444439,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EOS MONT. d.o.o. u stečaju</item>
    </izvorni_sadrzaj>
    <derivirana_varijabla naziv="DomainObject.Predmet.SudioniciListNaziv_1">
      <item>FINANCIJSKA AGENCIJA, RC RIJEKA, PODRUŽNICA PULA, PULA</item>
      <item>Stečajna masa iza EOS MONT. d.o.o. u stečaju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Stečajna masa iza EOS MONT. d.o.o. u stečaju, OIB 24000444439, Pavla Hatza 10,10000 Zagreb</item>
    </izvorni_sadrzaj>
    <derivirana_varijabla naziv="DomainObject.Predmet.SudioniciListAdressOIB_1">
      <item>FINANCIJSKA AGENCIJA, RC RIJEKA, PODRUŽNICA PULA, PULA, OIB 85821130368, Ulica grada Vukovara 70,10000 Zagreb</item>
      <item>Stečajna masa iza EOS MONT. d.o.o. u stečaju, OIB 24000444439,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24000444439</item>
    </izvorni_sadrzaj>
    <derivirana_varijabla naziv="DomainObject.Predmet.SudioniciListNazivOIB_1">
      <item>, OIB 85821130368</item>
      <item>, OIB 24000444439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2186</properties:Characters>
  <properties:Lines>77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2018-08-10T10:14:00Z</dcterms:created>
  <dc:creator>Jasmina Matika</dc:creator>
  <cp:lastModifiedBy>Sanja Prodan</cp:lastModifiedBy>
  <cp:lastPrinted>2018-08-14T07:19:00Z</cp:lastPrinted>
  <dcterms:modified xmlns:xsi="http://www.w3.org/2001/XMLSchema-instance" xsi:type="dcterms:W3CDTF">2018-08-14T07:19:00Z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(st108116, eos mont.docx)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