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347a" w14:paraId="e26347a" w:rsidRDefault="006838BA" w:rsidR="006838BA" w:rsidRPr="007809D5">
      <w:pPr>
        <w15:collapsed w:val="false"/>
        <w:rPr>
          <w:sz w:val="24"/>
          <w:szCs w:val="24"/>
        </w:rPr>
      </w:pPr>
      <w:r w:rsidRPr="007809D5">
        <w:rPr>
          <w:b/>
          <w:sz w:val="24"/>
          <w:szCs w:val="24"/>
        </w:rPr>
        <w:tab/>
      </w:r>
      <w:r w:rsidRPr="007809D5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7809D5">
        <w:tc>
          <w:tcPr>
            <w:tcW w:type="dxa" w:w="3060"/>
          </w:tcPr>
          <w:p w:rsidRDefault="003B11D8" w:rsidP="00C24C72" w:rsidR="0056018D" w:rsidRPr="007809D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7809D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      </w:t>
            </w:r>
            <w:r w:rsidR="00FC1C16" w:rsidRPr="007809D5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6018D" w:rsidRPr="007809D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3B11D8" w:rsidP="00675DA9" w:rsidR="0056018D" w:rsidRPr="007809D5">
            <w:pPr>
              <w:rPr>
                <w:sz w:val="24"/>
                <w:szCs w:val="24"/>
              </w:rPr>
            </w:pPr>
            <w:r w:rsidRPr="007809D5">
              <w:rPr>
                <w:sz w:val="24"/>
                <w:szCs w:val="24"/>
              </w:rPr>
              <w:t xml:space="preserve">  </w:t>
            </w:r>
            <w:r w:rsidR="0056018D" w:rsidRPr="007809D5">
              <w:rPr>
                <w:sz w:val="24"/>
                <w:szCs w:val="24"/>
              </w:rPr>
              <w:t>Trgovački sud u Zagrebu</w:t>
            </w:r>
          </w:p>
          <w:p w:rsidRDefault="003B11D8" w:rsidP="00675DA9" w:rsidR="0056018D" w:rsidRPr="007809D5">
            <w:pPr>
              <w:rPr>
                <w:sz w:val="24"/>
                <w:szCs w:val="24"/>
              </w:rPr>
            </w:pPr>
            <w:r w:rsidRPr="007809D5">
              <w:rPr>
                <w:sz w:val="24"/>
                <w:szCs w:val="24"/>
              </w:rPr>
              <w:t xml:space="preserve">    </w:t>
            </w:r>
            <w:r w:rsidR="0056018D" w:rsidRPr="007809D5">
              <w:rPr>
                <w:sz w:val="24"/>
                <w:szCs w:val="24"/>
              </w:rPr>
              <w:t xml:space="preserve">Zagreb, </w:t>
            </w:r>
            <w:proofErr w:type="spellStart"/>
            <w:r w:rsidR="0056018D" w:rsidRPr="007809D5">
              <w:rPr>
                <w:sz w:val="24"/>
                <w:szCs w:val="24"/>
              </w:rPr>
              <w:t>Amruševa</w:t>
            </w:r>
            <w:proofErr w:type="spellEnd"/>
            <w:r w:rsidR="0056018D" w:rsidRPr="007809D5">
              <w:rPr>
                <w:sz w:val="24"/>
                <w:szCs w:val="24"/>
              </w:rPr>
              <w:t xml:space="preserve"> 2/II</w:t>
            </w:r>
          </w:p>
        </w:tc>
      </w:tr>
    </w:tbl>
    <w:p w:rsidRDefault="006838BA" w:rsidP="009A3E7E" w:rsidR="00675DA9" w:rsidRPr="007809D5">
      <w:pPr>
        <w:jc w:val="right"/>
        <w:rPr>
          <w:sz w:val="24"/>
          <w:szCs w:val="24"/>
        </w:rPr>
      </w:pPr>
      <w:r w:rsidRPr="007809D5">
        <w:rPr>
          <w:sz w:val="24"/>
          <w:szCs w:val="24"/>
          <w:lang w:val="pt-BR"/>
        </w:rPr>
        <w:t xml:space="preserve">     </w:t>
      </w:r>
      <w:r w:rsidR="0056018D" w:rsidRPr="007809D5">
        <w:rPr>
          <w:sz w:val="24"/>
          <w:szCs w:val="24"/>
          <w:lang w:val="pt-BR"/>
        </w:rPr>
        <w:t xml:space="preserve">                              </w:t>
      </w:r>
      <w:r w:rsidRPr="007809D5">
        <w:rPr>
          <w:sz w:val="24"/>
          <w:szCs w:val="24"/>
          <w:lang w:val="pt-BR"/>
        </w:rPr>
        <w:t xml:space="preserve"> </w:t>
      </w:r>
      <w:r w:rsidR="006A58CA">
        <w:rPr>
          <w:sz w:val="24"/>
          <w:szCs w:val="24"/>
          <w:lang w:val="pt-BR"/>
        </w:rPr>
        <w:t>2</w:t>
      </w:r>
      <w:r w:rsidR="000C68AF" w:rsidRPr="007809D5">
        <w:rPr>
          <w:sz w:val="24"/>
          <w:szCs w:val="24"/>
        </w:rPr>
        <w:t>9</w:t>
      </w:r>
      <w:r w:rsidR="001D411A" w:rsidRPr="007809D5">
        <w:rPr>
          <w:sz w:val="24"/>
          <w:szCs w:val="24"/>
        </w:rPr>
        <w:t>.</w:t>
      </w:r>
      <w:r w:rsidR="001D411A" w:rsidRPr="007809D5">
        <w:rPr>
          <w:b/>
          <w:sz w:val="24"/>
          <w:szCs w:val="24"/>
        </w:rPr>
        <w:t xml:space="preserve"> </w:t>
      </w:r>
      <w:r w:rsidR="001D411A" w:rsidRPr="007809D5">
        <w:rPr>
          <w:sz w:val="24"/>
          <w:szCs w:val="24"/>
        </w:rPr>
        <w:t>St-</w:t>
      </w:r>
      <w:r w:rsidR="006A58CA">
        <w:rPr>
          <w:sz w:val="24"/>
          <w:szCs w:val="24"/>
        </w:rPr>
        <w:t>1334</w:t>
      </w:r>
      <w:r w:rsidR="00F350AD" w:rsidRPr="007809D5">
        <w:rPr>
          <w:sz w:val="24"/>
          <w:szCs w:val="24"/>
        </w:rPr>
        <w:t>/1</w:t>
      </w:r>
      <w:r w:rsidR="006A58CA">
        <w:rPr>
          <w:sz w:val="24"/>
          <w:szCs w:val="24"/>
        </w:rPr>
        <w:t>8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3A7CB1" w:rsidP="00B4321B" w:rsidR="003A7CB1" w:rsidRPr="007809D5">
      <w:pPr>
        <w:jc w:val="center"/>
        <w:rPr>
          <w:sz w:val="24"/>
          <w:szCs w:val="24"/>
        </w:rPr>
      </w:pPr>
    </w:p>
    <w:p w:rsidRDefault="00B4321B" w:rsidP="007809D5" w:rsidR="001D411A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>R E P U B L I K A  H R V A T S K A</w:t>
      </w:r>
    </w:p>
    <w:p w:rsidRDefault="001D411A" w:rsidP="007809D5" w:rsidR="001D411A" w:rsidRPr="007809D5">
      <w:pPr>
        <w:jc w:val="center"/>
        <w:rPr>
          <w:sz w:val="24"/>
          <w:szCs w:val="24"/>
        </w:rPr>
      </w:pPr>
    </w:p>
    <w:p w:rsidRDefault="007809D5" w:rsidP="00C655DD" w:rsidR="001D411A">
      <w:pPr>
        <w:ind w:left="2880"/>
        <w:rPr>
          <w:b/>
          <w:sz w:val="24"/>
          <w:szCs w:val="24"/>
        </w:rPr>
      </w:pPr>
      <w:r w:rsidRPr="007809D5">
        <w:rPr>
          <w:sz w:val="24"/>
          <w:szCs w:val="24"/>
        </w:rPr>
        <w:t xml:space="preserve">               </w:t>
      </w:r>
      <w:r w:rsidR="001D411A" w:rsidRPr="007809D5">
        <w:rPr>
          <w:sz w:val="24"/>
          <w:szCs w:val="24"/>
        </w:rPr>
        <w:t>R J E Š E NJ E</w:t>
      </w:r>
    </w:p>
    <w:p w:rsidRDefault="003A7CB1" w:rsidP="001D411A" w:rsidR="003A7CB1" w:rsidRPr="007809D5">
      <w:pPr>
        <w:jc w:val="center"/>
        <w:rPr>
          <w:b/>
          <w:sz w:val="24"/>
          <w:szCs w:val="24"/>
        </w:rPr>
      </w:pPr>
    </w:p>
    <w:p w:rsidRDefault="00105474" w:rsidP="00105474" w:rsidR="00675DA9">
      <w:pPr>
        <w:ind w:firstLine="720"/>
        <w:jc w:val="both"/>
        <w:rPr>
          <w:sz w:val="24"/>
          <w:szCs w:val="24"/>
          <w:lang w:val="pt-BR"/>
        </w:rPr>
      </w:pPr>
      <w:r w:rsidRPr="00105474">
        <w:rPr>
          <w:sz w:val="24"/>
          <w:szCs w:val="24"/>
          <w:lang w:val="pt-BR"/>
        </w:rPr>
        <w:t xml:space="preserve">Trgovački sud u Zagrebu, po sutkinji Jasminki Gadža, u stečajnom postupku nad stečajnom masom iza TERMO-REX d.o.o., Šenkovec, Gorčica 10, OIB: </w:t>
      </w:r>
      <w:r w:rsidR="00BB738C">
        <w:rPr>
          <w:sz w:val="24"/>
          <w:szCs w:val="24"/>
          <w:lang w:val="pt-BR"/>
        </w:rPr>
        <w:t>37681661743</w:t>
      </w:r>
      <w:r w:rsidRPr="00105474">
        <w:rPr>
          <w:sz w:val="24"/>
          <w:szCs w:val="24"/>
          <w:lang w:val="pt-BR"/>
        </w:rPr>
        <w:t xml:space="preserve">, </w:t>
      </w:r>
      <w:r w:rsidR="006A58CA">
        <w:rPr>
          <w:sz w:val="24"/>
          <w:szCs w:val="24"/>
          <w:lang w:val="pt-BR"/>
        </w:rPr>
        <w:t>15</w:t>
      </w:r>
      <w:r w:rsidRPr="00105474">
        <w:rPr>
          <w:sz w:val="24"/>
          <w:szCs w:val="24"/>
          <w:lang w:val="pt-BR"/>
        </w:rPr>
        <w:t>. ožujka 2019.,</w:t>
      </w:r>
    </w:p>
    <w:p w:rsidRDefault="00105474" w:rsidP="00105474" w:rsidR="00105474" w:rsidRPr="007809D5">
      <w:pPr>
        <w:ind w:firstLine="720"/>
        <w:rPr>
          <w:b/>
          <w:sz w:val="24"/>
          <w:szCs w:val="24"/>
        </w:rPr>
      </w:pPr>
    </w:p>
    <w:p w:rsidRDefault="00DF73C8" w:rsidR="006838BA" w:rsidRPr="007809D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</w:t>
      </w:r>
      <w:r w:rsidR="006838BA" w:rsidRPr="007809D5">
        <w:rPr>
          <w:sz w:val="24"/>
          <w:szCs w:val="24"/>
        </w:rPr>
        <w:t>j e</w:t>
      </w:r>
    </w:p>
    <w:p w:rsidRDefault="006838BA" w:rsidR="006838BA">
      <w:pPr>
        <w:jc w:val="center"/>
        <w:rPr>
          <w:b/>
          <w:sz w:val="24"/>
          <w:szCs w:val="24"/>
        </w:rPr>
      </w:pPr>
    </w:p>
    <w:p w:rsidRDefault="00795E21" w:rsidP="003726AF" w:rsidR="00934C6E" w:rsidRPr="003449EB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3449EB">
        <w:rPr>
          <w:sz w:val="24"/>
          <w:szCs w:val="24"/>
        </w:rPr>
        <w:t>Ispravlja se rješenje</w:t>
      </w:r>
      <w:r w:rsidR="00F00BFD" w:rsidRPr="003449EB">
        <w:rPr>
          <w:sz w:val="24"/>
          <w:szCs w:val="24"/>
        </w:rPr>
        <w:t xml:space="preserve"> ovog suda</w:t>
      </w:r>
      <w:r w:rsidRPr="003449EB">
        <w:rPr>
          <w:sz w:val="24"/>
          <w:szCs w:val="24"/>
        </w:rPr>
        <w:t xml:space="preserve"> poslovni broj </w:t>
      </w:r>
      <w:r w:rsidR="00F00BFD" w:rsidRPr="003449EB">
        <w:rPr>
          <w:sz w:val="24"/>
          <w:szCs w:val="24"/>
        </w:rPr>
        <w:t>St-1334/18 od</w:t>
      </w:r>
      <w:r w:rsidR="00741A19" w:rsidRPr="003449EB">
        <w:rPr>
          <w:sz w:val="24"/>
          <w:szCs w:val="24"/>
        </w:rPr>
        <w:t xml:space="preserve"> </w:t>
      </w:r>
      <w:r w:rsidR="00EC473A" w:rsidRPr="003449EB">
        <w:rPr>
          <w:sz w:val="24"/>
          <w:szCs w:val="24"/>
        </w:rPr>
        <w:t>4. ožujka 2019</w:t>
      </w:r>
      <w:r w:rsidR="00741A19" w:rsidRPr="003449EB">
        <w:rPr>
          <w:sz w:val="24"/>
          <w:szCs w:val="24"/>
        </w:rPr>
        <w:t xml:space="preserve">. </w:t>
      </w:r>
      <w:r w:rsidR="00C50420">
        <w:rPr>
          <w:sz w:val="24"/>
          <w:szCs w:val="24"/>
        </w:rPr>
        <w:t>na način da se u uvodu i u</w:t>
      </w:r>
      <w:r w:rsidR="00934C6E" w:rsidRPr="003449EB">
        <w:rPr>
          <w:sz w:val="24"/>
          <w:szCs w:val="24"/>
        </w:rPr>
        <w:t xml:space="preserve"> </w:t>
      </w:r>
      <w:proofErr w:type="spellStart"/>
      <w:r w:rsidR="00934C6E" w:rsidRPr="003449EB">
        <w:rPr>
          <w:sz w:val="24"/>
          <w:szCs w:val="24"/>
        </w:rPr>
        <w:t>toč</w:t>
      </w:r>
      <w:proofErr w:type="spellEnd"/>
      <w:r w:rsidR="00934C6E" w:rsidRPr="003449EB">
        <w:rPr>
          <w:sz w:val="24"/>
          <w:szCs w:val="24"/>
        </w:rPr>
        <w:t xml:space="preserve">. </w:t>
      </w:r>
      <w:r w:rsidR="00934C6E" w:rsidRPr="00C50420">
        <w:rPr>
          <w:sz w:val="24"/>
          <w:szCs w:val="24"/>
        </w:rPr>
        <w:t>I</w:t>
      </w:r>
      <w:r w:rsidR="00E53B08" w:rsidRPr="00C50420">
        <w:rPr>
          <w:sz w:val="24"/>
          <w:szCs w:val="24"/>
        </w:rPr>
        <w:t>, II i IV</w:t>
      </w:r>
      <w:r w:rsidR="00934C6E" w:rsidRPr="003449EB">
        <w:rPr>
          <w:sz w:val="24"/>
          <w:szCs w:val="24"/>
        </w:rPr>
        <w:t xml:space="preserve"> </w:t>
      </w:r>
      <w:r w:rsidR="00E53B08" w:rsidRPr="003449EB">
        <w:rPr>
          <w:sz w:val="24"/>
          <w:szCs w:val="24"/>
        </w:rPr>
        <w:t>izreke</w:t>
      </w:r>
      <w:r w:rsidR="000F6AD4">
        <w:rPr>
          <w:sz w:val="24"/>
          <w:szCs w:val="24"/>
        </w:rPr>
        <w:t xml:space="preserve"> rješenja</w:t>
      </w:r>
      <w:r w:rsidR="00E53B08" w:rsidRPr="003449EB">
        <w:rPr>
          <w:sz w:val="24"/>
          <w:szCs w:val="24"/>
        </w:rPr>
        <w:t xml:space="preserve"> briše riječ „Čakovec“ i na način da u uvodu i </w:t>
      </w:r>
      <w:r w:rsidR="00C50420">
        <w:rPr>
          <w:sz w:val="24"/>
          <w:szCs w:val="24"/>
        </w:rPr>
        <w:t xml:space="preserve">u </w:t>
      </w:r>
      <w:proofErr w:type="spellStart"/>
      <w:r w:rsidR="00DA17D1" w:rsidRPr="003449EB">
        <w:rPr>
          <w:sz w:val="24"/>
          <w:szCs w:val="24"/>
        </w:rPr>
        <w:t>toč</w:t>
      </w:r>
      <w:proofErr w:type="spellEnd"/>
      <w:r w:rsidR="00DA17D1" w:rsidRPr="003449EB">
        <w:rPr>
          <w:sz w:val="24"/>
          <w:szCs w:val="24"/>
        </w:rPr>
        <w:t>. I izreke</w:t>
      </w:r>
      <w:r w:rsidR="009B44CF">
        <w:rPr>
          <w:sz w:val="24"/>
          <w:szCs w:val="24"/>
        </w:rPr>
        <w:t xml:space="preserve"> rješenja</w:t>
      </w:r>
      <w:r w:rsidR="00C655DD">
        <w:rPr>
          <w:sz w:val="24"/>
          <w:szCs w:val="24"/>
        </w:rPr>
        <w:t xml:space="preserve"> iza skrać</w:t>
      </w:r>
      <w:r w:rsidR="00DA17D1" w:rsidRPr="003449EB">
        <w:rPr>
          <w:sz w:val="24"/>
          <w:szCs w:val="24"/>
        </w:rPr>
        <w:t>enice OIB</w:t>
      </w:r>
      <w:r w:rsidR="008F1D0A" w:rsidRPr="003449EB">
        <w:rPr>
          <w:sz w:val="24"/>
          <w:szCs w:val="24"/>
        </w:rPr>
        <w:t>: umjesto brojki „78084272693“ treba ispravno pisati „37681661743“</w:t>
      </w:r>
      <w:r w:rsidR="0066603F">
        <w:rPr>
          <w:sz w:val="24"/>
          <w:szCs w:val="24"/>
        </w:rPr>
        <w:t xml:space="preserve"> tako da iza riječi </w:t>
      </w:r>
      <w:r w:rsidR="003726AF">
        <w:rPr>
          <w:sz w:val="24"/>
          <w:szCs w:val="24"/>
        </w:rPr>
        <w:t>„</w:t>
      </w:r>
      <w:r w:rsidR="0066603F" w:rsidRPr="0066603F">
        <w:rPr>
          <w:sz w:val="24"/>
          <w:szCs w:val="24"/>
        </w:rPr>
        <w:t>TERMO-REX d.o.o.</w:t>
      </w:r>
      <w:r w:rsidR="003726AF">
        <w:rPr>
          <w:sz w:val="24"/>
          <w:szCs w:val="24"/>
        </w:rPr>
        <w:t xml:space="preserve">“ treba ispravno pisati „ </w:t>
      </w:r>
      <w:proofErr w:type="spellStart"/>
      <w:r w:rsidR="003726AF" w:rsidRPr="003726AF">
        <w:rPr>
          <w:sz w:val="24"/>
          <w:szCs w:val="24"/>
        </w:rPr>
        <w:t>Šenkovec</w:t>
      </w:r>
      <w:proofErr w:type="spellEnd"/>
      <w:r w:rsidR="003726AF" w:rsidRPr="003726AF">
        <w:rPr>
          <w:sz w:val="24"/>
          <w:szCs w:val="24"/>
        </w:rPr>
        <w:t>, Gorčica 10, OIB: 37681661743</w:t>
      </w:r>
      <w:r w:rsidR="003726AF">
        <w:rPr>
          <w:sz w:val="24"/>
          <w:szCs w:val="24"/>
        </w:rPr>
        <w:t>“.</w:t>
      </w:r>
    </w:p>
    <w:p w:rsidRDefault="003449EB" w:rsidP="003449EB" w:rsidR="00795E21" w:rsidRPr="003449EB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795E21" w:rsidRPr="003449EB">
        <w:rPr>
          <w:sz w:val="24"/>
          <w:szCs w:val="24"/>
        </w:rPr>
        <w:t xml:space="preserve"> ostalom dijelu rješenje ostaje ne</w:t>
      </w:r>
      <w:r>
        <w:rPr>
          <w:sz w:val="24"/>
          <w:szCs w:val="24"/>
        </w:rPr>
        <w:t>promijenjeno</w:t>
      </w:r>
      <w:r w:rsidR="00795E21" w:rsidRPr="003449EB">
        <w:rPr>
          <w:sz w:val="24"/>
          <w:szCs w:val="24"/>
        </w:rPr>
        <w:t>.</w:t>
      </w:r>
    </w:p>
    <w:p w:rsidRDefault="00795E21" w:rsidP="00795E21" w:rsidR="00795E21">
      <w:pPr>
        <w:jc w:val="center"/>
        <w:rPr>
          <w:sz w:val="24"/>
          <w:szCs w:val="24"/>
        </w:rPr>
      </w:pPr>
    </w:p>
    <w:p w:rsidRDefault="00421DB4" w:rsidP="00795E21" w:rsidR="00421DB4" w:rsidRPr="00795E21">
      <w:pPr>
        <w:jc w:val="center"/>
        <w:rPr>
          <w:sz w:val="24"/>
          <w:szCs w:val="24"/>
        </w:rPr>
      </w:pPr>
    </w:p>
    <w:p w:rsidRDefault="00213CAB" w:rsidR="00795E21">
      <w:pPr>
        <w:jc w:val="center"/>
        <w:rPr>
          <w:sz w:val="24"/>
          <w:szCs w:val="24"/>
        </w:rPr>
      </w:pPr>
      <w:r w:rsidRPr="00213CAB">
        <w:rPr>
          <w:sz w:val="24"/>
          <w:szCs w:val="24"/>
        </w:rPr>
        <w:t>Obrazloženje</w:t>
      </w:r>
    </w:p>
    <w:p w:rsidRDefault="00741A19" w:rsidR="00741A19">
      <w:pPr>
        <w:jc w:val="center"/>
        <w:rPr>
          <w:sz w:val="24"/>
          <w:szCs w:val="24"/>
        </w:rPr>
      </w:pPr>
    </w:p>
    <w:p w:rsidRDefault="007C7076" w:rsidP="002073F8" w:rsidR="00741A19" w:rsidRPr="00680CF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od 4. ožujka 2019. sud je učinio očitu pogrešku</w:t>
      </w:r>
      <w:r w:rsidR="002073F8">
        <w:rPr>
          <w:sz w:val="24"/>
          <w:szCs w:val="24"/>
        </w:rPr>
        <w:t xml:space="preserve"> u pisanju, pa je </w:t>
      </w:r>
      <w:r w:rsidR="00741A19" w:rsidRPr="00680CFC">
        <w:rPr>
          <w:sz w:val="24"/>
          <w:szCs w:val="24"/>
        </w:rPr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="00741A19" w:rsidRPr="00680CFC">
          <w:rPr>
            <w:sz w:val="24"/>
            <w:szCs w:val="24"/>
          </w:rPr>
          <w:t>342. st</w:t>
        </w:r>
      </w:smartTag>
      <w:r w:rsidR="00741A19" w:rsidRPr="00680CFC">
        <w:rPr>
          <w:sz w:val="24"/>
          <w:szCs w:val="24"/>
        </w:rPr>
        <w:t xml:space="preserve">. 1. </w:t>
      </w:r>
      <w:r w:rsidR="002073F8">
        <w:rPr>
          <w:sz w:val="24"/>
          <w:szCs w:val="24"/>
        </w:rPr>
        <w:t>i</w:t>
      </w:r>
      <w:r w:rsidR="00741A19" w:rsidRPr="00680CFC">
        <w:rPr>
          <w:sz w:val="24"/>
          <w:szCs w:val="24"/>
        </w:rPr>
        <w:t xml:space="preserve"> čl. 347. Zakona o parničnom postupku („Narodne novine“ broj 53/91, 91/92, 112/99, 88/01, 117/03, 88</w:t>
      </w:r>
      <w:r w:rsidR="00C655DD">
        <w:rPr>
          <w:sz w:val="24"/>
          <w:szCs w:val="24"/>
        </w:rPr>
        <w:t>/05, 2/07, 84/08,123/08, 57/11,</w:t>
      </w:r>
      <w:r w:rsidR="00741A19" w:rsidRPr="00680CFC">
        <w:rPr>
          <w:sz w:val="24"/>
          <w:szCs w:val="24"/>
        </w:rPr>
        <w:t xml:space="preserve"> 25/13</w:t>
      </w:r>
      <w:r w:rsidR="00C655DD">
        <w:rPr>
          <w:sz w:val="24"/>
          <w:szCs w:val="24"/>
        </w:rPr>
        <w:t xml:space="preserve"> i 89/14</w:t>
      </w:r>
      <w:r w:rsidR="00741A19" w:rsidRPr="00680CFC">
        <w:rPr>
          <w:sz w:val="24"/>
          <w:szCs w:val="24"/>
        </w:rPr>
        <w:t>, dalje: ZPP) u vezi s čl. 10. Stečajnog zakona („Narodne novine“ br. 71/15, dalje: SZ) odlučio kao u izreci ovog rješenja.</w:t>
      </w:r>
    </w:p>
    <w:p w:rsidRDefault="00741A19" w:rsidR="00741A19" w:rsidRPr="00213CAB">
      <w:pPr>
        <w:jc w:val="center"/>
        <w:rPr>
          <w:sz w:val="24"/>
          <w:szCs w:val="24"/>
        </w:rPr>
      </w:pPr>
    </w:p>
    <w:p w:rsidRDefault="009A3E7E" w:rsidP="009A3E7E" w:rsidR="009A3E7E" w:rsidRPr="007809D5">
      <w:pPr>
        <w:jc w:val="center"/>
        <w:rPr>
          <w:sz w:val="24"/>
          <w:szCs w:val="24"/>
        </w:rPr>
      </w:pPr>
      <w:r w:rsidRPr="007809D5">
        <w:rPr>
          <w:sz w:val="24"/>
          <w:szCs w:val="24"/>
        </w:rPr>
        <w:t xml:space="preserve">U Zagrebu </w:t>
      </w:r>
      <w:r w:rsidR="00745098">
        <w:rPr>
          <w:sz w:val="24"/>
          <w:szCs w:val="24"/>
        </w:rPr>
        <w:t>15. ožujka 2019</w:t>
      </w:r>
      <w:r w:rsidRPr="007809D5">
        <w:rPr>
          <w:sz w:val="24"/>
          <w:szCs w:val="24"/>
        </w:rPr>
        <w:t>.</w:t>
      </w:r>
    </w:p>
    <w:p w:rsidRDefault="008233D2" w:rsidR="001D5467" w:rsidRPr="007809D5">
      <w:pPr>
        <w:jc w:val="both"/>
        <w:rPr>
          <w:sz w:val="24"/>
          <w:szCs w:val="24"/>
        </w:rPr>
      </w:pPr>
      <w:r w:rsidRPr="007809D5">
        <w:rPr>
          <w:sz w:val="24"/>
          <w:szCs w:val="24"/>
        </w:rPr>
        <w:tab/>
      </w:r>
      <w:r w:rsidR="00852C1A" w:rsidRPr="007809D5">
        <w:rPr>
          <w:sz w:val="24"/>
          <w:szCs w:val="24"/>
        </w:rPr>
        <w:t xml:space="preserve"> </w:t>
      </w:r>
    </w:p>
    <w:p w:rsidRDefault="00745098" w:rsidP="00745098" w:rsidR="00745098" w:rsidRPr="00745098">
      <w:pPr>
        <w:ind w:firstLine="720" w:left="432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75253">
        <w:rPr>
          <w:sz w:val="24"/>
          <w:szCs w:val="24"/>
        </w:rPr>
        <w:t xml:space="preserve"> </w:t>
      </w:r>
      <w:r w:rsidRPr="00745098">
        <w:rPr>
          <w:sz w:val="24"/>
          <w:szCs w:val="24"/>
        </w:rPr>
        <w:t>SUTKINJA:</w:t>
      </w:r>
    </w:p>
    <w:p w:rsidRDefault="00745098" w:rsidP="00745098" w:rsidR="00E836A6">
      <w:pPr>
        <w:jc w:val="both"/>
        <w:rPr>
          <w:sz w:val="24"/>
          <w:szCs w:val="24"/>
        </w:rPr>
      </w:pPr>
      <w:r w:rsidRPr="00745098">
        <w:rPr>
          <w:sz w:val="24"/>
          <w:szCs w:val="24"/>
        </w:rPr>
        <w:tab/>
      </w:r>
      <w:r w:rsidRPr="00745098">
        <w:rPr>
          <w:sz w:val="24"/>
          <w:szCs w:val="24"/>
        </w:rPr>
        <w:tab/>
      </w:r>
      <w:r w:rsidRPr="00745098">
        <w:rPr>
          <w:sz w:val="24"/>
          <w:szCs w:val="24"/>
        </w:rPr>
        <w:tab/>
        <w:t xml:space="preserve">                         </w:t>
      </w:r>
      <w:r w:rsidRPr="00745098">
        <w:rPr>
          <w:sz w:val="24"/>
          <w:szCs w:val="24"/>
        </w:rPr>
        <w:tab/>
        <w:t xml:space="preserve">         </w:t>
      </w:r>
      <w:r w:rsidRPr="00745098">
        <w:rPr>
          <w:sz w:val="24"/>
          <w:szCs w:val="24"/>
        </w:rPr>
        <w:tab/>
      </w:r>
      <w:r w:rsidRPr="00745098">
        <w:rPr>
          <w:sz w:val="24"/>
          <w:szCs w:val="24"/>
        </w:rPr>
        <w:tab/>
      </w:r>
      <w:r w:rsidRPr="00745098">
        <w:rPr>
          <w:sz w:val="24"/>
          <w:szCs w:val="24"/>
        </w:rPr>
        <w:tab/>
        <w:t>Jasminka Gadža</w:t>
      </w:r>
    </w:p>
    <w:p w:rsidRDefault="00A96E38" w:rsidP="00A10F37" w:rsidR="006838BA" w:rsidRPr="007809D5">
      <w:pPr>
        <w:rPr>
          <w:sz w:val="24"/>
          <w:szCs w:val="24"/>
        </w:rPr>
      </w:pPr>
      <w:r w:rsidRPr="007809D5">
        <w:rPr>
          <w:sz w:val="24"/>
          <w:szCs w:val="24"/>
          <w:lang w:val="pl-PL"/>
        </w:rPr>
        <w:t>Uputa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pravnom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lijeku</w:t>
      </w:r>
      <w:r w:rsidRPr="007809D5">
        <w:rPr>
          <w:sz w:val="24"/>
          <w:szCs w:val="24"/>
        </w:rPr>
        <w:t>:</w:t>
      </w:r>
    </w:p>
    <w:p w:rsidRDefault="006838BA" w:rsidR="00242181">
      <w:pPr>
        <w:jc w:val="both"/>
        <w:rPr>
          <w:sz w:val="24"/>
          <w:szCs w:val="24"/>
          <w:lang w:val="pl-PL"/>
        </w:rPr>
      </w:pPr>
      <w:r w:rsidRPr="007809D5">
        <w:rPr>
          <w:sz w:val="24"/>
          <w:szCs w:val="24"/>
          <w:lang w:val="pt-BR"/>
        </w:rPr>
        <w:t>Protiv</w:t>
      </w:r>
      <w:r w:rsidR="008653AA">
        <w:rPr>
          <w:sz w:val="24"/>
          <w:szCs w:val="24"/>
          <w:lang w:val="pt-BR"/>
        </w:rPr>
        <w:t xml:space="preserve"> ovog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t-BR"/>
        </w:rPr>
        <w:t>rje</w:t>
      </w:r>
      <w:r w:rsidRPr="007809D5">
        <w:rPr>
          <w:sz w:val="24"/>
          <w:szCs w:val="24"/>
        </w:rPr>
        <w:t>š</w:t>
      </w:r>
      <w:r w:rsidRPr="007809D5">
        <w:rPr>
          <w:sz w:val="24"/>
          <w:szCs w:val="24"/>
          <w:lang w:val="pt-BR"/>
        </w:rPr>
        <w:t>enja</w:t>
      </w:r>
      <w:r w:rsidRPr="007809D5">
        <w:rPr>
          <w:sz w:val="24"/>
          <w:szCs w:val="24"/>
        </w:rPr>
        <w:t xml:space="preserve"> </w:t>
      </w:r>
      <w:r w:rsidR="0096090C" w:rsidRPr="007809D5">
        <w:rPr>
          <w:sz w:val="24"/>
          <w:szCs w:val="24"/>
        </w:rPr>
        <w:t xml:space="preserve">pravo na žalbu ima </w:t>
      </w:r>
      <w:r w:rsidRPr="007809D5">
        <w:rPr>
          <w:sz w:val="24"/>
          <w:szCs w:val="24"/>
          <w:lang w:val="pt-BR"/>
        </w:rPr>
        <w:t>osoba</w:t>
      </w:r>
      <w:r w:rsidRPr="007809D5">
        <w:rPr>
          <w:sz w:val="24"/>
          <w:szCs w:val="24"/>
        </w:rPr>
        <w:t xml:space="preserve"> </w:t>
      </w:r>
      <w:r w:rsidR="0096090C" w:rsidRPr="007809D5">
        <w:rPr>
          <w:sz w:val="24"/>
          <w:szCs w:val="24"/>
        </w:rPr>
        <w:t xml:space="preserve">ovlaštena za zastupanje dužnika po zakonu </w:t>
      </w:r>
      <w:r w:rsidRPr="007809D5">
        <w:rPr>
          <w:sz w:val="24"/>
          <w:szCs w:val="24"/>
          <w:lang w:val="pl-PL"/>
        </w:rPr>
        <w:t>do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dana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nastupanja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pravnih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posljedica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otvaranja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ste</w:t>
      </w:r>
      <w:r w:rsidRPr="007809D5">
        <w:rPr>
          <w:sz w:val="24"/>
          <w:szCs w:val="24"/>
        </w:rPr>
        <w:t>č</w:t>
      </w:r>
      <w:r w:rsidRPr="007809D5">
        <w:rPr>
          <w:sz w:val="24"/>
          <w:szCs w:val="24"/>
          <w:lang w:val="pl-PL"/>
        </w:rPr>
        <w:t>ajnog</w:t>
      </w:r>
      <w:r w:rsidRPr="007809D5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postupka</w:t>
      </w:r>
      <w:r w:rsidR="0096090C" w:rsidRPr="007809D5">
        <w:rPr>
          <w:sz w:val="24"/>
          <w:szCs w:val="24"/>
          <w:lang w:val="pl-PL"/>
        </w:rPr>
        <w:t xml:space="preserve"> i dužnik pojedinac</w:t>
      </w:r>
      <w:r w:rsidRPr="007809D5">
        <w:rPr>
          <w:sz w:val="24"/>
          <w:szCs w:val="24"/>
        </w:rPr>
        <w:t>.</w:t>
      </w:r>
      <w:r w:rsidR="00766D27">
        <w:rPr>
          <w:sz w:val="24"/>
          <w:szCs w:val="24"/>
        </w:rPr>
        <w:t xml:space="preserve"> </w:t>
      </w:r>
      <w:r w:rsidRPr="007809D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C655DD" w:rsidR="00C655DD">
      <w:pPr>
        <w:jc w:val="both"/>
        <w:rPr>
          <w:sz w:val="24"/>
          <w:szCs w:val="24"/>
          <w:lang w:val="pl-PL"/>
        </w:rPr>
      </w:pPr>
    </w:p>
    <w:p w:rsidRDefault="00C655DD" w:rsidP="00C655DD" w:rsidR="00C655DD" w:rsidRPr="007809D5">
      <w:pPr>
        <w:jc w:val="both"/>
        <w:rPr>
          <w:sz w:val="24"/>
          <w:szCs w:val="24"/>
          <w:lang w:val="pl-PL"/>
        </w:rPr>
      </w:pPr>
    </w:p>
    <w:p w:rsidRDefault="00C655DD" w:rsidP="00C655DD" w:rsidR="00C655DD">
      <w:pPr>
        <w:jc w:val="both"/>
        <w:rPr>
          <w:sz w:val="24"/>
          <w:szCs w:val="24"/>
          <w:lang w:val="pl-PL"/>
        </w:rPr>
      </w:pPr>
    </w:p>
    <w:p w:rsidRDefault="00C655DD" w:rsidP="00C655DD" w:rsidR="00C655DD" w:rsidRPr="00242181">
      <w:pPr>
        <w:jc w:val="both"/>
        <w:rPr>
          <w:sz w:val="24"/>
          <w:szCs w:val="24"/>
          <w:lang w:val="pl-PL"/>
        </w:rPr>
      </w:pPr>
      <w:bookmarkStart w:name="_GoBack" w:id="0"/>
      <w:bookmarkEnd w:id="0"/>
      <w:r w:rsidRPr="00242181">
        <w:rPr>
          <w:sz w:val="24"/>
          <w:szCs w:val="24"/>
          <w:lang w:val="pl-PL"/>
        </w:rPr>
        <w:lastRenderedPageBreak/>
        <w:t xml:space="preserve">DNA: </w:t>
      </w:r>
    </w:p>
    <w:p w:rsidRDefault="00C655DD" w:rsidP="00C655DD" w:rsidR="00C655DD" w:rsidRPr="00242181">
      <w:pPr>
        <w:jc w:val="both"/>
        <w:rPr>
          <w:sz w:val="24"/>
          <w:szCs w:val="24"/>
          <w:lang w:val="pl-PL"/>
        </w:rPr>
      </w:pPr>
      <w:r w:rsidRPr="00242181">
        <w:rPr>
          <w:sz w:val="24"/>
          <w:szCs w:val="24"/>
          <w:lang w:val="pl-PL"/>
        </w:rPr>
        <w:t>1.</w:t>
      </w:r>
      <w:r w:rsidRPr="00242181">
        <w:rPr>
          <w:sz w:val="24"/>
          <w:szCs w:val="24"/>
          <w:lang w:val="pl-PL"/>
        </w:rPr>
        <w:tab/>
        <w:t xml:space="preserve">podnositelju prijedloga </w:t>
      </w:r>
    </w:p>
    <w:p w:rsidRDefault="00C655DD" w:rsidP="00C655DD" w:rsidR="00C655DD" w:rsidRPr="00242181">
      <w:pPr>
        <w:jc w:val="both"/>
        <w:rPr>
          <w:sz w:val="24"/>
          <w:szCs w:val="24"/>
          <w:lang w:val="pl-PL"/>
        </w:rPr>
      </w:pPr>
      <w:r w:rsidRPr="00242181">
        <w:rPr>
          <w:sz w:val="24"/>
          <w:szCs w:val="24"/>
          <w:lang w:val="pl-PL"/>
        </w:rPr>
        <w:t>2.</w:t>
      </w:r>
      <w:r w:rsidRPr="00242181">
        <w:rPr>
          <w:sz w:val="24"/>
          <w:szCs w:val="24"/>
          <w:lang w:val="pl-PL"/>
        </w:rPr>
        <w:tab/>
        <w:t xml:space="preserve">dužniku </w:t>
      </w:r>
    </w:p>
    <w:p w:rsidRDefault="00C655DD" w:rsidP="00C655DD" w:rsidR="00C655DD" w:rsidRPr="00242181">
      <w:pPr>
        <w:jc w:val="both"/>
        <w:rPr>
          <w:sz w:val="24"/>
          <w:szCs w:val="24"/>
          <w:lang w:val="pl-PL"/>
        </w:rPr>
      </w:pPr>
      <w:r w:rsidRPr="00242181">
        <w:rPr>
          <w:sz w:val="24"/>
          <w:szCs w:val="24"/>
          <w:lang w:val="pl-PL"/>
        </w:rPr>
        <w:t>3.</w:t>
      </w:r>
      <w:r w:rsidRPr="00242181">
        <w:rPr>
          <w:sz w:val="24"/>
          <w:szCs w:val="24"/>
          <w:lang w:val="pl-PL"/>
        </w:rPr>
        <w:tab/>
        <w:t>stečajnom upravitelju</w:t>
      </w:r>
    </w:p>
    <w:p w:rsidRDefault="00C655DD" w:rsidP="00C655DD" w:rsidR="00C655DD" w:rsidRPr="00242181">
      <w:pPr>
        <w:jc w:val="both"/>
        <w:rPr>
          <w:sz w:val="24"/>
          <w:szCs w:val="24"/>
          <w:lang w:val="pl-PL"/>
        </w:rPr>
      </w:pPr>
      <w:r w:rsidRPr="00242181">
        <w:rPr>
          <w:sz w:val="24"/>
          <w:szCs w:val="24"/>
          <w:lang w:val="pl-PL"/>
        </w:rPr>
        <w:t>4.</w:t>
      </w:r>
      <w:r w:rsidRPr="00242181">
        <w:rPr>
          <w:sz w:val="24"/>
          <w:szCs w:val="24"/>
          <w:lang w:val="pl-PL"/>
        </w:rPr>
        <w:tab/>
        <w:t>stečajni upisnik</w:t>
      </w:r>
    </w:p>
    <w:p w:rsidRDefault="00C655DD" w:rsidP="00C655DD" w:rsidR="00C655DD" w:rsidRPr="00242181">
      <w:pPr>
        <w:jc w:val="both"/>
        <w:rPr>
          <w:sz w:val="24"/>
          <w:szCs w:val="24"/>
          <w:lang w:val="pl-PL"/>
        </w:rPr>
      </w:pPr>
      <w:r w:rsidRPr="00242181">
        <w:rPr>
          <w:sz w:val="24"/>
          <w:szCs w:val="24"/>
          <w:lang w:val="pl-PL"/>
        </w:rPr>
        <w:t>5.</w:t>
      </w:r>
      <w:r w:rsidRPr="00242181">
        <w:rPr>
          <w:sz w:val="24"/>
          <w:szCs w:val="24"/>
          <w:lang w:val="pl-PL"/>
        </w:rPr>
        <w:tab/>
        <w:t>sudski registar</w:t>
      </w:r>
    </w:p>
    <w:p w:rsidRDefault="00C655DD" w:rsidP="00C655DD" w:rsidR="00C655DD" w:rsidRPr="00242181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6.</w:t>
      </w:r>
      <w:r>
        <w:rPr>
          <w:sz w:val="24"/>
          <w:szCs w:val="24"/>
          <w:lang w:val="pl-PL"/>
        </w:rPr>
        <w:tab/>
        <w:t xml:space="preserve">e-oglasna ploča </w:t>
      </w:r>
    </w:p>
    <w:p w:rsidRDefault="00C655DD" w:rsidP="00C655DD" w:rsidR="00C655DD" w:rsidRPr="00242181">
      <w:pPr>
        <w:jc w:val="both"/>
        <w:rPr>
          <w:sz w:val="24"/>
          <w:szCs w:val="24"/>
          <w:lang w:val="pl-PL"/>
        </w:rPr>
      </w:pPr>
      <w:r w:rsidRPr="00242181">
        <w:rPr>
          <w:sz w:val="24"/>
          <w:szCs w:val="24"/>
          <w:lang w:val="pl-PL"/>
        </w:rPr>
        <w:t>7.</w:t>
      </w:r>
      <w:r w:rsidRPr="00242181">
        <w:rPr>
          <w:sz w:val="24"/>
          <w:szCs w:val="24"/>
          <w:lang w:val="pl-PL"/>
        </w:rPr>
        <w:tab/>
        <w:t>ŽDO Zagreb</w:t>
      </w:r>
    </w:p>
    <w:p w:rsidRDefault="00C655DD" w:rsidP="00C655DD" w:rsidR="00C655DD" w:rsidRPr="00242181">
      <w:pPr>
        <w:jc w:val="both"/>
        <w:rPr>
          <w:sz w:val="24"/>
          <w:szCs w:val="24"/>
          <w:lang w:val="pl-PL"/>
        </w:rPr>
      </w:pPr>
      <w:r w:rsidRPr="00242181">
        <w:rPr>
          <w:sz w:val="24"/>
          <w:szCs w:val="24"/>
          <w:lang w:val="pl-PL"/>
        </w:rPr>
        <w:t>8.</w:t>
      </w:r>
      <w:r w:rsidRPr="00242181">
        <w:rPr>
          <w:sz w:val="24"/>
          <w:szCs w:val="24"/>
          <w:lang w:val="pl-PL"/>
        </w:rPr>
        <w:tab/>
        <w:t>Ministarstvo financija, Porezna uprava Zagreb,</w:t>
      </w:r>
    </w:p>
    <w:p w:rsidRDefault="00C655DD" w:rsidP="00C655DD" w:rsidR="00C655DD" w:rsidRPr="00242181">
      <w:pPr>
        <w:jc w:val="both"/>
        <w:rPr>
          <w:sz w:val="24"/>
          <w:szCs w:val="24"/>
          <w:lang w:val="pl-PL"/>
        </w:rPr>
      </w:pPr>
      <w:r w:rsidRPr="00242181">
        <w:rPr>
          <w:sz w:val="24"/>
          <w:szCs w:val="24"/>
          <w:lang w:val="pl-PL"/>
        </w:rPr>
        <w:t>9.</w:t>
      </w:r>
      <w:r w:rsidRPr="00242181">
        <w:rPr>
          <w:sz w:val="24"/>
          <w:szCs w:val="24"/>
          <w:lang w:val="pl-PL"/>
        </w:rPr>
        <w:tab/>
        <w:t>Ministarstvo pravosuđa RH</w:t>
      </w:r>
    </w:p>
    <w:p w:rsidRDefault="00C655DD" w:rsidP="00C655DD" w:rsidR="00C655DD">
      <w:pPr>
        <w:jc w:val="both"/>
        <w:rPr>
          <w:sz w:val="24"/>
          <w:szCs w:val="24"/>
          <w:lang w:val="pl-PL"/>
        </w:rPr>
      </w:pPr>
      <w:r w:rsidRPr="00242181">
        <w:rPr>
          <w:sz w:val="24"/>
          <w:szCs w:val="24"/>
          <w:lang w:val="pl-PL"/>
        </w:rPr>
        <w:t>10.</w:t>
      </w:r>
      <w:r w:rsidRPr="00242181">
        <w:rPr>
          <w:sz w:val="24"/>
          <w:szCs w:val="24"/>
          <w:lang w:val="pl-PL"/>
        </w:rPr>
        <w:tab/>
        <w:t>FINA</w:t>
      </w:r>
    </w:p>
    <w:p w:rsidRDefault="00C655DD" w:rsidP="00C655DD" w:rsidR="00C655DD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11. </w:t>
      </w:r>
      <w:r>
        <w:rPr>
          <w:sz w:val="24"/>
          <w:szCs w:val="24"/>
          <w:lang w:val="pl-PL"/>
        </w:rPr>
        <w:tab/>
        <w:t xml:space="preserve">Općinski sud u Karlovcu, Zemljišnoknjižni odjel Ozalj </w:t>
      </w:r>
      <w:r w:rsidRPr="00852C18">
        <w:rPr>
          <w:sz w:val="24"/>
          <w:szCs w:val="24"/>
          <w:u w:val="single"/>
          <w:lang w:val="pl-PL"/>
        </w:rPr>
        <w:t>uz rješenje od 4.3.2019.</w:t>
      </w:r>
    </w:p>
    <w:p w:rsidRDefault="00C655DD" w:rsidR="00C655DD">
      <w:pPr>
        <w:jc w:val="both"/>
        <w:rPr>
          <w:sz w:val="24"/>
          <w:szCs w:val="24"/>
          <w:lang w:val="pl-PL"/>
        </w:rPr>
      </w:pPr>
    </w:p>
    <w:sectPr w:rsidSect="007809D5" w:rsidR="00C655DD">
      <w:headerReference w:type="even" r:id="rId10"/>
      <w:headerReference w:type="default" r:id="rId11"/>
      <w:pgSz w:h="16838" w:w="11906"/>
      <w:pgMar w:gutter="0" w:footer="720" w:header="720" w:left="1417" w:bottom="993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55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1DB4" w:rsidP="0056018D" w:rsidR="00185AD7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6A58CA" w:rsidRPr="006A58CA">
      <w:rPr>
        <w:sz w:val="24"/>
        <w:szCs w:val="24"/>
      </w:rPr>
      <w:t>29. St-1334/18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40C50"/>
    <w:multiLevelType w:val="hybridMultilevel"/>
    <w:tmpl w:val="B650974C"/>
    <w:lvl w:tplc="67A4584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760F6330"/>
    <w:multiLevelType w:val="hybridMultilevel"/>
    <w:tmpl w:val="9E103450"/>
    <w:lvl w:tplc="37A06C56" w:ilvl="0">
      <w:start w:val="1"/>
      <w:numFmt w:val="upperRoman"/>
      <w:lvlText w:val="%1."/>
      <w:lvlJc w:val="left"/>
      <w:pPr>
        <w:ind w:hanging="720" w:left="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92"/>
      </w:pPr>
    </w:lvl>
    <w:lvl w:tentative="true" w:tplc="041A001B" w:ilvl="2">
      <w:start w:val="1"/>
      <w:numFmt w:val="lowerRoman"/>
      <w:lvlText w:val="%3."/>
      <w:lvlJc w:val="right"/>
      <w:pPr>
        <w:ind w:hanging="180" w:left="1812"/>
      </w:pPr>
    </w:lvl>
    <w:lvl w:tentative="true" w:tplc="041A000F" w:ilvl="3">
      <w:start w:val="1"/>
      <w:numFmt w:val="decimal"/>
      <w:lvlText w:val="%4."/>
      <w:lvlJc w:val="left"/>
      <w:pPr>
        <w:ind w:hanging="360" w:left="2532"/>
      </w:pPr>
    </w:lvl>
    <w:lvl w:tentative="true" w:tplc="041A0019" w:ilvl="4">
      <w:start w:val="1"/>
      <w:numFmt w:val="lowerLetter"/>
      <w:lvlText w:val="%5."/>
      <w:lvlJc w:val="left"/>
      <w:pPr>
        <w:ind w:hanging="360" w:left="3252"/>
      </w:pPr>
    </w:lvl>
    <w:lvl w:tentative="true" w:tplc="041A001B" w:ilvl="5">
      <w:start w:val="1"/>
      <w:numFmt w:val="lowerRoman"/>
      <w:lvlText w:val="%6."/>
      <w:lvlJc w:val="right"/>
      <w:pPr>
        <w:ind w:hanging="180" w:left="3972"/>
      </w:pPr>
    </w:lvl>
    <w:lvl w:tentative="true" w:tplc="041A000F" w:ilvl="6">
      <w:start w:val="1"/>
      <w:numFmt w:val="decimal"/>
      <w:lvlText w:val="%7."/>
      <w:lvlJc w:val="left"/>
      <w:pPr>
        <w:ind w:hanging="360" w:left="4692"/>
      </w:pPr>
    </w:lvl>
    <w:lvl w:tentative="true" w:tplc="041A0019" w:ilvl="7">
      <w:start w:val="1"/>
      <w:numFmt w:val="lowerLetter"/>
      <w:lvlText w:val="%8."/>
      <w:lvlJc w:val="left"/>
      <w:pPr>
        <w:ind w:hanging="360" w:left="5412"/>
      </w:pPr>
    </w:lvl>
    <w:lvl w:tentative="true" w:tplc="041A001B" w:ilvl="8">
      <w:start w:val="1"/>
      <w:numFmt w:val="lowerRoman"/>
      <w:lvlText w:val="%9."/>
      <w:lvlJc w:val="right"/>
      <w:pPr>
        <w:ind w:hanging="180" w:left="6132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0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115D8"/>
    <w:rsid w:val="00041689"/>
    <w:rsid w:val="0004473F"/>
    <w:rsid w:val="00077E5C"/>
    <w:rsid w:val="00083B35"/>
    <w:rsid w:val="00097BEA"/>
    <w:rsid w:val="000B78D5"/>
    <w:rsid w:val="000C2B31"/>
    <w:rsid w:val="000C4886"/>
    <w:rsid w:val="000C68AF"/>
    <w:rsid w:val="000D129A"/>
    <w:rsid w:val="000D1BF8"/>
    <w:rsid w:val="000F5EA1"/>
    <w:rsid w:val="000F6345"/>
    <w:rsid w:val="000F6AD4"/>
    <w:rsid w:val="000F72E6"/>
    <w:rsid w:val="00102FE3"/>
    <w:rsid w:val="00105474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06D3"/>
    <w:rsid w:val="00185AD7"/>
    <w:rsid w:val="00186749"/>
    <w:rsid w:val="00195086"/>
    <w:rsid w:val="001A45BF"/>
    <w:rsid w:val="001D411A"/>
    <w:rsid w:val="001D5467"/>
    <w:rsid w:val="001D6684"/>
    <w:rsid w:val="001E1892"/>
    <w:rsid w:val="001E44D0"/>
    <w:rsid w:val="00206C81"/>
    <w:rsid w:val="002073F8"/>
    <w:rsid w:val="00210410"/>
    <w:rsid w:val="00213CAB"/>
    <w:rsid w:val="00230BF0"/>
    <w:rsid w:val="00242181"/>
    <w:rsid w:val="00243CCA"/>
    <w:rsid w:val="002443CE"/>
    <w:rsid w:val="00255E71"/>
    <w:rsid w:val="002576B4"/>
    <w:rsid w:val="00264673"/>
    <w:rsid w:val="0027042C"/>
    <w:rsid w:val="002726CF"/>
    <w:rsid w:val="002913A7"/>
    <w:rsid w:val="002A35E4"/>
    <w:rsid w:val="002B322D"/>
    <w:rsid w:val="002D18DF"/>
    <w:rsid w:val="002D3DC3"/>
    <w:rsid w:val="002E5689"/>
    <w:rsid w:val="002E7E07"/>
    <w:rsid w:val="003155DD"/>
    <w:rsid w:val="00326384"/>
    <w:rsid w:val="00341148"/>
    <w:rsid w:val="00341785"/>
    <w:rsid w:val="00341C5D"/>
    <w:rsid w:val="003449EB"/>
    <w:rsid w:val="00350C04"/>
    <w:rsid w:val="003726AF"/>
    <w:rsid w:val="00377237"/>
    <w:rsid w:val="003853A9"/>
    <w:rsid w:val="003917B6"/>
    <w:rsid w:val="003A290E"/>
    <w:rsid w:val="003A4171"/>
    <w:rsid w:val="003A6019"/>
    <w:rsid w:val="003A7CB1"/>
    <w:rsid w:val="003B11D8"/>
    <w:rsid w:val="003C78A1"/>
    <w:rsid w:val="003C7DB2"/>
    <w:rsid w:val="003D2947"/>
    <w:rsid w:val="003D6A77"/>
    <w:rsid w:val="003E4E05"/>
    <w:rsid w:val="003F342C"/>
    <w:rsid w:val="004004CC"/>
    <w:rsid w:val="00401191"/>
    <w:rsid w:val="00414221"/>
    <w:rsid w:val="00421DB4"/>
    <w:rsid w:val="00447E26"/>
    <w:rsid w:val="00454B52"/>
    <w:rsid w:val="00455127"/>
    <w:rsid w:val="00473B11"/>
    <w:rsid w:val="00474DAD"/>
    <w:rsid w:val="004C328C"/>
    <w:rsid w:val="004C71E4"/>
    <w:rsid w:val="004E77EF"/>
    <w:rsid w:val="0051132F"/>
    <w:rsid w:val="0052345E"/>
    <w:rsid w:val="00525041"/>
    <w:rsid w:val="00525D6E"/>
    <w:rsid w:val="00540145"/>
    <w:rsid w:val="00547715"/>
    <w:rsid w:val="0056018D"/>
    <w:rsid w:val="00560ED7"/>
    <w:rsid w:val="00566A21"/>
    <w:rsid w:val="005B3BA8"/>
    <w:rsid w:val="005B7415"/>
    <w:rsid w:val="005D78EA"/>
    <w:rsid w:val="006018F8"/>
    <w:rsid w:val="00603157"/>
    <w:rsid w:val="0064202B"/>
    <w:rsid w:val="006524A1"/>
    <w:rsid w:val="00656D95"/>
    <w:rsid w:val="00657800"/>
    <w:rsid w:val="0066603F"/>
    <w:rsid w:val="00675253"/>
    <w:rsid w:val="00675DA9"/>
    <w:rsid w:val="00677BBF"/>
    <w:rsid w:val="00680CFC"/>
    <w:rsid w:val="006838BA"/>
    <w:rsid w:val="006901E8"/>
    <w:rsid w:val="006906E7"/>
    <w:rsid w:val="006A58CA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32B1"/>
    <w:rsid w:val="00741A19"/>
    <w:rsid w:val="00745098"/>
    <w:rsid w:val="00746617"/>
    <w:rsid w:val="0075170E"/>
    <w:rsid w:val="007624A6"/>
    <w:rsid w:val="00766D27"/>
    <w:rsid w:val="00767D35"/>
    <w:rsid w:val="0077476F"/>
    <w:rsid w:val="0077495A"/>
    <w:rsid w:val="00777A50"/>
    <w:rsid w:val="007809D5"/>
    <w:rsid w:val="0078609A"/>
    <w:rsid w:val="00795E21"/>
    <w:rsid w:val="007A7ECC"/>
    <w:rsid w:val="007B349C"/>
    <w:rsid w:val="007C09A9"/>
    <w:rsid w:val="007C0A7F"/>
    <w:rsid w:val="007C1BCF"/>
    <w:rsid w:val="007C7076"/>
    <w:rsid w:val="007E13A8"/>
    <w:rsid w:val="007E6C25"/>
    <w:rsid w:val="007F0340"/>
    <w:rsid w:val="007F1DA9"/>
    <w:rsid w:val="007F550D"/>
    <w:rsid w:val="0081167C"/>
    <w:rsid w:val="008233D2"/>
    <w:rsid w:val="00837019"/>
    <w:rsid w:val="00840279"/>
    <w:rsid w:val="00843BE5"/>
    <w:rsid w:val="00852C18"/>
    <w:rsid w:val="00852C1A"/>
    <w:rsid w:val="00860C8A"/>
    <w:rsid w:val="00863D1F"/>
    <w:rsid w:val="008653AA"/>
    <w:rsid w:val="008676A1"/>
    <w:rsid w:val="00867C12"/>
    <w:rsid w:val="00872D45"/>
    <w:rsid w:val="00877456"/>
    <w:rsid w:val="008A1DD7"/>
    <w:rsid w:val="008A6E36"/>
    <w:rsid w:val="008B40FA"/>
    <w:rsid w:val="008B6899"/>
    <w:rsid w:val="008D2088"/>
    <w:rsid w:val="008E0B1B"/>
    <w:rsid w:val="008E42A5"/>
    <w:rsid w:val="008E4ABA"/>
    <w:rsid w:val="008F1D0A"/>
    <w:rsid w:val="00914B2C"/>
    <w:rsid w:val="0093427A"/>
    <w:rsid w:val="00934C6E"/>
    <w:rsid w:val="009557CC"/>
    <w:rsid w:val="0096090C"/>
    <w:rsid w:val="0096251B"/>
    <w:rsid w:val="0096793C"/>
    <w:rsid w:val="00971C06"/>
    <w:rsid w:val="009834E1"/>
    <w:rsid w:val="00984F17"/>
    <w:rsid w:val="00987AA8"/>
    <w:rsid w:val="009A3E7E"/>
    <w:rsid w:val="009B130A"/>
    <w:rsid w:val="009B2331"/>
    <w:rsid w:val="009B44CF"/>
    <w:rsid w:val="009E0FC4"/>
    <w:rsid w:val="00A10F37"/>
    <w:rsid w:val="00A219BB"/>
    <w:rsid w:val="00A37F73"/>
    <w:rsid w:val="00A50025"/>
    <w:rsid w:val="00A56D2A"/>
    <w:rsid w:val="00A61F2D"/>
    <w:rsid w:val="00A622BE"/>
    <w:rsid w:val="00A66639"/>
    <w:rsid w:val="00A7050F"/>
    <w:rsid w:val="00A70CB0"/>
    <w:rsid w:val="00A80202"/>
    <w:rsid w:val="00A84621"/>
    <w:rsid w:val="00A96E38"/>
    <w:rsid w:val="00AA2112"/>
    <w:rsid w:val="00AB024A"/>
    <w:rsid w:val="00AE1405"/>
    <w:rsid w:val="00AF3194"/>
    <w:rsid w:val="00AF7623"/>
    <w:rsid w:val="00AF7D76"/>
    <w:rsid w:val="00B07E9D"/>
    <w:rsid w:val="00B22D4C"/>
    <w:rsid w:val="00B233E0"/>
    <w:rsid w:val="00B358B5"/>
    <w:rsid w:val="00B4321B"/>
    <w:rsid w:val="00B703DE"/>
    <w:rsid w:val="00B73293"/>
    <w:rsid w:val="00B768F0"/>
    <w:rsid w:val="00B81C62"/>
    <w:rsid w:val="00B95BD8"/>
    <w:rsid w:val="00BA3671"/>
    <w:rsid w:val="00BB738C"/>
    <w:rsid w:val="00BD7E32"/>
    <w:rsid w:val="00BF3F51"/>
    <w:rsid w:val="00C22011"/>
    <w:rsid w:val="00C24C72"/>
    <w:rsid w:val="00C25A83"/>
    <w:rsid w:val="00C31A45"/>
    <w:rsid w:val="00C3388F"/>
    <w:rsid w:val="00C37E34"/>
    <w:rsid w:val="00C43691"/>
    <w:rsid w:val="00C50420"/>
    <w:rsid w:val="00C516D6"/>
    <w:rsid w:val="00C5207A"/>
    <w:rsid w:val="00C6207F"/>
    <w:rsid w:val="00C62E9F"/>
    <w:rsid w:val="00C655DD"/>
    <w:rsid w:val="00CA2F28"/>
    <w:rsid w:val="00CB0F34"/>
    <w:rsid w:val="00CB229D"/>
    <w:rsid w:val="00CB7437"/>
    <w:rsid w:val="00CE6CB5"/>
    <w:rsid w:val="00CE7270"/>
    <w:rsid w:val="00D03C27"/>
    <w:rsid w:val="00D16263"/>
    <w:rsid w:val="00D174D3"/>
    <w:rsid w:val="00D60DAD"/>
    <w:rsid w:val="00D7249B"/>
    <w:rsid w:val="00D832E6"/>
    <w:rsid w:val="00DA17D1"/>
    <w:rsid w:val="00DA2AD2"/>
    <w:rsid w:val="00DB4851"/>
    <w:rsid w:val="00DB79FB"/>
    <w:rsid w:val="00DC07C5"/>
    <w:rsid w:val="00DC19E9"/>
    <w:rsid w:val="00DE3017"/>
    <w:rsid w:val="00DF4708"/>
    <w:rsid w:val="00DF73C8"/>
    <w:rsid w:val="00E1254B"/>
    <w:rsid w:val="00E20FDF"/>
    <w:rsid w:val="00E2142D"/>
    <w:rsid w:val="00E23AA6"/>
    <w:rsid w:val="00E53B08"/>
    <w:rsid w:val="00E63A39"/>
    <w:rsid w:val="00E67C95"/>
    <w:rsid w:val="00E73DAE"/>
    <w:rsid w:val="00E836A6"/>
    <w:rsid w:val="00EA2331"/>
    <w:rsid w:val="00EA4400"/>
    <w:rsid w:val="00EA6323"/>
    <w:rsid w:val="00EB36BA"/>
    <w:rsid w:val="00EB641C"/>
    <w:rsid w:val="00EC473A"/>
    <w:rsid w:val="00EC65DF"/>
    <w:rsid w:val="00EE08DB"/>
    <w:rsid w:val="00EE193F"/>
    <w:rsid w:val="00EE4B19"/>
    <w:rsid w:val="00F00BFD"/>
    <w:rsid w:val="00F10074"/>
    <w:rsid w:val="00F1773D"/>
    <w:rsid w:val="00F20384"/>
    <w:rsid w:val="00F350AD"/>
    <w:rsid w:val="00F4340F"/>
    <w:rsid w:val="00F52D39"/>
    <w:rsid w:val="00F626D7"/>
    <w:rsid w:val="00F77E08"/>
    <w:rsid w:val="00FC1C16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92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04470DA7-5041-434F-9221-0C4EAA89AC34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SIMECKI</properties:Company>
  <properties:Pages>2</properties:Pages>
  <properties:Words>313</properties:Words>
  <properties:Characters>1659</properties:Characters>
  <properties:Lines>13</properties:Lines>
  <properties:Paragraphs>3</properties:Paragraphs>
  <properties:TotalTime>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2019-03-15T10:54:00Z</dcterms:created>
  <dc:creator>Ante</dc:creator>
  <cp:lastModifiedBy>Valerija Svečak</cp:lastModifiedBy>
  <cp:lastPrinted>2019-03-15T11:58:00Z</cp:lastPrinted>
  <dcterms:modified xmlns:xsi="http://www.w3.org/2001/XMLSchema-instance" xsi:type="dcterms:W3CDTF">2019-03-15T11:58:00Z</dcterms:modified>
  <cp:revision>9</cp:revision>
  <dc:title>REPUBLIKA HRVATSKA____                          XL-P-1769/98</dc:title>
</cp:coreProperties>
</file>