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3e34" w14:paraId="f9d3e34" w:rsidRDefault="00E66F62" w:rsidP="00E66F62" w:rsidR="00E66F62" w:rsidRPr="00E66F62">
      <w:pPr>
        <w:jc w:val="both"/>
        <w15:collapsed w:val="false"/>
        <w:rPr>
          <w:noProof/>
        </w:rPr>
      </w:pPr>
      <w:bookmarkStart w:name="_GoBack" w:id="0"/>
      <w:bookmarkEnd w:id="0"/>
      <w:r w:rsidRPr="00E66F62">
        <w:rPr>
          <w:noProof/>
        </w:rPr>
        <w:drawing>
          <wp:inline distR="0" distL="0" distB="0" distT="0">
            <wp:extent cy="904875" cx="67627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875" cx="676275"/>
                    </a:xfrm>
                    <a:prstGeom prst="rect">
                      <a:avLst/>
                    </a:prstGeom>
                    <a:noFill/>
                    <a:ln>
                      <a:noFill/>
                    </a:ln>
                  </pic:spPr>
                </pic:pic>
              </a:graphicData>
            </a:graphic>
          </wp:inline>
        </w:drawing>
      </w:r>
    </w:p>
    <w:p w:rsidRDefault="00E66F62" w:rsidP="00E66F62" w:rsidR="00E66F62" w:rsidRPr="00E66F62">
      <w:pPr>
        <w:jc w:val="both"/>
        <w:rPr>
          <w:noProof/>
        </w:rPr>
      </w:pPr>
    </w:p>
    <w:p w:rsidRDefault="00E66F62" w:rsidP="00E66F62" w:rsidR="00E66F62" w:rsidRPr="00E66F62">
      <w:pPr>
        <w:jc w:val="both"/>
        <w:rPr>
          <w:noProof/>
        </w:rPr>
      </w:pPr>
      <w:r w:rsidRPr="00E66F62">
        <w:rPr>
          <w:noProof/>
        </w:rPr>
        <w:t>TRGOVAČKI SUD U OSIJEKU</w:t>
      </w:r>
    </w:p>
    <w:p w:rsidRDefault="00E66F62" w:rsidP="00E66F62" w:rsidR="00E66F62" w:rsidRPr="00E66F62">
      <w:pPr>
        <w:jc w:val="both"/>
        <w:rPr>
          <w:noProof/>
        </w:rPr>
      </w:pPr>
      <w:r w:rsidRPr="00E66F62">
        <w:rPr>
          <w:noProof/>
        </w:rPr>
        <w:t>STALNA SLUŽBA U SLAVONSKOM BRODU</w:t>
      </w:r>
    </w:p>
    <w:p w:rsidRDefault="00E66F62" w:rsidP="00E66F62" w:rsidR="00E66F62" w:rsidRPr="00E66F62">
      <w:pPr>
        <w:jc w:val="both"/>
        <w:rPr>
          <w:noProof/>
        </w:rPr>
      </w:pPr>
      <w:r w:rsidRPr="00E66F62">
        <w:rPr>
          <w:noProof/>
        </w:rPr>
        <w:t>Trg pobjede 13                                                                                    </w:t>
      </w:r>
    </w:p>
    <w:p w:rsidRDefault="00E66F62" w:rsidP="00E66F62" w:rsidR="00E66F62" w:rsidRPr="00E66F62">
      <w:pPr>
        <w:jc w:val="both"/>
        <w:rPr>
          <w:noProof/>
        </w:rPr>
      </w:pPr>
      <w:r w:rsidRPr="00E66F62">
        <w:rPr>
          <w:noProof/>
        </w:rPr>
        <w:t xml:space="preserve">35000 Slavonski Brod </w:t>
      </w:r>
      <w:r w:rsidRPr="00E66F62">
        <w:rPr>
          <w:noProof/>
        </w:rPr>
        <w:tab/>
      </w:r>
      <w:r w:rsidRPr="00E66F62">
        <w:rPr>
          <w:noProof/>
        </w:rPr>
        <w:tab/>
      </w:r>
      <w:r w:rsidRPr="00E66F62">
        <w:rPr>
          <w:noProof/>
        </w:rPr>
        <w:tab/>
      </w:r>
      <w:r w:rsidRPr="00E66F62">
        <w:rPr>
          <w:noProof/>
        </w:rPr>
        <w:tab/>
      </w:r>
      <w:r w:rsidRPr="00E66F62">
        <w:rPr>
          <w:noProof/>
        </w:rPr>
        <w:tab/>
      </w:r>
      <w:r w:rsidRPr="00E66F62">
        <w:rPr>
          <w:noProof/>
        </w:rPr>
        <w:tab/>
        <w:t>Broj: 2/St-50/2011-</w:t>
      </w:r>
      <w:r w:rsidR="00A741BB">
        <w:rPr>
          <w:noProof/>
        </w:rPr>
        <w:t>56</w:t>
      </w:r>
    </w:p>
    <w:p w:rsidRDefault="00E66F62" w:rsidP="00E66F62" w:rsidR="00E66F62" w:rsidRPr="00E66F62">
      <w:pPr>
        <w:jc w:val="both"/>
        <w:rPr>
          <w:noProof/>
        </w:rPr>
      </w:pPr>
    </w:p>
    <w:p w:rsidRDefault="00A741BB" w:rsidP="00A741BB" w:rsidR="00A741BB" w:rsidRPr="00A741BB">
      <w:pPr>
        <w:jc w:val="center"/>
        <w:rPr>
          <w:b/>
          <w:bCs/>
          <w:noProof/>
        </w:rPr>
      </w:pPr>
      <w:r w:rsidRPr="00A741BB">
        <w:rPr>
          <w:b/>
          <w:bCs/>
          <w:noProof/>
        </w:rPr>
        <w:t>R E P U B L I K A  H R V A T S K A</w:t>
      </w:r>
    </w:p>
    <w:p w:rsidRDefault="00A741BB" w:rsidP="00A741BB" w:rsidR="00A741BB" w:rsidRPr="00A741BB">
      <w:pPr>
        <w:jc w:val="center"/>
        <w:rPr>
          <w:b/>
          <w:bCs/>
          <w:noProof/>
        </w:rPr>
      </w:pPr>
    </w:p>
    <w:p w:rsidRDefault="00A741BB" w:rsidP="00A741BB" w:rsidR="00A741BB" w:rsidRPr="00A741BB">
      <w:pPr>
        <w:jc w:val="center"/>
        <w:rPr>
          <w:b/>
          <w:bCs/>
          <w:noProof/>
        </w:rPr>
      </w:pPr>
      <w:r w:rsidRPr="00A741BB">
        <w:rPr>
          <w:b/>
          <w:bCs/>
          <w:noProof/>
        </w:rPr>
        <w:t>R  J  E  Š  E  N  J  E</w:t>
      </w:r>
    </w:p>
    <w:p w:rsidRDefault="00E66F62" w:rsidP="00E66F62" w:rsidR="00E66F62" w:rsidRPr="00E66F62">
      <w:pPr>
        <w:jc w:val="both"/>
        <w:rPr>
          <w:b/>
          <w:bCs/>
          <w:noProof/>
        </w:rPr>
      </w:pPr>
    </w:p>
    <w:p w:rsidRDefault="00E66F62" w:rsidP="00E66F62" w:rsidR="00E66F62">
      <w:pPr>
        <w:jc w:val="both"/>
        <w:rPr>
          <w:noProof/>
        </w:rPr>
      </w:pPr>
      <w:r w:rsidRPr="00E66F62">
        <w:rPr>
          <w:noProof/>
        </w:rPr>
        <w:t xml:space="preserve">            TRGOVAČKI SUD U  OSIJEKU, STALNA SLUŽBA U SLAVONSKOM BRODU, </w:t>
      </w:r>
      <w:r w:rsidR="00A741BB" w:rsidRPr="00A741BB">
        <w:rPr>
          <w:noProof/>
        </w:rPr>
        <w:t>po stečajnom sucu Davorinu Pavičić, u stečajnom postupku nad stečajnim dužnikom</w:t>
      </w:r>
      <w:r w:rsidRPr="00E66F62">
        <w:rPr>
          <w:noProof/>
        </w:rPr>
        <w:t xml:space="preserve">  </w:t>
      </w:r>
      <w:r w:rsidRPr="00E66F62">
        <w:rPr>
          <w:b/>
          <w:bCs/>
          <w:noProof/>
        </w:rPr>
        <w:t xml:space="preserve">MERCIS d.d. u stečaju, Nova Gradiška, Karla Dieneša 5, OIB 44985587857, </w:t>
      </w:r>
      <w:r w:rsidRPr="00E66F62">
        <w:rPr>
          <w:noProof/>
        </w:rPr>
        <w:t>dana 30. kolovoza 2017.</w:t>
      </w:r>
    </w:p>
    <w:p w:rsidRDefault="00A741BB" w:rsidP="00E66F62" w:rsidR="00A741BB" w:rsidRPr="00E66F62">
      <w:pPr>
        <w:jc w:val="both"/>
        <w:rPr>
          <w:noProof/>
        </w:rPr>
      </w:pPr>
    </w:p>
    <w:p w:rsidRDefault="00E66F62" w:rsidP="006E7700" w:rsidR="00E66F62" w:rsidRPr="007C4DB2">
      <w:pPr>
        <w:jc w:val="both"/>
      </w:pPr>
    </w:p>
    <w:p w:rsidRDefault="006E7700" w:rsidP="00963BA0" w:rsidR="006E7700" w:rsidRPr="007C4DB2">
      <w:pPr>
        <w:jc w:val="center"/>
      </w:pPr>
      <w:r w:rsidRPr="007C4DB2">
        <w:t>r i j e š i o     j e</w:t>
      </w:r>
    </w:p>
    <w:p w:rsidRDefault="005771B1" w:rsidP="006E7700" w:rsidR="005771B1" w:rsidRPr="007C4DB2">
      <w:pPr>
        <w:jc w:val="center"/>
      </w:pPr>
    </w:p>
    <w:p w:rsidRDefault="00B31CB1" w:rsidP="00C229AE" w:rsidR="002611EB">
      <w:pPr>
        <w:pStyle w:val="Odlomakpopisa"/>
        <w:numPr>
          <w:ilvl w:val="0"/>
          <w:numId w:val="6"/>
        </w:numPr>
        <w:jc w:val="both"/>
      </w:pPr>
      <w:r>
        <w:t>O</w:t>
      </w:r>
      <w:r w:rsidR="002611EB">
        <w:t xml:space="preserve">dređuje se konačna nagrada stečajnom upravitelju </w:t>
      </w:r>
      <w:r w:rsidR="00A741BB">
        <w:rPr>
          <w:color w:val="000000"/>
        </w:rPr>
        <w:t>Jozi Perić</w:t>
      </w:r>
      <w:r w:rsidR="00AB3616">
        <w:rPr>
          <w:color w:val="000000"/>
        </w:rPr>
        <w:t>u</w:t>
      </w:r>
      <w:r w:rsidR="00A741BB">
        <w:rPr>
          <w:color w:val="000000"/>
        </w:rPr>
        <w:t xml:space="preserve"> iz Velike, dr. Franje Tuđmana 28, OIB: 83577001032 </w:t>
      </w:r>
      <w:r w:rsidR="002611EB">
        <w:t>i to:</w:t>
      </w:r>
    </w:p>
    <w:p w:rsidRDefault="00A741BB" w:rsidP="00A741BB" w:rsidR="00A741BB">
      <w:pPr>
        <w:pStyle w:val="Odlomakpopisa"/>
        <w:numPr>
          <w:ilvl w:val="0"/>
          <w:numId w:val="7"/>
        </w:numPr>
        <w:ind w:left="1418"/>
        <w:jc w:val="both"/>
      </w:pPr>
      <w:r>
        <w:t xml:space="preserve">U iznosu od 252.000,00 kn neto, koja je putem akontacija isplaćena u cijelosti. </w:t>
      </w:r>
    </w:p>
    <w:p w:rsidRDefault="00A741BB" w:rsidP="00A741BB" w:rsidR="00A741BB">
      <w:pPr>
        <w:pStyle w:val="Odlomakpopisa"/>
        <w:ind w:left="1418"/>
        <w:jc w:val="both"/>
      </w:pPr>
    </w:p>
    <w:p w:rsidRDefault="00AB3616" w:rsidP="00AB3616" w:rsidR="00706612">
      <w:pPr>
        <w:pStyle w:val="Odlomakpopisa"/>
        <w:ind w:left="1418"/>
      </w:pPr>
      <w:r>
        <w:t xml:space="preserve">                                        </w:t>
      </w:r>
      <w:r w:rsidR="006E7700" w:rsidRPr="007C4DB2">
        <w:t>Obrazloženje</w:t>
      </w:r>
    </w:p>
    <w:p w:rsidRDefault="00706612" w:rsidP="00280142" w:rsidR="00706612">
      <w:pPr>
        <w:jc w:val="both"/>
      </w:pPr>
    </w:p>
    <w:p w:rsidRDefault="00B31CB1" w:rsidP="00EB654B" w:rsidR="008452E8">
      <w:pPr>
        <w:ind w:firstLine="708"/>
        <w:jc w:val="both"/>
        <w:rPr>
          <w:color w:val="000000"/>
        </w:rPr>
      </w:pPr>
      <w:r>
        <w:t xml:space="preserve">Stečajni upravitelj </w:t>
      </w:r>
      <w:r w:rsidR="00706612">
        <w:t xml:space="preserve">podnio je zahtjev za </w:t>
      </w:r>
      <w:r w:rsidR="00A741BB">
        <w:t xml:space="preserve">konačni </w:t>
      </w:r>
      <w:r w:rsidR="00706612">
        <w:t xml:space="preserve">obračun nagrade za obavljanje stečajno upraviteljske dužnosti u stečaju dužnika </w:t>
      </w:r>
      <w:r w:rsidR="00A741BB" w:rsidRPr="00A741BB">
        <w:rPr>
          <w:b/>
          <w:bCs/>
        </w:rPr>
        <w:t>MERCIS d.d. u stečaju, Nova Gradiška, Karla Dieneša 5, OIB 44985587857</w:t>
      </w:r>
      <w:r w:rsidR="00EB654B">
        <w:t>,</w:t>
      </w:r>
      <w:r w:rsidR="00706612">
        <w:rPr>
          <w:color w:val="000000"/>
        </w:rPr>
        <w:t xml:space="preserve"> </w:t>
      </w:r>
      <w:r w:rsidR="00A741BB">
        <w:rPr>
          <w:color w:val="000000"/>
        </w:rPr>
        <w:t>navodeći da mu je od uvođenja u dužnost 26. lipnja 2002. određena akontacija nagrada u iznosu od 6.000,00 kn neto mjesečno, te da je ista isplaćivana mjesečno do 14. prosinca 2005. do kada je stečajnom upravitelju isplaćen</w:t>
      </w:r>
      <w:r w:rsidR="008452E8">
        <w:rPr>
          <w:color w:val="000000"/>
        </w:rPr>
        <w:t>o</w:t>
      </w:r>
      <w:r w:rsidR="00A741BB">
        <w:rPr>
          <w:color w:val="000000"/>
        </w:rPr>
        <w:t xml:space="preserve"> </w:t>
      </w:r>
      <w:r w:rsidR="008452E8">
        <w:rPr>
          <w:color w:val="000000"/>
        </w:rPr>
        <w:t xml:space="preserve"> 252.000,00 kn neto. </w:t>
      </w:r>
    </w:p>
    <w:p w:rsidRDefault="008452E8" w:rsidP="008452E8" w:rsidR="00EB654B">
      <w:pPr>
        <w:ind w:firstLine="708"/>
        <w:jc w:val="both"/>
        <w:rPr>
          <w:color w:val="000000"/>
        </w:rPr>
      </w:pPr>
      <w:r>
        <w:rPr>
          <w:color w:val="000000"/>
        </w:rPr>
        <w:t xml:space="preserve">Iz završnog računa stečajnog upravitelja je vidljivo da je ukupno unovčena imovina stečajnog dužnika iznosi 9.976.594,43 kn te isti predlaže da mu se sukladno članku 4. stavak 3. Uredbe </w:t>
      </w:r>
      <w:r w:rsidR="007F1573">
        <w:rPr>
          <w:color w:val="000000"/>
        </w:rPr>
        <w:t xml:space="preserve">o </w:t>
      </w:r>
      <w:r w:rsidR="00874C95">
        <w:rPr>
          <w:color w:val="000000"/>
        </w:rPr>
        <w:t>kriterijima i načinu obračuna i</w:t>
      </w:r>
      <w:r w:rsidR="007F1573">
        <w:rPr>
          <w:color w:val="000000"/>
        </w:rPr>
        <w:t xml:space="preserve"> plaćanja nagrade stečajnim upraviteljima</w:t>
      </w:r>
      <w:r w:rsidR="00874C95">
        <w:rPr>
          <w:color w:val="000000"/>
        </w:rPr>
        <w:t xml:space="preserve"> (NN </w:t>
      </w:r>
      <w:r>
        <w:rPr>
          <w:color w:val="000000"/>
        </w:rPr>
        <w:t>189/2003</w:t>
      </w:r>
      <w:r w:rsidR="00874C95">
        <w:rPr>
          <w:color w:val="000000"/>
        </w:rPr>
        <w:t xml:space="preserve">) </w:t>
      </w:r>
      <w:r w:rsidR="00EB654B">
        <w:rPr>
          <w:color w:val="000000"/>
        </w:rPr>
        <w:t>odre</w:t>
      </w:r>
      <w:r>
        <w:rPr>
          <w:color w:val="000000"/>
        </w:rPr>
        <w:t>di daljnja</w:t>
      </w:r>
      <w:r w:rsidR="00EB654B">
        <w:rPr>
          <w:color w:val="000000"/>
        </w:rPr>
        <w:t xml:space="preserve"> nagrada </w:t>
      </w:r>
      <w:r>
        <w:rPr>
          <w:color w:val="000000"/>
        </w:rPr>
        <w:t xml:space="preserve">od 20.000,00 kn godišnje, jer su postojali opravdani razlozi zbog kojih nije moglo doći do završetka stečajeva u rokovima propisanim u člankom 27. st. 1. Stečajnog zakona. </w:t>
      </w:r>
    </w:p>
    <w:p w:rsidRDefault="008452E8" w:rsidP="008452E8" w:rsidR="008452E8">
      <w:pPr>
        <w:ind w:firstLine="708"/>
        <w:jc w:val="both"/>
        <w:rPr>
          <w:color w:val="000000"/>
        </w:rPr>
      </w:pPr>
      <w:r>
        <w:rPr>
          <w:color w:val="000000"/>
        </w:rPr>
        <w:t>Odlukom skupštine vjerovnika dužnik je nastavio obavljati gospodarsku djelatnost sve do konca 2004., a stečaj je otvoren 26. lipnja 2002. Djelatnost se obavljala preko maloprodaje tj vršena je prodaja putem ugovora o suradnji s trgovačkim kućama čija se roba prodavala u trgovinama dužnika, također u daljnjem tijeku postupka uvođeni su postupci za utvrđivanje prava vlasništva na pojedinim nekretninama pa je također to bio razlog zašto nije bilo objektivno moguće dovršiti stečajni postupak u roku propisanom u čl. 27. st. 1. SZ-a.</w:t>
      </w:r>
    </w:p>
    <w:p w:rsidRDefault="008452E8" w:rsidP="008452E8" w:rsidR="008452E8">
      <w:pPr>
        <w:ind w:firstLine="708"/>
        <w:jc w:val="both"/>
        <w:rPr>
          <w:color w:val="000000"/>
        </w:rPr>
      </w:pPr>
      <w:r>
        <w:rPr>
          <w:color w:val="000000"/>
        </w:rPr>
        <w:t>Sud je odmjerio nagradu stečajnom upravitelju sukladno Uredbi</w:t>
      </w:r>
      <w:r w:rsidRPr="008452E8">
        <w:rPr>
          <w:color w:val="000000"/>
        </w:rPr>
        <w:t xml:space="preserve"> o kriterijima i načinu obračuna i plaćanja nagrade stečajnim upraviteljima</w:t>
      </w:r>
      <w:r>
        <w:rPr>
          <w:color w:val="000000"/>
        </w:rPr>
        <w:t xml:space="preserve"> (NN 189/2003) sukladno čl. 4. st. 1. Gdje je propisano da do 3.000.000,00 kn nagrada u postotcima iznosi od 2-5% kada se na </w:t>
      </w:r>
      <w:r>
        <w:rPr>
          <w:color w:val="000000"/>
        </w:rPr>
        <w:lastRenderedPageBreak/>
        <w:t>3.000.000,00 kn izračuna 5% dobije se iznos od 150.000,00 kn. Preko 3.000.000,00 na svaki daljnji milion kuna obračunava se nagrada u visini od 1% (10.000.00, kn). Kako je unovčena imovina dužnika 9.976.594,43 kn, to na iznos od 6.000.000,00 kn se dobije 60.000,00 kn nagrade, ukupno 210.000,00 kn. Budući da je sukladno čl. 4. st. 3. iz opravdanih razloga nije bilo moguće završiti postupak u rokovima</w:t>
      </w:r>
      <w:r w:rsidR="008268CF">
        <w:rPr>
          <w:color w:val="000000"/>
        </w:rPr>
        <w:t xml:space="preserve"> (godina i pol dana) </w:t>
      </w:r>
      <w:r w:rsidR="00AB3616">
        <w:rPr>
          <w:color w:val="000000"/>
        </w:rPr>
        <w:t>to stečajnom upravitelju pripada nagrada za daljnjih dvije i pol godine u iznosu od 42.000,00 kn tako da ukupna nagrada iznosi 252.000,00 kn neto.</w:t>
      </w:r>
    </w:p>
    <w:p w:rsidRDefault="00AB3616" w:rsidP="00AB3616" w:rsidR="007F1573">
      <w:pPr>
        <w:ind w:firstLine="708"/>
        <w:jc w:val="both"/>
        <w:rPr>
          <w:color w:val="000000"/>
        </w:rPr>
      </w:pPr>
      <w:r>
        <w:rPr>
          <w:color w:val="000000"/>
        </w:rPr>
        <w:t>S obzirom na to, odlučeno je kao u izreci.</w:t>
      </w:r>
    </w:p>
    <w:p w:rsidRDefault="007F1573" w:rsidP="00280142" w:rsidR="007F1573">
      <w:pPr>
        <w:jc w:val="both"/>
        <w:rPr>
          <w:color w:val="000000"/>
        </w:rPr>
      </w:pPr>
    </w:p>
    <w:p w:rsidRDefault="007C4DB2" w:rsidP="00874C95" w:rsidR="00280142" w:rsidRPr="007C4DB2">
      <w:pPr>
        <w:ind w:firstLine="708" w:left="2124"/>
      </w:pPr>
      <w:r w:rsidRPr="007C4DB2">
        <w:t>U Slavonskom Brodu</w:t>
      </w:r>
      <w:r w:rsidR="00280142" w:rsidRPr="007C4DB2">
        <w:t xml:space="preserve"> </w:t>
      </w:r>
      <w:r w:rsidR="00AB3616">
        <w:t>30</w:t>
      </w:r>
      <w:r w:rsidR="00280142" w:rsidRPr="007C4DB2">
        <w:t xml:space="preserve">. </w:t>
      </w:r>
      <w:r w:rsidR="0080602C">
        <w:t>kolovoza</w:t>
      </w:r>
      <w:r w:rsidR="00280142" w:rsidRPr="007C4DB2">
        <w:t xml:space="preserve"> 2017.</w:t>
      </w:r>
    </w:p>
    <w:p w:rsidRDefault="00280142" w:rsidP="00280142" w:rsidR="00280142" w:rsidRPr="007C4DB2">
      <w:pPr>
        <w:jc w:val="both"/>
        <w:rPr>
          <w:b/>
        </w:rPr>
      </w:pPr>
    </w:p>
    <w:p w:rsidRDefault="00280142" w:rsidP="00280142" w:rsidR="00280142" w:rsidRPr="007C4DB2">
      <w:pPr>
        <w:jc w:val="both"/>
        <w:rPr>
          <w:b/>
        </w:rPr>
      </w:pPr>
    </w:p>
    <w:p w:rsidRDefault="00280142" w:rsidP="00280142" w:rsidR="00280142" w:rsidRPr="007C4DB2">
      <w:pPr>
        <w:jc w:val="both"/>
        <w:rPr>
          <w:b/>
        </w:rPr>
      </w:pPr>
      <w:r w:rsidRPr="007C4DB2">
        <w:rPr>
          <w:b/>
        </w:rPr>
        <w:t xml:space="preserve">                                                                                                                   S U D A C:</w:t>
      </w:r>
    </w:p>
    <w:p w:rsidRDefault="00280142" w:rsidP="00280142" w:rsidR="00280142" w:rsidRPr="007C4DB2">
      <w:pPr>
        <w:jc w:val="both"/>
        <w:rPr>
          <w:b/>
        </w:rPr>
      </w:pPr>
    </w:p>
    <w:p w:rsidRDefault="00280142" w:rsidP="00280142" w:rsidR="00280142" w:rsidRPr="007C4DB2">
      <w:pPr>
        <w:jc w:val="both"/>
        <w:rPr>
          <w:b/>
        </w:rPr>
      </w:pPr>
      <w:r w:rsidRPr="007C4DB2">
        <w:rPr>
          <w:b/>
          <w:sz w:val="20"/>
          <w:szCs w:val="20"/>
        </w:rPr>
        <w:t xml:space="preserve">NAPUTAK O PRAVNOM LIJEKU:        </w:t>
      </w:r>
      <w:r w:rsidR="007C4DB2" w:rsidRPr="007C4DB2">
        <w:rPr>
          <w:b/>
          <w:sz w:val="20"/>
          <w:szCs w:val="20"/>
        </w:rPr>
        <w:t xml:space="preserve">                                        </w:t>
      </w:r>
      <w:r w:rsidRPr="007C4DB2">
        <w:rPr>
          <w:b/>
          <w:sz w:val="20"/>
          <w:szCs w:val="20"/>
        </w:rPr>
        <w:t xml:space="preserve">     </w:t>
      </w:r>
      <w:r w:rsidR="007C4DB2">
        <w:rPr>
          <w:b/>
        </w:rPr>
        <w:t xml:space="preserve">  </w:t>
      </w:r>
      <w:r w:rsidR="00EB654B">
        <w:rPr>
          <w:b/>
        </w:rPr>
        <w:t xml:space="preserve">      </w:t>
      </w:r>
      <w:r w:rsidRPr="007C4DB2">
        <w:rPr>
          <w:b/>
        </w:rPr>
        <w:t xml:space="preserve">       Davorin Pavičić</w:t>
      </w:r>
    </w:p>
    <w:p w:rsidRDefault="00280142" w:rsidP="00280142" w:rsidR="009E26A7">
      <w:pPr>
        <w:jc w:val="both"/>
        <w:rPr>
          <w:b/>
          <w:sz w:val="20"/>
          <w:szCs w:val="20"/>
        </w:rPr>
      </w:pPr>
      <w:r w:rsidRPr="007C4DB2">
        <w:rPr>
          <w:b/>
          <w:sz w:val="20"/>
          <w:szCs w:val="20"/>
        </w:rPr>
        <w:t xml:space="preserve">Protiv ovog rješenje </w:t>
      </w:r>
      <w:r w:rsidR="007C4DB2" w:rsidRPr="007C4DB2">
        <w:rPr>
          <w:b/>
          <w:sz w:val="20"/>
          <w:szCs w:val="20"/>
        </w:rPr>
        <w:t>dopuštena</w:t>
      </w:r>
      <w:r w:rsidR="009E26A7">
        <w:rPr>
          <w:b/>
          <w:sz w:val="20"/>
          <w:szCs w:val="20"/>
        </w:rPr>
        <w:t xml:space="preserve"> je</w:t>
      </w:r>
      <w:r w:rsidR="007C4DB2" w:rsidRPr="007C4DB2">
        <w:rPr>
          <w:b/>
          <w:sz w:val="20"/>
          <w:szCs w:val="20"/>
        </w:rPr>
        <w:t xml:space="preserve"> </w:t>
      </w:r>
      <w:r w:rsidRPr="007C4DB2">
        <w:rPr>
          <w:b/>
          <w:sz w:val="20"/>
          <w:szCs w:val="20"/>
        </w:rPr>
        <w:t xml:space="preserve"> žalba</w:t>
      </w:r>
    </w:p>
    <w:p w:rsidRDefault="009E26A7" w:rsidP="00280142" w:rsidR="00280142">
      <w:pPr>
        <w:jc w:val="both"/>
        <w:rPr>
          <w:b/>
          <w:sz w:val="20"/>
          <w:szCs w:val="20"/>
        </w:rPr>
      </w:pPr>
      <w:r>
        <w:rPr>
          <w:b/>
          <w:sz w:val="20"/>
          <w:szCs w:val="20"/>
        </w:rPr>
        <w:t>u roku od 8 dana</w:t>
      </w:r>
      <w:r w:rsidR="007C4DB2" w:rsidRPr="007C4DB2">
        <w:rPr>
          <w:b/>
          <w:sz w:val="20"/>
          <w:szCs w:val="20"/>
        </w:rPr>
        <w:t>.</w:t>
      </w:r>
      <w:r>
        <w:rPr>
          <w:b/>
          <w:sz w:val="20"/>
          <w:szCs w:val="20"/>
        </w:rPr>
        <w:t xml:space="preserve"> Žalba se podnosi VTS RH</w:t>
      </w:r>
    </w:p>
    <w:p w:rsidRDefault="009E26A7" w:rsidP="00280142" w:rsidR="009E26A7" w:rsidRPr="007C4DB2">
      <w:pPr>
        <w:jc w:val="both"/>
        <w:rPr>
          <w:b/>
          <w:sz w:val="20"/>
          <w:szCs w:val="20"/>
        </w:rPr>
      </w:pPr>
      <w:r>
        <w:rPr>
          <w:b/>
          <w:sz w:val="20"/>
          <w:szCs w:val="20"/>
        </w:rPr>
        <w:t>putem ovoga suda u 3 primjerka.</w:t>
      </w:r>
    </w:p>
    <w:p w:rsidRDefault="00280142" w:rsidP="00280142" w:rsidR="00280142">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pPr>
        <w:jc w:val="both"/>
      </w:pPr>
    </w:p>
    <w:p w:rsidRDefault="00AB3616" w:rsidP="00280142" w:rsidR="00AB3616" w:rsidRPr="007C4DB2">
      <w:pPr>
        <w:jc w:val="both"/>
      </w:pPr>
    </w:p>
    <w:p w:rsidRDefault="007C4DB2" w:rsidP="00280142" w:rsidR="007C4DB2" w:rsidRPr="007C4DB2">
      <w:pPr>
        <w:jc w:val="both"/>
      </w:pPr>
    </w:p>
    <w:p w:rsidRDefault="007C4DB2" w:rsidP="00280142" w:rsidR="007C4DB2" w:rsidRPr="007C4DB2">
      <w:pPr>
        <w:jc w:val="both"/>
      </w:pPr>
      <w:r w:rsidRPr="007C4DB2">
        <w:lastRenderedPageBreak/>
        <w:t>D</w:t>
      </w:r>
      <w:r w:rsidR="0080602C">
        <w:t>NA</w:t>
      </w:r>
      <w:r w:rsidRPr="007C4DB2">
        <w:t>:</w:t>
      </w:r>
    </w:p>
    <w:p w:rsidRDefault="009E26A7" w:rsidP="007C4DB2" w:rsidR="007C4DB2" w:rsidRPr="007C4DB2">
      <w:pPr>
        <w:pStyle w:val="Odlomakpopisa"/>
        <w:numPr>
          <w:ilvl w:val="0"/>
          <w:numId w:val="5"/>
        </w:numPr>
        <w:jc w:val="both"/>
      </w:pPr>
      <w:r>
        <w:t xml:space="preserve">Stečajnom upravitelju </w:t>
      </w:r>
      <w:r w:rsidR="00AB3616">
        <w:t>Jozi Periću</w:t>
      </w:r>
    </w:p>
    <w:p w:rsidRDefault="009E26A7" w:rsidP="009E26A7" w:rsidR="009E26A7">
      <w:pPr>
        <w:pStyle w:val="Odlomakpopisa"/>
        <w:numPr>
          <w:ilvl w:val="0"/>
          <w:numId w:val="5"/>
        </w:numPr>
        <w:jc w:val="both"/>
      </w:pPr>
      <w:r>
        <w:t xml:space="preserve">Ostali vjerovnici putem mrežne stanice </w:t>
      </w:r>
    </w:p>
    <w:p w:rsidRDefault="009E26A7" w:rsidP="009E26A7" w:rsidR="009E26A7">
      <w:pPr>
        <w:pStyle w:val="Odlomakpopisa"/>
        <w:jc w:val="both"/>
      </w:pPr>
      <w:r>
        <w:t>e-Oglasne ploče.</w:t>
      </w:r>
    </w:p>
    <w:p w:rsidRDefault="009E26A7" w:rsidP="009E26A7" w:rsidR="009E26A7">
      <w:pPr>
        <w:jc w:val="both"/>
      </w:pPr>
    </w:p>
    <w:p w:rsidRDefault="009E26A7" w:rsidP="009E26A7" w:rsidR="009E26A7">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625CCD" w:rsidP="009E26A7" w:rsidR="00625CCD">
      <w:pPr>
        <w:jc w:val="both"/>
      </w:pPr>
    </w:p>
    <w:p w:rsidRDefault="009E26A7" w:rsidP="009E26A7" w:rsidR="009E26A7">
      <w:pPr>
        <w:jc w:val="both"/>
      </w:pPr>
    </w:p>
    <w:p w:rsidRDefault="00D64578" w:rsidP="00D64578" w:rsidR="00D64578" w:rsidRPr="007C4DB2">
      <w:pPr>
        <w:jc w:val="both"/>
      </w:pPr>
    </w:p>
    <w:sectPr w:rsidR="00D64578" w:rsidRPr="007C4DB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480" w:rsidP="00205682" w:rsidR="00353480">
      <w:r>
        <w:separator/>
      </w:r>
    </w:p>
  </w:endnote>
  <w:endnote w:id="0" w:type="continuationSeparator">
    <w:p w:rsidRDefault="00353480" w:rsidP="00205682" w:rsidR="003534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682" w:rsidR="00205682">
    <w:pPr>
      <w:pStyle w:val="Podnoje"/>
      <w:jc w:val="center"/>
    </w:pPr>
    <w:r>
      <w:fldChar w:fldCharType="begin"/>
    </w:r>
    <w:r>
      <w:instrText>PAGE   \* MERGEFORMAT</w:instrText>
    </w:r>
    <w:r>
      <w:fldChar w:fldCharType="separate"/>
    </w:r>
    <w:r w:rsidR="00A27F19">
      <w:rPr>
        <w:noProof/>
      </w:rPr>
      <w:t>1</w:t>
    </w:r>
    <w:r>
      <w:fldChar w:fldCharType="end"/>
    </w:r>
  </w:p>
  <w:p w:rsidRDefault="00205682" w:rsidR="002056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480" w:rsidP="00205682" w:rsidR="00353480">
      <w:r>
        <w:separator/>
      </w:r>
    </w:p>
  </w:footnote>
  <w:footnote w:id="0" w:type="continuationSeparator">
    <w:p w:rsidRDefault="00353480" w:rsidP="00205682" w:rsidR="003534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4039194"/>
      <w:docPartObj>
        <w:docPartGallery w:val="Page Numbers (Top of Page)"/>
        <w:docPartUnique/>
      </w:docPartObj>
    </w:sdtPr>
    <w:sdtEndPr/>
    <w:sdtContent>
      <w:p w:rsidRDefault="00EB654B" w:rsidR="00EB654B">
        <w:pPr>
          <w:pStyle w:val="Zaglavlje"/>
          <w:jc w:val="center"/>
        </w:pPr>
        <w:r>
          <w:fldChar w:fldCharType="begin"/>
        </w:r>
        <w:r>
          <w:instrText>PAGE   \* MERGEFORMAT</w:instrText>
        </w:r>
        <w:r>
          <w:fldChar w:fldCharType="separate"/>
        </w:r>
        <w:r w:rsidR="00A27F19">
          <w:rPr>
            <w:noProof/>
          </w:rPr>
          <w:t>1</w:t>
        </w:r>
        <w:r>
          <w:fldChar w:fldCharType="end"/>
        </w:r>
      </w:p>
    </w:sdtContent>
  </w:sdt>
  <w:p w:rsidRDefault="00EB654B" w:rsidR="00EB65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C3F7D"/>
    <w:multiLevelType w:val="hybridMultilevel"/>
    <w:tmpl w:val="46442612"/>
    <w:lvl w:tplc="5AEA5EDA"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
    <w:nsid w:val="01426684"/>
    <w:multiLevelType w:val="hybridMultilevel"/>
    <w:tmpl w:val="EC1EBC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4E0A36"/>
    <w:multiLevelType w:val="hybridMultilevel"/>
    <w:tmpl w:val="E006E5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0C241A8"/>
    <w:multiLevelType w:val="hybridMultilevel"/>
    <w:tmpl w:val="5328BA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2E3785"/>
    <w:multiLevelType w:val="hybridMultilevel"/>
    <w:tmpl w:val="01D6F192"/>
    <w:lvl w:tplc="3C2E073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40238DF"/>
    <w:multiLevelType w:val="hybridMultilevel"/>
    <w:tmpl w:val="3266D2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924546D"/>
    <w:multiLevelType w:val="hybridMultilevel"/>
    <w:tmpl w:val="FD4CDD04"/>
    <w:lvl w:tplc="7C263F20"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6"/>
  </w:num>
  <w:num w:numId="3">
    <w:abstractNumId w:val="3"/>
  </w:num>
  <w:num w:numId="4">
    <w:abstractNumId w:val="5"/>
  </w:num>
  <w:num w:numId="5">
    <w:abstractNumId w:val="1"/>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700"/>
    <w:rsid w:val="00015E68"/>
    <w:rsid w:val="00044535"/>
    <w:rsid w:val="00060ACD"/>
    <w:rsid w:val="00095504"/>
    <w:rsid w:val="000B5B5D"/>
    <w:rsid w:val="000D3074"/>
    <w:rsid w:val="000E7F6A"/>
    <w:rsid w:val="001303DC"/>
    <w:rsid w:val="00144AC0"/>
    <w:rsid w:val="001E2C0E"/>
    <w:rsid w:val="001F1959"/>
    <w:rsid w:val="00205682"/>
    <w:rsid w:val="0022185E"/>
    <w:rsid w:val="00250942"/>
    <w:rsid w:val="002575A9"/>
    <w:rsid w:val="002611EB"/>
    <w:rsid w:val="002734B8"/>
    <w:rsid w:val="00280142"/>
    <w:rsid w:val="002A051B"/>
    <w:rsid w:val="00302C74"/>
    <w:rsid w:val="00332905"/>
    <w:rsid w:val="00353480"/>
    <w:rsid w:val="00387946"/>
    <w:rsid w:val="003A746F"/>
    <w:rsid w:val="00411C01"/>
    <w:rsid w:val="00416B21"/>
    <w:rsid w:val="00525932"/>
    <w:rsid w:val="00533481"/>
    <w:rsid w:val="005771B1"/>
    <w:rsid w:val="00606325"/>
    <w:rsid w:val="00625CCD"/>
    <w:rsid w:val="006A06A7"/>
    <w:rsid w:val="006A1166"/>
    <w:rsid w:val="006D0B22"/>
    <w:rsid w:val="006D6EE8"/>
    <w:rsid w:val="006E7700"/>
    <w:rsid w:val="00702D43"/>
    <w:rsid w:val="00706612"/>
    <w:rsid w:val="0073706B"/>
    <w:rsid w:val="00794C09"/>
    <w:rsid w:val="007A2DA0"/>
    <w:rsid w:val="007C4DB2"/>
    <w:rsid w:val="007F1573"/>
    <w:rsid w:val="0080602C"/>
    <w:rsid w:val="00817F3B"/>
    <w:rsid w:val="008268CF"/>
    <w:rsid w:val="0084232E"/>
    <w:rsid w:val="008452E8"/>
    <w:rsid w:val="008619ED"/>
    <w:rsid w:val="00874C95"/>
    <w:rsid w:val="008E3F56"/>
    <w:rsid w:val="008E5A5B"/>
    <w:rsid w:val="00904DF6"/>
    <w:rsid w:val="00910B53"/>
    <w:rsid w:val="00915364"/>
    <w:rsid w:val="00916FED"/>
    <w:rsid w:val="00963BA0"/>
    <w:rsid w:val="0097355E"/>
    <w:rsid w:val="009A2B26"/>
    <w:rsid w:val="009B731C"/>
    <w:rsid w:val="009C193D"/>
    <w:rsid w:val="009E26A7"/>
    <w:rsid w:val="00A01042"/>
    <w:rsid w:val="00A27F19"/>
    <w:rsid w:val="00A27F6A"/>
    <w:rsid w:val="00A41137"/>
    <w:rsid w:val="00A5379B"/>
    <w:rsid w:val="00A741BB"/>
    <w:rsid w:val="00AB03B8"/>
    <w:rsid w:val="00AB3616"/>
    <w:rsid w:val="00AD28B0"/>
    <w:rsid w:val="00B05E01"/>
    <w:rsid w:val="00B31CB1"/>
    <w:rsid w:val="00B946FF"/>
    <w:rsid w:val="00BA58FB"/>
    <w:rsid w:val="00BB78B4"/>
    <w:rsid w:val="00C1294E"/>
    <w:rsid w:val="00C16586"/>
    <w:rsid w:val="00C3687D"/>
    <w:rsid w:val="00C37287"/>
    <w:rsid w:val="00C50C61"/>
    <w:rsid w:val="00C838EB"/>
    <w:rsid w:val="00C90A10"/>
    <w:rsid w:val="00CB769A"/>
    <w:rsid w:val="00CC6FC0"/>
    <w:rsid w:val="00CE0988"/>
    <w:rsid w:val="00CE507D"/>
    <w:rsid w:val="00D35CD5"/>
    <w:rsid w:val="00D64578"/>
    <w:rsid w:val="00DB7BC6"/>
    <w:rsid w:val="00DC0E27"/>
    <w:rsid w:val="00E219EC"/>
    <w:rsid w:val="00E33F81"/>
    <w:rsid w:val="00E66F62"/>
    <w:rsid w:val="00E81AD2"/>
    <w:rsid w:val="00EB654B"/>
    <w:rsid w:val="00ED3E23"/>
    <w:rsid w:val="00F00CAE"/>
    <w:rsid w:val="00F23512"/>
    <w:rsid w:val="00F32C0F"/>
    <w:rsid w:val="00F81C90"/>
    <w:rsid w:val="00F85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16FED"/>
    <w:rPr>
      <w:rFonts w:cs="Tahoma" w:hAnsi="Tahoma" w:ascii="Tahoma"/>
      <w:sz w:val="16"/>
      <w:szCs w:val="16"/>
    </w:rPr>
  </w:style>
  <w:style w:customStyle="true" w:styleId="TekstbaloniaChar" w:type="character">
    <w:name w:val="Tekst balončića Char"/>
    <w:link w:val="Tekstbalonia"/>
    <w:rsid w:val="00916FED"/>
    <w:rPr>
      <w:rFonts w:cs="Tahoma" w:hAnsi="Tahoma" w:ascii="Tahoma"/>
      <w:sz w:val="16"/>
      <w:szCs w:val="16"/>
    </w:rPr>
  </w:style>
  <w:style w:styleId="Zaglavlje" w:type="paragraph">
    <w:name w:val="header"/>
    <w:basedOn w:val="Normal"/>
    <w:link w:val="ZaglavljeChar"/>
    <w:uiPriority w:val="99"/>
    <w:rsid w:val="00205682"/>
    <w:pPr>
      <w:tabs>
        <w:tab w:pos="4536" w:val="center"/>
        <w:tab w:pos="9072" w:val="right"/>
      </w:tabs>
    </w:pPr>
  </w:style>
  <w:style w:customStyle="true" w:styleId="ZaglavljeChar" w:type="character">
    <w:name w:val="Zaglavlje Char"/>
    <w:link w:val="Zaglavlje"/>
    <w:uiPriority w:val="99"/>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true"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C4DB2"/>
    <w:pPr>
      <w:ind w:left="720"/>
      <w:contextualSpacing/>
    </w:pPr>
  </w:style>
  <w:style w:styleId="Tekstrezerviranogmjesta" w:type="character">
    <w:name w:val="Placeholder Text"/>
    <w:basedOn w:val="Zadanifontodlomka"/>
    <w:uiPriority w:val="99"/>
    <w:semiHidden/>
    <w:rsid w:val="00A27F19"/>
    <w:rPr>
      <w:color w:val="808080"/>
      <w:bdr w:space="0" w:sz="0" w:color="auto" w:val="none"/>
      <w:shd w:fill="auto" w:color="auto" w:val="clear"/>
    </w:rPr>
  </w:style>
  <w:style w:customStyle="true" w:styleId="eSPISCCParagraphDefaultFont" w:type="character">
    <w:name w:val="eSPIS_CC_Paragraph Default Font"/>
    <w:basedOn w:val="Zadanifontodlomka"/>
    <w:rsid w:val="00A27F1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27F19"/>
    <w:rPr>
      <w:noProof/>
      <w:bdr w:space="0" w:sz="0" w:color="auto" w:val="none"/>
      <w:shd w:fill="FFFFCC" w:color="auto" w:val="clear"/>
      <w:lang w:val="hr-HR"/>
    </w:rPr>
  </w:style>
  <w:style w:customStyle="true" w:styleId="PozadinaSvijetloCrvena" w:type="character">
    <w:name w:val="Pozadina_SvijetloCrvena"/>
    <w:basedOn w:val="eSPISCCParagraphDefaultFont"/>
    <w:rsid w:val="00A27F1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27F1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16FED"/>
    <w:rPr>
      <w:rFonts w:ascii="Tahoma" w:cs="Tahoma" w:hAnsi="Tahoma"/>
      <w:sz w:val="16"/>
      <w:szCs w:val="16"/>
    </w:rPr>
  </w:style>
  <w:style w:customStyle="1" w:styleId="TekstbaloniaChar" w:type="character">
    <w:name w:val="Tekst balončića Char"/>
    <w:link w:val="Tekstbalonia"/>
    <w:rsid w:val="00916FED"/>
    <w:rPr>
      <w:rFonts w:ascii="Tahoma" w:cs="Tahoma" w:hAnsi="Tahoma"/>
      <w:sz w:val="16"/>
      <w:szCs w:val="16"/>
    </w:rPr>
  </w:style>
  <w:style w:styleId="Zaglavlje" w:type="paragraph">
    <w:name w:val="header"/>
    <w:basedOn w:val="Normal"/>
    <w:link w:val="ZaglavljeChar"/>
    <w:uiPriority w:val="99"/>
    <w:rsid w:val="00205682"/>
    <w:pPr>
      <w:tabs>
        <w:tab w:pos="4536" w:val="center"/>
        <w:tab w:pos="9072" w:val="right"/>
      </w:tabs>
    </w:pPr>
  </w:style>
  <w:style w:customStyle="1" w:styleId="ZaglavljeChar" w:type="character">
    <w:name w:val="Zaglavlje Char"/>
    <w:link w:val="Zaglavlje"/>
    <w:uiPriority w:val="99"/>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1"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C4DB2"/>
    <w:pPr>
      <w:ind w:left="720"/>
      <w:contextualSpacing/>
    </w:pPr>
  </w:style>
  <w:style w:styleId="Tekstrezerviranogmjesta" w:type="character">
    <w:name w:val="Placeholder Text"/>
    <w:basedOn w:val="Zadanifontodlomka"/>
    <w:uiPriority w:val="99"/>
    <w:semiHidden/>
    <w:rsid w:val="00A27F19"/>
    <w:rPr>
      <w:color w:val="808080"/>
      <w:bdr w:color="auto" w:space="0" w:sz="0" w:val="none"/>
      <w:shd w:color="auto" w:fill="auto" w:val="clear"/>
    </w:rPr>
  </w:style>
  <w:style w:customStyle="1" w:styleId="eSPISCCParagraphDefaultFont" w:type="character">
    <w:name w:val="eSPIS_CC_Paragraph Default Font"/>
    <w:basedOn w:val="Zadanifontodlomka"/>
    <w:rsid w:val="00A27F1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27F19"/>
    <w:rPr>
      <w:noProof/>
      <w:bdr w:color="auto" w:space="0" w:sz="0" w:val="none"/>
      <w:shd w:color="auto" w:fill="FFFFCC" w:val="clear"/>
      <w:lang w:val="hr-HR"/>
    </w:rPr>
  </w:style>
  <w:style w:customStyle="1" w:styleId="PozadinaSvijetloCrvena" w:type="character">
    <w:name w:val="Pozadina_SvijetloCrvena"/>
    <w:basedOn w:val="eSPISCCParagraphDefaultFont"/>
    <w:rsid w:val="00A27F1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27F1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6809">
      <w:bodyDiv w:val="true"/>
      <w:marLeft w:val="0"/>
      <w:marRight w:val="0"/>
      <w:marTop w:val="0"/>
      <w:marBottom w:val="0"/>
      <w:divBdr>
        <w:top w:space="0" w:sz="0" w:color="auto" w:val="none"/>
        <w:left w:space="0" w:sz="0" w:color="auto" w:val="none"/>
        <w:bottom w:space="0" w:sz="0" w:color="auto" w:val="none"/>
        <w:right w:space="0" w:sz="0" w:color="auto" w:val="none"/>
      </w:divBdr>
    </w:div>
    <w:div w:id="9994258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32181.C4D8B2B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St-50/2011</izvorni_sadrzaj>
    <derivirana_varijabla naziv="DomainObject.Predmet.OznakaBroj_1">St-50/2011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MERCIS d.d. NOVA GRADIŠKA</izvorni_sadrzaj>
    <derivirana_varijabla naziv="DomainObject.Predmet.ProtustrankaFormated_1">  MERCIS d.d. NOVA GRADIŠKA</derivirana_varijabla>
  </DomainObject.Predmet.ProtustrankaFormated>
  <DomainObject.Predmet.ProtustrankaFormatedOIB>
    <izvorni_sadrzaj>  MERCIS d.d. NOVA GRADIŠKA, OIB 44985587857</izvorni_sadrzaj>
    <derivirana_varijabla naziv="DomainObject.Predmet.ProtustrankaFormatedOIB_1">  MERCIS d.d. NOVA GRADIŠKA, OIB 44985587857</derivirana_varijabla>
  </DomainObject.Predmet.ProtustrankaFormatedOIB>
  <DomainObject.Predmet.ProtustrankaFormatedWithAdress>
    <izvorni_sadrzaj> MERCIS d.d. NOVA GRADIŠKA, K. DIENEŠA 5, 35400 Nova Gradiška</izvorni_sadrzaj>
    <derivirana_varijabla naziv="DomainObject.Predmet.ProtustrankaFormatedWithAdress_1"> MERCIS d.d. NOVA GRADIŠKA, K. DIENEŠA 5, 35400 Nova Gradiška</derivirana_varijabla>
  </DomainObject.Predmet.ProtustrankaFormatedWithAdress>
  <DomainObject.Predmet.ProtustrankaFormatedWithAdressOIB>
    <izvorni_sadrzaj> MERCIS d.d. NOVA GRADIŠKA, OIB 44985587857, K. DIENEŠA 5, 35400 Nova Gradiška</izvorni_sadrzaj>
    <derivirana_varijabla naziv="DomainObject.Predmet.ProtustrankaFormatedWithAdressOIB_1"> MERCIS d.d. NOVA GRADIŠKA, OIB 44985587857, K. DIENEŠA 5, 35400 Nova Gradiška</derivirana_varijabla>
  </DomainObject.Predmet.ProtustrankaFormatedWithAdressOIB>
  <DomainObject.Predmet.ProtustrankaWithAdress>
    <izvorni_sadrzaj>MERCIS d.d. NOVA GRADIŠKA K. DIENEŠA 5, 35400 Nova Gradiška</izvorni_sadrzaj>
    <derivirana_varijabla naziv="DomainObject.Predmet.ProtustrankaWithAdress_1">MERCIS d.d. NOVA GRADIŠKA K. DIENEŠA 5, 35400 Nova Gradiška</derivirana_varijabla>
  </DomainObject.Predmet.ProtustrankaWithAdress>
  <DomainObject.Predmet.ProtustrankaWithAdressOIB>
    <izvorni_sadrzaj>MERCIS d.d. NOVA GRADIŠKA, OIB 44985587857, K. DIENEŠA 5, 35400 Nova Gradiška</izvorni_sadrzaj>
    <derivirana_varijabla naziv="DomainObject.Predmet.ProtustrankaWithAdressOIB_1">MERCIS d.d. NOVA GRADIŠKA, OIB 44985587857, K. DIENEŠA 5, 35400 Nova Gradiška</derivirana_varijabla>
  </DomainObject.Predmet.ProtustrankaWithAdressOIB>
  <DomainObject.Predmet.ProtustrankaNazivFormated>
    <izvorni_sadrzaj>MERCIS d.d. NOVA GRADIŠKA</izvorni_sadrzaj>
    <derivirana_varijabla naziv="DomainObject.Predmet.ProtustrankaNazivFormated_1">MERCIS d.d. NOVA GRADIŠKA</derivirana_varijabla>
  </DomainObject.Predmet.ProtustrankaNazivFormated>
  <DomainObject.Predmet.ProtustrankaNazivFormatedOIB>
    <izvorni_sadrzaj>MERCIS d.d. NOVA GRADIŠKA, OIB 44985587857</izvorni_sadrzaj>
    <derivirana_varijabla naziv="DomainObject.Predmet.ProtustrankaNazivFormatedOIB_1">MERCIS d.d. NOVA GRADIŠKA, OIB 44985587857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UGREŠIĆ I DR. RADNICI</izvorni_sadrzaj>
    <derivirana_varijabla naziv="DomainObject.Predmet.StrankaFormated_1">  NADA UGREŠIĆ I DR. RADNICI</derivirana_varijabla>
  </DomainObject.Predmet.StrankaFormated>
  <DomainObject.Predmet.StrankaFormatedOIB>
    <izvorni_sadrzaj>  NADA UGREŠIĆ I DR. RADNICI</izvorni_sadrzaj>
    <derivirana_varijabla naziv="DomainObject.Predmet.StrankaFormatedOIB_1">  NADA UGREŠIĆ I DR. RADNICI</derivirana_varijabla>
  </DomainObject.Predmet.StrankaFormatedOIB>
  <DomainObject.Predmet.StrankaFormatedWithAdress>
    <izvorni_sadrzaj> NADA UGREŠIĆ I DR. RADNICI, </izvorni_sadrzaj>
    <derivirana_varijabla naziv="DomainObject.Predmet.StrankaFormatedWithAdress_1"> NADA UGREŠIĆ I DR. RADNICI, </derivirana_varijabla>
  </DomainObject.Predmet.StrankaFormatedWithAdress>
  <DomainObject.Predmet.StrankaFormatedWithAdressOIB>
    <izvorni_sadrzaj> NADA UGREŠIĆ I DR. RADNICI, </izvorni_sadrzaj>
    <derivirana_varijabla naziv="DomainObject.Predmet.StrankaFormatedWithAdressOIB_1"> NADA UGREŠIĆ I DR. RADNICI, </derivirana_varijabla>
  </DomainObject.Predmet.StrankaFormatedWithAdressOIB>
  <DomainObject.Predmet.StrankaWithAdress>
    <izvorni_sadrzaj>NADA UGREŠIĆ I DR. RADNICI </izvorni_sadrzaj>
    <derivirana_varijabla naziv="DomainObject.Predmet.StrankaWithAdress_1">NADA UGREŠIĆ I DR. RADNICI </derivirana_varijabla>
  </DomainObject.Predmet.StrankaWithAdress>
  <DomainObject.Predmet.StrankaWithAdressOIB>
    <izvorni_sadrzaj>NADA UGREŠIĆ I DR. RADNICI, </izvorni_sadrzaj>
    <derivirana_varijabla naziv="DomainObject.Predmet.StrankaWithAdressOIB_1">NADA UGREŠIĆ I DR. RADNICI, </derivirana_varijabla>
  </DomainObject.Predmet.StrankaWithAdressOIB>
  <DomainObject.Predmet.StrankaNazivFormated>
    <izvorni_sadrzaj>NADA UGREŠIĆ I DR. RADNICI</izvorni_sadrzaj>
    <derivirana_varijabla naziv="DomainObject.Predmet.StrankaNazivFormated_1">NADA UGREŠIĆ I DR. RADNICI</derivirana_varijabla>
  </DomainObject.Predmet.StrankaNazivFormated>
  <DomainObject.Predmet.StrankaNazivFormatedOIB>
    <izvorni_sadrzaj>NADA UGREŠIĆ I DR. RADNICI</izvorni_sadrzaj>
    <derivirana_varijabla naziv="DomainObject.Predmet.StrankaNazivFormatedOIB_1">NADA UGREŠIĆ I DR.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NADA UGREŠIĆ I DR. RADNICI</item>
    </izvorni_sadrzaj>
    <derivirana_varijabla naziv="DomainObject.Predmet.StrankaListFormated_1">
      <item>NADA UGREŠIĆ I DR. RADNICI</item>
    </derivirana_varijabla>
  </DomainObject.Predmet.StrankaListFormated>
  <DomainObject.Predmet.StrankaListFormatedOIB>
    <izvorni_sadrzaj>
      <item>NADA UGREŠIĆ I DR. RADNICI</item>
    </izvorni_sadrzaj>
    <derivirana_varijabla naziv="DomainObject.Predmet.StrankaListFormatedOIB_1">
      <item>NADA UGREŠIĆ I DR. RADNICI</item>
    </derivirana_varijabla>
  </DomainObject.Predmet.StrankaListFormatedOIB>
  <DomainObject.Predmet.StrankaListFormatedWithAdress>
    <izvorni_sadrzaj>
      <item>NADA UGREŠIĆ I DR. RADNICI, </item>
    </izvorni_sadrzaj>
    <derivirana_varijabla naziv="DomainObject.Predmet.StrankaListFormatedWithAdress_1">
      <item>NADA UGREŠIĆ I DR. RADNICI, </item>
    </derivirana_varijabla>
  </DomainObject.Predmet.StrankaListFormatedWithAdress>
  <DomainObject.Predmet.StrankaListFormatedWithAdressOIB>
    <izvorni_sadrzaj>
      <item>NADA UGREŠIĆ I DR. RADNICI, </item>
    </izvorni_sadrzaj>
    <derivirana_varijabla naziv="DomainObject.Predmet.StrankaListFormatedWithAdressOIB_1">
      <item>NADA UGREŠIĆ I DR. RADNICI, </item>
    </derivirana_varijabla>
  </DomainObject.Predmet.StrankaListFormatedWithAdressOIB>
  <DomainObject.Predmet.StrankaListNazivFormated>
    <izvorni_sadrzaj>
      <item>NADA UGREŠIĆ I DR. RADNICI</item>
    </izvorni_sadrzaj>
    <derivirana_varijabla naziv="DomainObject.Predmet.StrankaListNazivFormated_1">
      <item>NADA UGREŠIĆ I DR. RADNICI</item>
    </derivirana_varijabla>
  </DomainObject.Predmet.StrankaListNazivFormated>
  <DomainObject.Predmet.StrankaListNazivFormatedOIB>
    <izvorni_sadrzaj>
      <item>NADA UGREŠIĆ I DR. RADNICI</item>
    </izvorni_sadrzaj>
    <derivirana_varijabla naziv="DomainObject.Predmet.StrankaListNazivFormatedOIB_1">
      <item>NADA UGREŠIĆ I DR. RADNICI</item>
    </derivirana_varijabla>
  </DomainObject.Predmet.StrankaListNazivFormatedOIB>
  <DomainObject.Predmet.ProtuStrankaListFormated>
    <izvorni_sadrzaj>
      <item>MERCIS d.d. NOVA GRADIŠKA</item>
    </izvorni_sadrzaj>
    <derivirana_varijabla naziv="DomainObject.Predmet.ProtuStrankaListFormated_1">
      <item>MERCIS d.d. NOVA GRADIŠKA</item>
    </derivirana_varijabla>
  </DomainObject.Predmet.ProtuStrankaListFormated>
  <DomainObject.Predmet.ProtuStrankaListFormatedOIB>
    <izvorni_sadrzaj>
      <item>MERCIS d.d. NOVA GRADIŠKA, OIB 44985587857</item>
    </izvorni_sadrzaj>
    <derivirana_varijabla naziv="DomainObject.Predmet.ProtuStrankaListFormatedOIB_1">
      <item>MERCIS d.d. NOVA GRADIŠKA, OIB 44985587857</item>
    </derivirana_varijabla>
  </DomainObject.Predmet.ProtuStrankaListFormatedOIB>
  <DomainObject.Predmet.ProtuStrankaListFormatedWithAdress>
    <izvorni_sadrzaj>
      <item>MERCIS d.d. NOVA GRADIŠKA, K. DIENEŠA 5, 35400 Nova Gradiška</item>
    </izvorni_sadrzaj>
    <derivirana_varijabla naziv="DomainObject.Predmet.ProtuStrankaListFormatedWithAdress_1">
      <item>MERCIS d.d. NOVA GRADIŠKA, K. DIENEŠA 5, 35400 Nova Gradiška</item>
    </derivirana_varijabla>
  </DomainObject.Predmet.ProtuStrankaListFormatedWithAdress>
  <DomainObject.Predmet.ProtuStrankaListFormatedWithAdressOIB>
    <izvorni_sadrzaj>
      <item>MERCIS d.d. NOVA GRADIŠKA, OIB 44985587857, K. DIENEŠA 5, 35400 Nova Gradiška</item>
    </izvorni_sadrzaj>
    <derivirana_varijabla naziv="DomainObject.Predmet.ProtuStrankaListFormatedWithAdressOIB_1">
      <item>MERCIS d.d. NOVA GRADIŠKA, OIB 44985587857, K. DIENEŠA 5, 35400 Nova Gradiška</item>
    </derivirana_varijabla>
  </DomainObject.Predmet.ProtuStrankaListFormatedWithAdressOIB>
  <DomainObject.Predmet.ProtuStrankaListNazivFormated>
    <izvorni_sadrzaj>
      <item>MERCIS d.d. NOVA GRADIŠKA</item>
    </izvorni_sadrzaj>
    <derivirana_varijabla naziv="DomainObject.Predmet.ProtuStrankaListNazivFormated_1">
      <item>MERCIS d.d. NOVA GRADIŠKA</item>
    </derivirana_varijabla>
  </DomainObject.Predmet.ProtuStrankaListNazivFormated>
  <DomainObject.Predmet.ProtuStrankaListNazivFormatedOIB>
    <izvorni_sadrzaj>
      <item>MERCIS d.d. NOVA GRADIŠKA, OIB 44985587857</item>
    </izvorni_sadrzaj>
    <derivirana_varijabla naziv="DomainObject.Predmet.ProtuStrankaListNazivFormatedOIB_1">
      <item>MERCIS d.d. NOVA GRADIŠKA, OIB 44985587857</item>
    </derivirana_varijabla>
  </DomainObject.Predmet.ProtuStrankaListNazivFormatedOIB>
  <DomainObject.Predmet.OstaliListFormated>
    <izvorni_sadrzaj>
      <item>JOZO PERIĆ, STEČAJNI UPRAVITELJ</item>
      <item>MATO STANKOVIĆ</item>
    </izvorni_sadrzaj>
    <derivirana_varijabla naziv="DomainObject.Predmet.OstaliListFormated_1">
      <item>JOZO PERIĆ, STEČAJNI UPRAVITELJ</item>
      <item>MATO STANKOVIĆ</item>
    </derivirana_varijabla>
  </DomainObject.Predmet.OstaliListFormated>
  <DomainObject.Predmet.OstaliListFormatedOIB>
    <izvorni_sadrzaj>
      <item>JOZO PERIĆ, STEČAJNI UPRAVITELJ, OIB 83577001032</item>
      <item>MATO STANKOVIĆ</item>
    </izvorni_sadrzaj>
    <derivirana_varijabla naziv="DomainObject.Predmet.OstaliListFormatedOIB_1">
      <item>JOZO PERIĆ, STEČAJNI UPRAVITELJ, OIB 83577001032</item>
      <item>MATO STANKOVIĆ</item>
    </derivirana_varijabla>
  </DomainObject.Predmet.OstaliListFormatedOIB>
  <DomainObject.Predmet.OstaliListFormatedWithAdress>
    <izvorni_sadrzaj>
      <item>JOZO PERIĆ, STEČAJNI UPRAVITELJ, DR. FRANJE TUĐMANA 8, 34330 Velika</item>
      <item>MATO STANKOVIĆ, MESIĆEVA 1, 35000 Slavonski Brod</item>
    </izvorni_sadrzaj>
    <derivirana_varijabla naziv="DomainObject.Predmet.OstaliListFormatedWithAdress_1">
      <item>JOZO PERIĆ, STEČAJNI UPRAVITELJ, DR. FRANJE TUĐMANA 8, 34330 Velika</item>
      <item>MATO STANKOVIĆ, MESIĆEVA 1, 35000 Slavonski Brod</item>
    </derivirana_varijabla>
  </DomainObject.Predmet.OstaliListFormatedWithAdress>
  <DomainObject.Predmet.OstaliListFormatedWithAdressOIB>
    <izvorni_sadrzaj>
      <item>JOZO PERIĆ, STEČAJNI UPRAVITELJ, OIB 83577001032, DR. FRANJE TUĐMANA 8, 34330 Velika</item>
      <item>MATO STANKOVIĆ, MESIĆEVA 1, 35000 Slavonski Brod</item>
    </izvorni_sadrzaj>
    <derivirana_varijabla naziv="DomainObject.Predmet.OstaliListFormatedWithAdressOIB_1">
      <item>JOZO PERIĆ, STEČAJNI UPRAVITELJ, OIB 83577001032, DR. FRANJE TUĐMANA 8, 34330 Velika</item>
      <item>MATO STANKOVIĆ, MESIĆEVA 1, 35000 Slavonski Brod</item>
    </derivirana_varijabla>
  </DomainObject.Predmet.OstaliListFormatedWithAdressOIB>
  <DomainObject.Predmet.OstaliListNazivFormated>
    <izvorni_sadrzaj>
      <item>JOZO PERIĆ, STEČAJNI UPRAVITELJ</item>
      <item>MATO STANKOVIĆ</item>
    </izvorni_sadrzaj>
    <derivirana_varijabla naziv="DomainObject.Predmet.OstaliListNazivFormated_1">
      <item>JOZO PERIĆ, STEČAJNI UPRAVITELJ</item>
      <item>MATO STANKOVIĆ</item>
    </derivirana_varijabla>
  </DomainObject.Predmet.OstaliListNazivFormated>
  <DomainObject.Predmet.OstaliListNazivFormatedOIB>
    <izvorni_sadrzaj>
      <item>JOZO PERIĆ, STEČAJNI UPRAVITELJ, OIB 83577001032</item>
      <item>MATO STANKOVIĆ</item>
    </izvorni_sadrzaj>
    <derivirana_varijabla naziv="DomainObject.Predmet.OstaliListNazivFormatedOIB_1">
      <item>JOZO PERIĆ, STEČAJNI UPRAVITELJ, OIB 83577001032</item>
      <item>MATO STANKOVIĆ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NADA UGREŠIĆ I DR. RADNICI</izvorni_sadrzaj>
    <derivirana_varijabla naziv="DomainObject.Predmet.StrankaIDrugi_1">NADA UGREŠIĆ I DR. RADNICI</derivirana_varijabla>
  </DomainObject.Predmet.StrankaIDrugi>
  <DomainObject.Predmet.ProtustrankaIDrugi>
    <izvorni_sadrzaj>MERCIS d.d. NOVA GRADIŠKA</izvorni_sadrzaj>
    <derivirana_varijabla naziv="DomainObject.Predmet.ProtustrankaIDrugi_1">MERCIS d.d. NOVA GRADIŠKA</derivirana_varijabla>
  </DomainObject.Predmet.ProtustrankaIDrugi>
  <DomainObject.Predmet.StrankaIDrugiAdressOIB>
    <izvorni_sadrzaj>NADA UGREŠIĆ I DR. RADNICI, </izvorni_sadrzaj>
    <derivirana_varijabla naziv="DomainObject.Predmet.StrankaIDrugiAdressOIB_1">NADA UGREŠIĆ I DR. RADNICI, </derivirana_varijabla>
  </DomainObject.Predmet.StrankaIDrugiAdressOIB>
  <DomainObject.Predmet.ProtustrankaIDrugiAdressOIB>
    <izvorni_sadrzaj>MERCIS d.d. NOVA GRADIŠKA, OIB 44985587857, K. DIENEŠA 5, 35400 Nova Gradiška</izvorni_sadrzaj>
    <derivirana_varijabla naziv="DomainObject.Predmet.ProtustrankaIDrugiAdressOIB_1">MERCIS d.d. NOVA GRADIŠKA, OIB 44985587857, K. DIENEŠA 5,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MERCIS d.d. NOVA GRADIŠKA</item>
      <item>NADA UGREŠIĆ I DR. RADNICI</item>
      <item>JOZO PERIĆ, STEČAJNI UPRAVITELJ</item>
      <item>MATO STANKOVIĆ</item>
    </izvorni_sadrzaj>
    <derivirana_varijabla naziv="DomainObject.Predmet.SudioniciListNaziv_1">
      <item>MERCIS d.d. NOVA GRADIŠKA</item>
      <item>NADA UGREŠIĆ I DR. RADNICI</item>
      <item>JOZO PERIĆ, STEČAJNI UPRAVITELJ</item>
      <item>MATO STANKOVIĆ</item>
    </derivirana_varijabla>
  </DomainObject.Predmet.SudioniciListNaziv>
  <DomainObject.Predmet.SudioniciListAdressOIB>
    <izvorni_sadrzaj>
      <item>MERCIS d.d. NOVA GRADIŠKA, OIB 44985587857, K. DIENEŠA 5,35400 Nova Gradiška</item>
      <item>NADA UGREŠIĆ I DR. RADNICI, </item>
      <item>JOZO PERIĆ, STEČAJNI UPRAVITELJ, OIB 83577001032, DR. FRANJE TUĐMANA 8,34330 Velika</item>
      <item>MATO STANKOVIĆ, MESIĆEVA 1,35000 Slavonski Brod</item>
    </izvorni_sadrzaj>
    <derivirana_varijabla naziv="DomainObject.Predmet.SudioniciListAdressOIB_1">
      <item>MERCIS d.d. NOVA GRADIŠKA, OIB 44985587857, K. DIENEŠA 5,35400 Nova Gradiška</item>
      <item>NADA UGREŠIĆ I DR. RADNICI, </item>
      <item>JOZO PERIĆ, STEČAJNI UPRAVITELJ, OIB 83577001032, DR. FRANJE TUĐMANA 8,34330 Velika</item>
      <item>MATO STANKOVIĆ, MESIĆEVA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44985587857</item>
      <item>, OIB null</item>
      <item>, OIB 83577001032</item>
      <item>, OIB null</item>
    </izvorni_sadrzaj>
    <derivirana_varijabla naziv="DomainObject.Predmet.SudioniciListNazivOIB_1">
      <item>, OIB 44985587857</item>
      <item>, OIB null</item>
      <item>, OIB 83577001032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536</properties:Words>
  <properties:Characters>2728</properties:Characters>
  <properties:Lines>131</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   II/P</vt:lpstr>
    </vt:vector>
  </properties:TitlesOfParts>
  <properties:LinksUpToDate>false</properties:LinksUpToDate>
  <properties:CharactersWithSpaces>3582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2017-08-30T09:40:00Z</dcterms:created>
  <dc:creator>Blaženka Čonka</dc:creator>
  <cp:lastModifiedBy>wsadmin</cp:lastModifiedBy>
  <cp:lastPrinted>2017-08-16T09:08:00Z</cp:lastPrinted>
  <dcterms:modified xmlns:xsi="http://www.w3.org/2001/XMLSchema-instance" xsi:type="dcterms:W3CDTF">2017-08-30T10:08:00Z</dcterms:modified>
  <cp:revision>5</cp:revision>
  <dc:title>REPUBLIKA HRVATSKA                                                          Broj:   II/P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