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bcc2" w14:paraId="e9cbcc2" w:rsidRDefault="008C5ADF" w:rsidP="00FB07B7" w:rsidR="008C5ADF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034703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8C5ADF" w:rsidP="00230A83" w:rsidR="008C5ADF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>
        <w:rPr>
          <w:rFonts w:hAnsi="Times New Roman" w:ascii="Times New Roman"/>
          <w:b/>
          <w:lang w:eastAsia="hr-HR"/>
        </w:rPr>
        <w:t>444/2013-</w:t>
      </w:r>
      <w:r w:rsidR="009E6F32">
        <w:rPr>
          <w:rFonts w:hAnsi="Times New Roman" w:ascii="Times New Roman"/>
          <w:b/>
          <w:lang w:eastAsia="hr-HR"/>
        </w:rPr>
        <w:t>344</w:t>
      </w: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Z A K L J U Č A K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562965">
        <w:rPr>
          <w:rFonts w:hAnsi="Times New Roman" w:ascii="Times New Roman"/>
        </w:rPr>
        <w:t xml:space="preserve"> CVIJETA društvo s ograničenom odgovornošću za poslovanje nekretninama „u stečaju“, Dubrovnik, Riječka bb, MBS: 090009550, OIB: 38062688538, zastupano po stečajnom upravitelju Ivanki Sušić iz Dubrovnika, dana </w:t>
      </w:r>
      <w:r w:rsidR="009E6F32">
        <w:rPr>
          <w:rFonts w:hAnsi="Times New Roman" w:ascii="Times New Roman"/>
        </w:rPr>
        <w:t>18. svibnja</w:t>
      </w:r>
      <w:r>
        <w:rPr>
          <w:rFonts w:hAnsi="Times New Roman" w:ascii="Times New Roman"/>
        </w:rPr>
        <w:t xml:space="preserve"> 201</w:t>
      </w:r>
      <w:r w:rsidR="007C4D33">
        <w:rPr>
          <w:rFonts w:hAnsi="Times New Roman" w:ascii="Times New Roman"/>
        </w:rPr>
        <w:t>7</w:t>
      </w:r>
      <w:r w:rsidRPr="00562965">
        <w:rPr>
          <w:rFonts w:hAnsi="Times New Roman" w:ascii="Times New Roman"/>
        </w:rPr>
        <w:t xml:space="preserve">. godine, 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z a k l j u č i o   j e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I.</w:t>
      </w:r>
      <w:r w:rsidRPr="00562965">
        <w:rPr>
          <w:rFonts w:hAnsi="Times New Roman" w:ascii="Times New Roman"/>
        </w:rPr>
        <w:tab/>
      </w:r>
      <w:r w:rsidRPr="00562965">
        <w:rPr>
          <w:rFonts w:hAnsi="Times New Roman" w:ascii="Times New Roman"/>
        </w:rPr>
        <w:tab/>
        <w:t>Određuje se u stečajnom postupku prodaja dijela imovine stečajnog dužnika i to oznake kat. čestice:</w:t>
      </w:r>
    </w:p>
    <w:p w:rsidRDefault="008C5ADF" w:rsidP="00AF2A4D" w:rsidR="001446D3" w:rsidRPr="001446D3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ab/>
      </w:r>
      <w:r w:rsidR="00AF2A4D">
        <w:rPr>
          <w:rFonts w:hAnsi="Times New Roman" w:ascii="Times New Roman"/>
        </w:rPr>
        <w:t>-</w:t>
      </w:r>
      <w:r w:rsidR="001446D3" w:rsidRPr="001446D3">
        <w:rPr>
          <w:rFonts w:hAnsi="Times New Roman" w:ascii="Times New Roman"/>
        </w:rPr>
        <w:t xml:space="preserve"> </w:t>
      </w:r>
      <w:r w:rsidR="001446D3" w:rsidRPr="001446D3">
        <w:rPr>
          <w:rFonts w:hAnsi="Times New Roman" w:ascii="Times New Roman"/>
          <w:b/>
        </w:rPr>
        <w:t xml:space="preserve">788 </w:t>
      </w:r>
      <w:r w:rsidR="001446D3" w:rsidRPr="001446D3">
        <w:rPr>
          <w:rFonts w:hAnsi="Times New Roman" w:ascii="Times New Roman"/>
        </w:rPr>
        <w:t>oranica, z.ul. 613 K.O. Čibača, za 4228/8546 dijela prava vlasništva</w:t>
      </w:r>
      <w:r w:rsidR="001446D3">
        <w:rPr>
          <w:rFonts w:hAnsi="Times New Roman" w:ascii="Times New Roman"/>
        </w:rPr>
        <w:t>.</w:t>
      </w:r>
    </w:p>
    <w:p w:rsidRDefault="008C5ADF" w:rsidP="00562965" w:rsidR="008C5ADF" w:rsidRPr="00AF2A4D">
      <w:pPr>
        <w:tabs>
          <w:tab w:pos="709" w:val="left"/>
        </w:tabs>
        <w:ind w:left="709"/>
        <w:jc w:val="both"/>
        <w:rPr>
          <w:rFonts w:hAnsi="Times New Roman" w:ascii="Times New Roman"/>
          <w:sz w:val="16"/>
          <w:szCs w:val="16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  <w:b/>
        </w:rPr>
        <w:t>II.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Za imovinu iz točke I. ove odluke</w:t>
      </w:r>
      <w:r w:rsidR="005A5C1D">
        <w:rPr>
          <w:rFonts w:hAnsi="Times New Roman" w:ascii="Times New Roman"/>
        </w:rPr>
        <w:t xml:space="preserve"> </w:t>
      </w:r>
      <w:r w:rsidR="00340B0D">
        <w:rPr>
          <w:rFonts w:hAnsi="Times New Roman" w:ascii="Times New Roman"/>
        </w:rPr>
        <w:t xml:space="preserve">oznake </w:t>
      </w:r>
      <w:r w:rsidR="0055646A" w:rsidRPr="0055646A">
        <w:rPr>
          <w:rFonts w:hAnsi="Times New Roman" w:ascii="Times New Roman"/>
        </w:rPr>
        <w:t>kat. čestice</w:t>
      </w:r>
      <w:r w:rsidR="0055646A">
        <w:rPr>
          <w:rFonts w:hAnsi="Times New Roman" w:ascii="Times New Roman"/>
        </w:rPr>
        <w:t xml:space="preserve"> </w:t>
      </w:r>
      <w:r w:rsidR="005A5C1D">
        <w:rPr>
          <w:rFonts w:hAnsi="Times New Roman" w:ascii="Times New Roman"/>
        </w:rPr>
        <w:t>:</w:t>
      </w:r>
    </w:p>
    <w:p w:rsidRDefault="00AF2A4D" w:rsidP="00860D45" w:rsidR="00860D45" w:rsidRPr="00554214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860D45" w:rsidRPr="00554214">
        <w:rPr>
          <w:rFonts w:hAnsi="Times New Roman" w:ascii="Times New Roman"/>
        </w:rPr>
        <w:t xml:space="preserve"> </w:t>
      </w:r>
      <w:r w:rsidR="00860D45" w:rsidRPr="00554214">
        <w:rPr>
          <w:rFonts w:hAnsi="Times New Roman" w:ascii="Times New Roman"/>
          <w:b/>
        </w:rPr>
        <w:t xml:space="preserve">788 </w:t>
      </w:r>
      <w:r w:rsidR="00860D45" w:rsidRPr="00554214">
        <w:rPr>
          <w:rFonts w:hAnsi="Times New Roman" w:ascii="Times New Roman"/>
        </w:rPr>
        <w:t>oranica, z.ul. 613 K.O. Čibača, za 4228/8546 dijela</w:t>
      </w:r>
      <w:r w:rsidR="00860D45">
        <w:rPr>
          <w:rFonts w:hAnsi="Times New Roman" w:ascii="Times New Roman"/>
        </w:rPr>
        <w:t xml:space="preserve"> prava vlasništva</w:t>
      </w:r>
      <w:r w:rsidR="00860D45" w:rsidRPr="00554214">
        <w:rPr>
          <w:rFonts w:hAnsi="Times New Roman" w:ascii="Times New Roman"/>
        </w:rPr>
        <w:t>,</w:t>
      </w:r>
      <w:r w:rsidR="00860D45">
        <w:rPr>
          <w:rFonts w:hAnsi="Times New Roman" w:ascii="Times New Roman"/>
        </w:rPr>
        <w:t xml:space="preserve"> u iznosu </w:t>
      </w:r>
      <w:r w:rsidR="00340B0D">
        <w:rPr>
          <w:rFonts w:hAnsi="Times New Roman" w:ascii="Times New Roman"/>
        </w:rPr>
        <w:t>utvrđuje se vrijednost</w:t>
      </w:r>
      <w:r w:rsidR="00340B0D" w:rsidRPr="0055646A">
        <w:rPr>
          <w:rFonts w:hAnsi="Times New Roman" w:ascii="Times New Roman"/>
        </w:rPr>
        <w:t xml:space="preserve"> </w:t>
      </w:r>
      <w:r w:rsidR="00860D45">
        <w:rPr>
          <w:rFonts w:hAnsi="Times New Roman" w:ascii="Times New Roman"/>
        </w:rPr>
        <w:t>2</w:t>
      </w:r>
      <w:r w:rsidR="00D5776D">
        <w:rPr>
          <w:rFonts w:hAnsi="Times New Roman" w:ascii="Times New Roman"/>
        </w:rPr>
        <w:t>.</w:t>
      </w:r>
      <w:r w:rsidR="00860D45">
        <w:rPr>
          <w:rFonts w:hAnsi="Times New Roman" w:ascii="Times New Roman"/>
        </w:rPr>
        <w:t>5</w:t>
      </w:r>
      <w:r w:rsidR="00D5776D">
        <w:rPr>
          <w:rFonts w:hAnsi="Times New Roman" w:ascii="Times New Roman"/>
        </w:rPr>
        <w:t>0</w:t>
      </w:r>
      <w:r w:rsidR="00860D45">
        <w:rPr>
          <w:rFonts w:hAnsi="Times New Roman" w:ascii="Times New Roman"/>
        </w:rPr>
        <w:t>0.000,00 kuna</w:t>
      </w:r>
      <w:r w:rsidR="00340B0D">
        <w:rPr>
          <w:rFonts w:hAnsi="Times New Roman" w:ascii="Times New Roman"/>
        </w:rPr>
        <w:t>.</w:t>
      </w:r>
    </w:p>
    <w:p w:rsidRDefault="00E14DE4" w:rsidP="00E14DE4" w:rsidR="00E14DE4" w:rsidRPr="00340B0D">
      <w:pPr>
        <w:ind w:left="705"/>
        <w:jc w:val="both"/>
        <w:rPr>
          <w:rFonts w:hAnsi="Times New Roman" w:ascii="Times New Roman"/>
          <w:sz w:val="16"/>
          <w:szCs w:val="16"/>
        </w:rPr>
      </w:pPr>
    </w:p>
    <w:p w:rsidRDefault="008C5ADF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III.</w:t>
      </w:r>
      <w:r w:rsidRPr="00562965">
        <w:rPr>
          <w:rFonts w:hAnsi="Times New Roman" w:ascii="Times New Roman"/>
          <w:b/>
          <w:lang w:eastAsia="hr-HR"/>
        </w:rPr>
        <w:tab/>
      </w:r>
      <w:r w:rsidR="004964BE" w:rsidRPr="004964BE">
        <w:rPr>
          <w:rFonts w:hAnsi="Times New Roman" w:ascii="Times New Roman"/>
          <w:lang w:eastAsia="hr-HR"/>
        </w:rPr>
        <w:t xml:space="preserve">Imovina iz točke I. ove odluke prodavati će se na </w:t>
      </w:r>
      <w:r w:rsidR="004964BE" w:rsidRPr="004964BE">
        <w:rPr>
          <w:rFonts w:hAnsi="Times New Roman" w:ascii="Times New Roman"/>
          <w:b/>
          <w:lang w:eastAsia="hr-HR"/>
        </w:rPr>
        <w:t>1. (prvoj) usmenoj javnoj dražbi</w:t>
      </w:r>
      <w:r w:rsidR="004964BE" w:rsidRPr="004964BE">
        <w:rPr>
          <w:rFonts w:hAnsi="Times New Roman" w:ascii="Times New Roman"/>
          <w:lang w:eastAsia="hr-HR"/>
        </w:rPr>
        <w:t>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964BE" w:rsidP="004964BE" w:rsidR="004964BE" w:rsidRPr="004964BE">
      <w:pPr>
        <w:ind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Imovina iz točke I. ove odluke ne može se prodati: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8C5ADF" w:rsidP="004964BE" w:rsidR="008C5ADF" w:rsidRPr="00340B0D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340B0D" w:rsidR="00340B0D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</w:rPr>
        <w:t>IV.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Na imovini iz točke I. ov</w:t>
      </w:r>
      <w:r w:rsidR="00340B0D">
        <w:rPr>
          <w:rFonts w:hAnsi="Times New Roman" w:ascii="Times New Roman"/>
        </w:rPr>
        <w:t xml:space="preserve">e odluke postoji </w:t>
      </w:r>
      <w:r w:rsidR="00A14F65" w:rsidRPr="00A14F65">
        <w:rPr>
          <w:rFonts w:hAnsi="Times New Roman" w:ascii="Times New Roman"/>
          <w:lang w:eastAsia="hr-HR"/>
        </w:rPr>
        <w:t xml:space="preserve">razlučno pravo </w:t>
      </w:r>
      <w:r w:rsidR="00824443" w:rsidRPr="00824443">
        <w:rPr>
          <w:rFonts w:hAnsi="Times New Roman" w:ascii="Times New Roman"/>
          <w:lang w:eastAsia="hr-HR"/>
        </w:rPr>
        <w:t>u korist Raiffeisenbank Austria d.d. i Republika Hrvatska</w:t>
      </w:r>
      <w:r w:rsidR="00340B0D">
        <w:rPr>
          <w:rFonts w:hAnsi="Times New Roman" w:ascii="Times New Roman"/>
          <w:lang w:eastAsia="hr-HR"/>
        </w:rPr>
        <w:t>.</w:t>
      </w:r>
    </w:p>
    <w:p w:rsidRDefault="00AD404D" w:rsidP="00AD404D" w:rsidR="00AD404D" w:rsidRPr="00340B0D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</w:rPr>
      </w:pPr>
      <w:r w:rsidRPr="00AD404D">
        <w:rPr>
          <w:rFonts w:hAnsi="Times New Roman" w:ascii="Times New Roman"/>
          <w:b/>
          <w:lang w:eastAsia="hr-HR"/>
        </w:rPr>
        <w:t>V.</w:t>
      </w:r>
      <w:r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utvrđene vrijednosti imovine, koja se plaća </w:t>
      </w:r>
      <w:r>
        <w:rPr>
          <w:rFonts w:hAnsi="Times New Roman" w:ascii="Times New Roman"/>
          <w:lang w:eastAsia="hr-HR"/>
        </w:rPr>
        <w:t xml:space="preserve">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>
        <w:rPr>
          <w:rFonts w:hAnsi="Times New Roman" w:ascii="Times New Roman"/>
          <w:lang w:eastAsia="hr-HR"/>
        </w:rPr>
        <w:t xml:space="preserve">uplaćeni iznos </w:t>
      </w:r>
      <w:r w:rsidRPr="00336188">
        <w:rPr>
          <w:rFonts w:hAnsi="Times New Roman" w:ascii="Times New Roman"/>
          <w:lang w:eastAsia="hr-HR"/>
        </w:rPr>
        <w:t>bez kamata u roku od 8 dana od dana kada sud zaprimi izvješće</w:t>
      </w:r>
      <w:r w:rsidR="00686990">
        <w:rPr>
          <w:rFonts w:hAnsi="Times New Roman" w:ascii="Times New Roman"/>
          <w:lang w:eastAsia="hr-HR"/>
        </w:rPr>
        <w:t xml:space="preserve"> u uplati kupovnine u cijelosti</w:t>
      </w:r>
      <w:r w:rsidRPr="00336188">
        <w:rPr>
          <w:rFonts w:hAnsi="Times New Roman" w:ascii="Times New Roman"/>
          <w:lang w:eastAsia="hr-HR"/>
        </w:rPr>
        <w:t>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lastRenderedPageBreak/>
        <w:t>VI.</w:t>
      </w:r>
      <w:r w:rsidRPr="007D1A9A">
        <w:rPr>
          <w:rFonts w:hAnsi="Times New Roman" w:ascii="Times New Roman"/>
          <w:lang w:eastAsia="hr-HR"/>
        </w:rPr>
        <w:tab/>
        <w:t xml:space="preserve">Kupac je dužan položiti kupovinu u </w:t>
      </w:r>
      <w:r>
        <w:rPr>
          <w:rFonts w:hAnsi="Times New Roman" w:ascii="Times New Roman"/>
          <w:lang w:eastAsia="hr-HR"/>
        </w:rPr>
        <w:t xml:space="preserve">cijelosti u </w:t>
      </w:r>
      <w:r w:rsidRPr="007D1A9A">
        <w:rPr>
          <w:rFonts w:hAnsi="Times New Roman" w:ascii="Times New Roman"/>
          <w:lang w:eastAsia="hr-HR"/>
        </w:rPr>
        <w:t xml:space="preserve">roku od </w:t>
      </w:r>
      <w:r w:rsidR="00E4326E">
        <w:rPr>
          <w:rFonts w:hAnsi="Times New Roman" w:ascii="Times New Roman"/>
          <w:lang w:eastAsia="hr-HR"/>
        </w:rPr>
        <w:t>15</w:t>
      </w:r>
      <w:r w:rsidRPr="007D1A9A">
        <w:rPr>
          <w:rFonts w:hAnsi="Times New Roman" w:ascii="Times New Roman"/>
          <w:lang w:eastAsia="hr-HR"/>
        </w:rPr>
        <w:t xml:space="preserve"> dana od primitka rješenja o dosudi. </w:t>
      </w:r>
      <w:r w:rsidRPr="00394BEE">
        <w:rPr>
          <w:rFonts w:hAnsi="Times New Roman" w:asci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hAnsi="Times New Roman" w:ascii="Times New Roman"/>
          <w:lang w:eastAsia="hr-HR"/>
        </w:rPr>
        <w:t xml:space="preserve">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Pr="00F428B2">
        <w:rPr>
          <w:rFonts w:hAnsi="Times New Roman" w:ascii="Times New Roman"/>
          <w:lang w:eastAsia="hr-HR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r>
        <w:rPr>
          <w:rFonts w:hAnsi="Times New Roman" w:ascii="Times New Roman"/>
          <w:lang w:eastAsia="hr-HR"/>
        </w:rPr>
        <w:t>Razlu</w:t>
      </w:r>
      <w:r w:rsidRPr="00FC2386">
        <w:rPr>
          <w:rFonts w:hAnsi="Times New Roman" w:ascii="Times New Roman"/>
          <w:lang w:eastAsia="hr-HR"/>
        </w:rPr>
        <w:t>čni vjerovnik može o svom trošku objaviti zaključak o prodaji u sredstvima javnog priopćavanja, odnosno o zaključku obavijestiti osobe koje se bave posredovanjem u prodaji nekretnina.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>
        <w:rPr>
          <w:rFonts w:hAnsi="Times New Roman" w:ascii="Times New Roman"/>
          <w:lang w:eastAsia="hr-HR"/>
        </w:rPr>
        <w:t>Ivanke Sušić</w:t>
      </w:r>
      <w:r w:rsidRPr="007D1A9A">
        <w:rPr>
          <w:rFonts w:hAnsi="Times New Roman" w:ascii="Times New Roman"/>
          <w:lang w:eastAsia="hr-HR"/>
        </w:rPr>
        <w:t xml:space="preserve"> na broj mobilnog telefona 09</w:t>
      </w:r>
      <w:r>
        <w:rPr>
          <w:rFonts w:hAnsi="Times New Roman" w:ascii="Times New Roman"/>
          <w:lang w:eastAsia="hr-HR"/>
        </w:rPr>
        <w:t>1</w:t>
      </w:r>
      <w:r w:rsidRPr="007D1A9A">
        <w:rPr>
          <w:rFonts w:hAnsi="Times New Roman" w:ascii="Times New Roman"/>
          <w:lang w:eastAsia="hr-HR"/>
        </w:rPr>
        <w:t>/</w:t>
      </w:r>
      <w:r>
        <w:rPr>
          <w:rFonts w:hAnsi="Times New Roman" w:ascii="Times New Roman"/>
          <w:lang w:eastAsia="hr-HR"/>
        </w:rPr>
        <w:t>5164-792</w:t>
      </w:r>
      <w:r w:rsidRPr="007D1A9A">
        <w:rPr>
          <w:rFonts w:hAnsi="Times New Roman" w:ascii="Times New Roman"/>
          <w:lang w:eastAsia="hr-HR"/>
        </w:rPr>
        <w:t>, od 9 do 13 sati, svaki radni dan.</w:t>
      </w:r>
      <w:r>
        <w:rPr>
          <w:rFonts w:hAnsi="Times New Roman" w:ascii="Times New Roman"/>
          <w:lang w:eastAsia="hr-HR"/>
        </w:rPr>
        <w:t xml:space="preserve"> Razgledanje imovine moguće je ako se prethodno plati trošak razgledanja </w:t>
      </w:r>
      <w:r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>
        <w:rPr>
          <w:rFonts w:hAnsi="Times New Roman" w:ascii="Times New Roman"/>
          <w:lang w:eastAsia="hr-HR"/>
        </w:rPr>
        <w:t xml:space="preserve">u dražbi, uz prethodnu najavu i u dogovoru sa stečajnom upraviteljem u zavisnosti od slobodnih termina stečajnog upravitelja. 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Obrazloženje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>Rješenjem ovog Trgovačkog suda u Dubrovniku posl.br. St-444/2010-205 od 4. studenog 2013. godine otvoren je stečajni postupak nad stečajnim dužnikom.</w:t>
      </w:r>
      <w:r w:rsidRPr="00562965">
        <w:rPr>
          <w:rFonts w:hAnsi="Times New Roman" w:ascii="Times New Roman"/>
        </w:rPr>
        <w:tab/>
      </w: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</w:rPr>
        <w:t>Na imovini iz točke I. ovog rješenja postoji razlučno pravo u korist RAIFFEISENBANK AUS</w:t>
      </w:r>
      <w:r w:rsidR="0027517C">
        <w:rPr>
          <w:rFonts w:hAnsi="Times New Roman" w:ascii="Times New Roman"/>
        </w:rPr>
        <w:t>TRIA d.d. i REPUBLIKA HRVATSKA</w:t>
      </w:r>
      <w:r w:rsidR="00B37CD6">
        <w:rPr>
          <w:rFonts w:hAnsi="Times New Roman" w:ascii="Times New Roman"/>
        </w:rPr>
        <w:t>.</w:t>
      </w: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Prema čl. 247. Stečajnog zakona (NN 71/15, dalje u tekstu: SZ), </w:t>
      </w:r>
      <w:r w:rsidR="00E3025A">
        <w:rPr>
          <w:rFonts w:hAnsi="Times New Roman" w:ascii="Times New Roman"/>
        </w:rPr>
        <w:t>nekretninu</w:t>
      </w:r>
      <w:r w:rsidRPr="00E4326E">
        <w:rPr>
          <w:rFonts w:hAnsi="Times New Roman" w:ascii="Times New Roman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Stečajni upravitelj predložio je prodaju nekretnine.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82718A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B37CD6">
        <w:rPr>
          <w:rFonts w:hAnsi="Times New Roman" w:ascii="Times New Roman"/>
        </w:rPr>
        <w:t>1</w:t>
      </w:r>
      <w:r w:rsidR="00E3025A">
        <w:rPr>
          <w:rFonts w:hAnsi="Times New Roman" w:ascii="Times New Roman"/>
        </w:rPr>
        <w:t>1</w:t>
      </w:r>
      <w:r w:rsidRPr="00E4326E">
        <w:rPr>
          <w:rFonts w:hAnsi="Times New Roman" w:ascii="Times New Roman"/>
        </w:rPr>
        <w:t xml:space="preserve">. </w:t>
      </w:r>
      <w:r w:rsidR="00B37CD6">
        <w:rPr>
          <w:rFonts w:hAnsi="Times New Roman" w:ascii="Times New Roman"/>
        </w:rPr>
        <w:t>travnja</w:t>
      </w:r>
      <w:r w:rsidRPr="00E4326E">
        <w:rPr>
          <w:rFonts w:hAnsi="Times New Roman" w:ascii="Times New Roman"/>
        </w:rPr>
        <w:t xml:space="preserve"> 201</w:t>
      </w:r>
      <w:r w:rsidR="00B37CD6">
        <w:rPr>
          <w:rFonts w:hAnsi="Times New Roman" w:ascii="Times New Roman"/>
        </w:rPr>
        <w:t>7</w:t>
      </w:r>
      <w:r w:rsidRPr="00E4326E">
        <w:rPr>
          <w:rFonts w:hAnsi="Times New Roman" w:ascii="Times New Roman"/>
        </w:rPr>
        <w:t>. godine omogućio strankama, založnim vjerovnicima, sudionicima u postupku i osobama koje imaju pravo prvokupa da se o procjeni izjasne. Vrijednost nekretnin</w:t>
      </w:r>
      <w:r w:rsidR="00B37CD6">
        <w:rPr>
          <w:rFonts w:hAnsi="Times New Roman" w:ascii="Times New Roman"/>
        </w:rPr>
        <w:t>e</w:t>
      </w:r>
      <w:r w:rsidR="00E83263">
        <w:rPr>
          <w:rFonts w:hAnsi="Times New Roman" w:ascii="Times New Roman"/>
        </w:rPr>
        <w:t xml:space="preserve"> sud je utvrdio </w:t>
      </w:r>
      <w:r w:rsidR="00B93C1E">
        <w:rPr>
          <w:rFonts w:hAnsi="Times New Roman" w:ascii="Times New Roman"/>
        </w:rPr>
        <w:t xml:space="preserve">prema procjeni </w:t>
      </w:r>
      <w:r w:rsidR="00B93C1E" w:rsidRPr="00E4326E">
        <w:rPr>
          <w:rFonts w:hAnsi="Times New Roman" w:ascii="Times New Roman"/>
        </w:rPr>
        <w:t xml:space="preserve">stalnog sudskog vještaka </w:t>
      </w:r>
      <w:r w:rsidR="00B93C1E">
        <w:rPr>
          <w:rFonts w:hAnsi="Times New Roman" w:ascii="Times New Roman"/>
        </w:rPr>
        <w:t xml:space="preserve">ovog suda dipl. ing. Zlatka Bendera </w:t>
      </w:r>
      <w:r w:rsidR="00B93C1E" w:rsidRPr="00E4326E">
        <w:rPr>
          <w:rFonts w:hAnsi="Times New Roman" w:ascii="Times New Roman"/>
        </w:rPr>
        <w:t xml:space="preserve">(list spisa </w:t>
      </w:r>
      <w:r w:rsidR="00B93C1E">
        <w:rPr>
          <w:rFonts w:hAnsi="Times New Roman" w:ascii="Times New Roman"/>
        </w:rPr>
        <w:t>1204-1260)</w:t>
      </w:r>
      <w:r w:rsidR="00B93C1E" w:rsidRPr="00E4326E">
        <w:rPr>
          <w:rFonts w:hAnsi="Times New Roman" w:ascii="Times New Roman"/>
        </w:rPr>
        <w:t xml:space="preserve"> </w:t>
      </w:r>
      <w:r w:rsidR="00B93C1E">
        <w:rPr>
          <w:rFonts w:hAnsi="Times New Roman" w:ascii="Times New Roman"/>
        </w:rPr>
        <w:t>tako što</w:t>
      </w:r>
      <w:r w:rsidR="00E83263">
        <w:rPr>
          <w:rFonts w:hAnsi="Times New Roman" w:ascii="Times New Roman"/>
        </w:rPr>
        <w:t xml:space="preserve"> je </w:t>
      </w:r>
      <w:r w:rsidR="000D0C33">
        <w:rPr>
          <w:rFonts w:hAnsi="Times New Roman" w:ascii="Times New Roman"/>
        </w:rPr>
        <w:t>preračuna</w:t>
      </w:r>
      <w:r w:rsidR="00B93C1E">
        <w:rPr>
          <w:rFonts w:hAnsi="Times New Roman" w:ascii="Times New Roman"/>
        </w:rPr>
        <w:t>o</w:t>
      </w:r>
      <w:r w:rsidR="000D0C33">
        <w:rPr>
          <w:rFonts w:hAnsi="Times New Roman" w:ascii="Times New Roman"/>
        </w:rPr>
        <w:t xml:space="preserve"> procijenjen</w:t>
      </w:r>
      <w:r w:rsidR="00B93C1E">
        <w:rPr>
          <w:rFonts w:hAnsi="Times New Roman" w:ascii="Times New Roman"/>
        </w:rPr>
        <w:t>u</w:t>
      </w:r>
      <w:r w:rsidR="000D0C33">
        <w:rPr>
          <w:rFonts w:hAnsi="Times New Roman" w:ascii="Times New Roman"/>
        </w:rPr>
        <w:t xml:space="preserve"> vrijednosti u eurima u kune i </w:t>
      </w:r>
      <w:r w:rsidRPr="00E4326E">
        <w:rPr>
          <w:rFonts w:hAnsi="Times New Roman" w:ascii="Times New Roman"/>
        </w:rPr>
        <w:t>zaokruž</w:t>
      </w:r>
      <w:r w:rsidR="0082718A">
        <w:rPr>
          <w:rFonts w:hAnsi="Times New Roman" w:ascii="Times New Roman"/>
        </w:rPr>
        <w:t>io</w:t>
      </w:r>
      <w:r w:rsidR="0013460C">
        <w:rPr>
          <w:rFonts w:hAnsi="Times New Roman" w:ascii="Times New Roman"/>
        </w:rPr>
        <w:t>, vodeći računa da</w:t>
      </w:r>
      <w:r w:rsidR="0013460C" w:rsidRPr="0013460C">
        <w:rPr>
          <w:rFonts w:hAnsi="Times New Roman" w:ascii="Times New Roman"/>
        </w:rPr>
        <w:t xml:space="preserve"> </w:t>
      </w:r>
      <w:r w:rsidR="0013460C" w:rsidRPr="00E4326E">
        <w:rPr>
          <w:rFonts w:hAnsi="Times New Roman" w:ascii="Times New Roman"/>
        </w:rPr>
        <w:t xml:space="preserve">će se u predmetnom slučaju </w:t>
      </w:r>
      <w:r w:rsidR="008603D2">
        <w:rPr>
          <w:rFonts w:hAnsi="Times New Roman" w:ascii="Times New Roman"/>
        </w:rPr>
        <w:t xml:space="preserve">razlučno pravo </w:t>
      </w:r>
      <w:r w:rsidR="0013460C" w:rsidRPr="00E4326E">
        <w:rPr>
          <w:rFonts w:hAnsi="Times New Roman" w:ascii="Times New Roman"/>
        </w:rPr>
        <w:t>n</w:t>
      </w:r>
      <w:r w:rsidR="00B37CD6">
        <w:rPr>
          <w:rFonts w:hAnsi="Times New Roman" w:ascii="Times New Roman"/>
        </w:rPr>
        <w:t>a imovini brisati nakon prodaje</w:t>
      </w:r>
      <w:r w:rsidR="00341D0A">
        <w:rPr>
          <w:rFonts w:hAnsi="Times New Roman" w:ascii="Times New Roman"/>
        </w:rPr>
        <w:t>.</w:t>
      </w:r>
      <w:r w:rsidR="0082718A">
        <w:rPr>
          <w:rFonts w:hAnsi="Times New Roman" w:ascii="Times New Roman"/>
        </w:rPr>
        <w:t xml:space="preserve"> Sud je svoju odluku temeljio na procjeni ovlaštenog sudskog vještaka, budući da isti smatra napravljenim prema pravilima struke i </w:t>
      </w:r>
      <w:r w:rsidR="0082718A" w:rsidRPr="00B37CD6">
        <w:rPr>
          <w:rFonts w:hAnsi="Times New Roman" w:ascii="Times New Roman"/>
        </w:rPr>
        <w:t>na koji nije bilo primjedbi.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U smislu čl. 88. OZ, vrijednost imovine sud utvrđuje odlukom o prodaji. Sukladno čl. 247. st.</w:t>
      </w:r>
      <w:r w:rsidRPr="00E4326E">
        <w:rPr>
          <w:rFonts w:hAnsi="Times New Roman" w:ascii="Times New Roman"/>
          <w:u w:val="single"/>
        </w:rPr>
        <w:t xml:space="preserve"> </w:t>
      </w:r>
      <w:r w:rsidR="00A96A5E" w:rsidRPr="00A96A5E">
        <w:rPr>
          <w:rFonts w:hAnsi="Times New Roman" w:ascii="Times New Roman"/>
        </w:rPr>
        <w:t xml:space="preserve">5. </w:t>
      </w:r>
      <w:r w:rsidRPr="00E4326E">
        <w:rPr>
          <w:rFonts w:hAnsi="Times New Roman" w:ascii="Times New Roman"/>
        </w:rPr>
        <w:t xml:space="preserve">SZ nekretnina se ne može prodati: na prvoj dražbi ispod tri četvrtine utvrđene vrijednosti </w:t>
      </w:r>
      <w:r w:rsidRPr="00E4326E">
        <w:rPr>
          <w:rFonts w:hAnsi="Times New Roman" w:ascii="Times New Roman"/>
        </w:rPr>
        <w:lastRenderedPageBreak/>
        <w:t>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  <w:u w:val="single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Zbog navedenog, na temelju spomenutih propisa i u smislu čl. 92., 93., 95.do 100., 103., 106, OZ u vezi sa čl. 247. SZ, odlučeno je kao u izreci. </w:t>
      </w:r>
    </w:p>
    <w:p w:rsidRDefault="008C5ADF" w:rsidP="00A96A5E" w:rsidR="008C5ADF" w:rsidRPr="00562965">
      <w:pPr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U Dubrovniku, </w:t>
      </w:r>
      <w:r w:rsidR="00116BF1">
        <w:rPr>
          <w:rFonts w:hAnsi="Times New Roman" w:ascii="Times New Roman"/>
          <w:b/>
          <w:lang w:eastAsia="hr-HR"/>
        </w:rPr>
        <w:t>18. svibnja</w:t>
      </w:r>
      <w:r>
        <w:rPr>
          <w:rFonts w:hAnsi="Times New Roman" w:ascii="Times New Roman"/>
          <w:b/>
          <w:lang w:eastAsia="hr-HR"/>
        </w:rPr>
        <w:t xml:space="preserve"> 201</w:t>
      </w:r>
      <w:r w:rsidR="00CB60E7">
        <w:rPr>
          <w:rFonts w:hAnsi="Times New Roman" w:ascii="Times New Roman"/>
          <w:b/>
          <w:lang w:eastAsia="hr-HR"/>
        </w:rPr>
        <w:t>7</w:t>
      </w:r>
      <w:r w:rsidRPr="00562965">
        <w:rPr>
          <w:rFonts w:hAnsi="Times New Roman" w:ascii="Times New Roman"/>
          <w:b/>
          <w:lang w:eastAsia="hr-HR"/>
        </w:rPr>
        <w:t>. godine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Stečajni sudac: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Srđan Gavranić</w:t>
      </w:r>
    </w:p>
    <w:p w:rsidRDefault="00034703" w:rsidP="00230A83" w:rsidR="00034703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POUKA O PRAVNOM LIJEKU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DN-a </w:t>
      </w:r>
      <w:r w:rsidRPr="00562965">
        <w:rPr>
          <w:rFonts w:hAnsi="Times New Roman" w:ascii="Times New Roman"/>
          <w:lang w:eastAsia="hr-HR"/>
        </w:rPr>
        <w:t>(</w:t>
      </w:r>
      <w:r w:rsidR="00A127BF">
        <w:rPr>
          <w:rFonts w:hAnsi="Times New Roman" w:ascii="Times New Roman"/>
          <w:lang w:eastAsia="hr-HR"/>
        </w:rPr>
        <w:t>18.05</w:t>
      </w:r>
      <w:r>
        <w:rPr>
          <w:rFonts w:hAnsi="Times New Roman" w:ascii="Times New Roman"/>
          <w:lang w:eastAsia="hr-HR"/>
        </w:rPr>
        <w:t>.201</w:t>
      </w:r>
      <w:r w:rsidR="00CB60E7">
        <w:rPr>
          <w:rFonts w:hAnsi="Times New Roman" w:ascii="Times New Roman"/>
          <w:lang w:eastAsia="hr-HR"/>
        </w:rPr>
        <w:t>7</w:t>
      </w:r>
      <w:r w:rsidRPr="00562965">
        <w:rPr>
          <w:rFonts w:hAnsi="Times New Roman" w:ascii="Times New Roman"/>
          <w:lang w:eastAsia="hr-HR"/>
        </w:rPr>
        <w:t>.g.)</w:t>
      </w:r>
      <w:r w:rsidRPr="00562965">
        <w:rPr>
          <w:rFonts w:hAnsi="Times New Roman" w:ascii="Times New Roman"/>
          <w:b/>
          <w:lang w:eastAsia="hr-HR"/>
        </w:rPr>
        <w:t>: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stečajni upravitelj,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e-</w:t>
      </w:r>
      <w:r w:rsidRPr="00562965">
        <w:rPr>
          <w:rFonts w:hAnsi="Times New Roman" w:ascii="Times New Roman"/>
          <w:lang w:eastAsia="hr-HR"/>
        </w:rPr>
        <w:t>oglasna ploča suda.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Na znanje:</w:t>
      </w:r>
    </w:p>
    <w:p w:rsidRDefault="008C5ADF" w:rsidP="003E2C37" w:rsidR="008C5ADF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Republika Hrvatska po ŽDO Dub</w:t>
      </w:r>
      <w:r>
        <w:rPr>
          <w:rFonts w:hAnsi="Times New Roman" w:ascii="Times New Roman"/>
          <w:lang w:eastAsia="hr-HR"/>
        </w:rPr>
        <w:t>rovnik, Građansko upravni odjel,</w:t>
      </w:r>
      <w:r w:rsidR="00B8281B">
        <w:rPr>
          <w:rFonts w:hAnsi="Times New Roman" w:ascii="Times New Roman"/>
          <w:lang w:eastAsia="hr-HR"/>
        </w:rPr>
        <w:t xml:space="preserve"> putem e-oglasna ploče suda,</w:t>
      </w:r>
    </w:p>
    <w:p w:rsidRDefault="008C5ADF" w:rsidP="00B37CD6" w:rsidR="008C5ADF" w:rsidRPr="00B37CD6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B8281B">
        <w:rPr>
          <w:rFonts w:hAnsi="Times New Roman" w:ascii="Times New Roman"/>
          <w:lang w:eastAsia="hr-HR"/>
        </w:rPr>
        <w:t>Raiffeisenbank Austria d.d., Zagreb,</w:t>
      </w:r>
      <w:r w:rsidR="00B8281B" w:rsidRPr="00B8281B">
        <w:rPr>
          <w:rFonts w:hAnsi="Times New Roman" w:ascii="Times New Roman"/>
          <w:lang w:eastAsia="hr-HR"/>
        </w:rPr>
        <w:t xml:space="preserve"> </w:t>
      </w:r>
      <w:r w:rsidR="00B8281B">
        <w:rPr>
          <w:rFonts w:hAnsi="Times New Roman" w:ascii="Times New Roman"/>
          <w:lang w:eastAsia="hr-HR"/>
        </w:rPr>
        <w:t>putem e-</w:t>
      </w:r>
      <w:r w:rsidRPr="00B8281B">
        <w:rPr>
          <w:rFonts w:hAnsi="Times New Roman" w:ascii="Times New Roman"/>
          <w:lang w:eastAsia="hr-HR"/>
        </w:rPr>
        <w:t>oglasne ploče suda</w:t>
      </w:r>
      <w:r w:rsidR="00B37CD6">
        <w:rPr>
          <w:rFonts w:hAnsi="Times New Roman" w:ascii="Times New Roman"/>
          <w:lang w:eastAsia="hr-HR"/>
        </w:rPr>
        <w:t>.</w:t>
      </w: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5F3B04" w:rsidR="005F3B04">
      <w:pPr>
        <w:rPr>
          <w:rFonts w:hAnsi="Times New Roman" w:ascii="Times New Roman"/>
        </w:rPr>
      </w:pPr>
    </w:p>
    <w:p w:rsidRDefault="005F3B04" w:rsidP="005F3B04" w:rsidR="005F3B04" w:rsidRPr="005F3B04">
      <w:pPr>
        <w:rPr>
          <w:rFonts w:hAnsi="Times New Roman" w:ascii="Times New Roman"/>
        </w:rPr>
      </w:pPr>
    </w:p>
    <w:p w:rsidRDefault="005F3B04" w:rsidP="005F3B04" w:rsidR="005F3B04" w:rsidRPr="005F3B04">
      <w:pPr>
        <w:rPr>
          <w:rFonts w:hAnsi="Times New Roman" w:ascii="Times New Roman"/>
        </w:rPr>
      </w:pPr>
    </w:p>
    <w:p w:rsidRDefault="005F3B04" w:rsidP="005F3B04" w:rsidR="005F3B04" w:rsidRPr="005F3B04">
      <w:pPr>
        <w:rPr>
          <w:rFonts w:hAnsi="Times New Roman" w:ascii="Times New Roman"/>
        </w:rPr>
      </w:pPr>
    </w:p>
    <w:p w:rsidRDefault="005F3B04" w:rsidP="005F3B04" w:rsidR="005F3B04" w:rsidRPr="005F3B04">
      <w:pPr>
        <w:rPr>
          <w:rFonts w:hAnsi="Times New Roman" w:ascii="Times New Roman"/>
        </w:rPr>
      </w:pPr>
    </w:p>
    <w:p w:rsidRDefault="005F3B04" w:rsidP="005F3B04" w:rsidR="005F3B04" w:rsidRPr="005F3B04">
      <w:pPr>
        <w:rPr>
          <w:rFonts w:hAnsi="Times New Roman" w:ascii="Times New Roman"/>
        </w:rPr>
      </w:pPr>
    </w:p>
    <w:p w:rsidRDefault="005F3B04" w:rsidP="005F3B04" w:rsidR="005F3B04" w:rsidRPr="005F3B04">
      <w:pPr>
        <w:rPr>
          <w:rFonts w:hAnsi="Times New Roman" w:ascii="Times New Roman"/>
        </w:rPr>
      </w:pPr>
    </w:p>
    <w:p w:rsidRDefault="005F3B04" w:rsidP="005F3B04" w:rsidR="005F3B04" w:rsidRPr="005F3B04">
      <w:pPr>
        <w:rPr>
          <w:rFonts w:hAnsi="Times New Roman" w:ascii="Times New Roman"/>
        </w:rPr>
      </w:pPr>
    </w:p>
    <w:p w:rsidRDefault="005F3B04" w:rsidP="005F3B04" w:rsidR="005F3B04" w:rsidRPr="005F3B04">
      <w:pPr>
        <w:rPr>
          <w:rFonts w:hAnsi="Times New Roman" w:ascii="Times New Roman"/>
        </w:rPr>
      </w:pPr>
    </w:p>
    <w:p w:rsidRDefault="005F3B04" w:rsidP="005F3B04" w:rsidR="005F3B04" w:rsidRPr="005F3B04">
      <w:pPr>
        <w:rPr>
          <w:rFonts w:hAnsi="Times New Roman" w:ascii="Times New Roman"/>
        </w:rPr>
      </w:pPr>
    </w:p>
    <w:p w:rsidRDefault="005F3B04" w:rsidP="005F3B04" w:rsidR="005F3B04" w:rsidRPr="005F3B04">
      <w:pPr>
        <w:rPr>
          <w:rFonts w:hAnsi="Times New Roman" w:ascii="Times New Roman"/>
        </w:rPr>
      </w:pPr>
    </w:p>
    <w:p w:rsidRDefault="005F3B04" w:rsidP="005F3B04" w:rsidR="005F3B04" w:rsidRPr="005F3B04">
      <w:pPr>
        <w:rPr>
          <w:rFonts w:hAnsi="Times New Roman" w:ascii="Times New Roman"/>
        </w:rPr>
      </w:pPr>
    </w:p>
    <w:p w:rsidRDefault="005F3B04" w:rsidP="005F3B04" w:rsidR="005F3B04" w:rsidRPr="005F3B04">
      <w:pPr>
        <w:rPr>
          <w:rFonts w:hAnsi="Times New Roman" w:ascii="Times New Roman"/>
        </w:rPr>
      </w:pPr>
    </w:p>
    <w:p w:rsidRDefault="005F3B04" w:rsidP="005F3B04" w:rsidR="005F3B04" w:rsidRPr="005F3B04">
      <w:pPr>
        <w:rPr>
          <w:rFonts w:hAnsi="Times New Roman" w:ascii="Times New Roman"/>
        </w:rPr>
      </w:pPr>
    </w:p>
    <w:p w:rsidRDefault="005F3B04" w:rsidP="005F3B04" w:rsidR="005F3B04" w:rsidRPr="005F3B04">
      <w:pPr>
        <w:rPr>
          <w:rFonts w:hAnsi="Times New Roman" w:ascii="Times New Roman"/>
        </w:rPr>
      </w:pPr>
    </w:p>
    <w:p w:rsidRDefault="005F3B04" w:rsidP="005F3B04" w:rsidR="005F3B04">
      <w:pPr>
        <w:rPr>
          <w:rFonts w:hAnsi="Times New Roman" w:ascii="Times New Roman"/>
        </w:rPr>
      </w:pPr>
    </w:p>
    <w:p w:rsidRDefault="005F3B04" w:rsidP="005F3B04" w:rsidR="005F3B04">
      <w:pPr>
        <w:rPr>
          <w:rFonts w:hAnsi="Times New Roman" w:ascii="Times New Roman"/>
        </w:rPr>
      </w:pPr>
    </w:p>
    <w:p w:rsidRDefault="008C5ADF" w:rsidP="005F3B04" w:rsidR="008C5ADF">
      <w:pPr>
        <w:rPr>
          <w:rFonts w:hAnsi="Times New Roman" w:ascii="Times New Roman"/>
        </w:rPr>
      </w:pPr>
    </w:p>
    <w:p w:rsidRDefault="005F3B04" w:rsidP="005F3B04" w:rsidR="005F3B04">
      <w:pPr>
        <w:rPr>
          <w:rFonts w:hAnsi="Times New Roman" w:ascii="Times New Roman"/>
        </w:rPr>
      </w:pPr>
    </w:p>
    <w:p w:rsidRDefault="005F3B04" w:rsidP="005F3B04" w:rsidR="005F3B04">
      <w:pPr>
        <w:rPr>
          <w:rFonts w:hAnsi="Times New Roman" w:ascii="Times New Roman"/>
        </w:rPr>
      </w:pPr>
    </w:p>
    <w:p w:rsidRDefault="005F3B04" w:rsidP="005F3B04" w:rsidR="005F3B0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lastRenderedPageBreak/>
        <w:t>ZAHTJEV ZA PRODAJU NEKRETNINE U STEČAJNOM POSTUPKU</w:t>
      </w:r>
    </w:p>
    <w:p w:rsidRDefault="005F3B04" w:rsidP="005F3B04" w:rsidR="005F3B04">
      <w:pPr>
        <w:rPr>
          <w:rFonts w:hAnsi="Times New Roman" w:ascii="Times New Roman"/>
        </w:rPr>
      </w:pPr>
      <w:r>
        <w:br/>
      </w:r>
      <w:r>
        <w:rPr>
          <w:rFonts w:hAnsi="Times New Roman" w:ascii="Times New Roman"/>
        </w:rPr>
        <w:t xml:space="preserve">NAZIV I ADRESA NADLEŽNOG TIJELA </w:t>
      </w:r>
      <w:r>
        <w:rPr>
          <w:rFonts w:hAnsi="Times New Roman" w:ascii="Times New Roman"/>
        </w:rPr>
        <w:tab/>
        <w:t>Trgovački sud u Splitu, Stalna služba u Dubrovniku</w:t>
      </w:r>
    </w:p>
    <w:p w:rsidRDefault="005F3B04" w:rsidP="005F3B04" w:rsidR="005F3B04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POSLOVNI BROJ SPISA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St.444/2013</w:t>
      </w:r>
    </w:p>
    <w:p w:rsidRDefault="005F3B04" w:rsidP="005F3B04" w:rsidR="005F3B04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DATUM ZAHTJEVA ZA PRODAJU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18. svibnja 2017.g.</w:t>
      </w:r>
    </w:p>
    <w:p w:rsidRDefault="005F3B04" w:rsidP="005F3B04" w:rsidR="005F3B04">
      <w:pPr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t>PODACI O STRANKAMA:</w:t>
      </w:r>
    </w:p>
    <w:p w:rsidRDefault="005F3B04" w:rsidP="005F3B04" w:rsidR="005F3B04">
      <w:pPr>
        <w:rPr>
          <w:rFonts w:hAnsi="Times New Roman" w:ascii="Times New Roman"/>
        </w:rPr>
      </w:pPr>
      <w:r>
        <w:rPr>
          <w:rFonts w:hAnsi="Times New Roman" w:ascii="Times New Roman"/>
        </w:rPr>
        <w:t>STEČAJNI VJEROVNIK (ime i prezime/naziv, adresa, OIB) _____________________________</w:t>
      </w:r>
    </w:p>
    <w:p w:rsidRDefault="005F3B04" w:rsidP="005F3B04" w:rsidR="005F3B04">
      <w:pPr>
        <w:rPr>
          <w:rFonts w:hAnsi="Times New Roman" w:ascii="Times New Roman"/>
        </w:rPr>
      </w:pPr>
      <w:r>
        <w:rPr>
          <w:rFonts w:hAnsi="Times New Roman" w:ascii="Times New Roman"/>
        </w:rPr>
        <w:t>OPUNOMOĆENIK/ZAKONSKI ZASTUPNIK STEČAJNOG VJEROVNIKA</w:t>
      </w:r>
    </w:p>
    <w:p w:rsidRDefault="005F3B04" w:rsidP="005F3B04" w:rsidR="005F3B04">
      <w:pPr>
        <w:rPr>
          <w:rFonts w:hAnsi="Times New Roman" w:ascii="Times New Roman"/>
        </w:rPr>
      </w:pPr>
      <w:r>
        <w:rPr>
          <w:rFonts w:hAnsi="Times New Roman" w:ascii="Times New Roman"/>
        </w:rPr>
        <w:t>(ime i prezime/naziv, adresa) ________________________________________</w:t>
      </w:r>
    </w:p>
    <w:p w:rsidRDefault="005F3B04" w:rsidP="005F3B04" w:rsidR="005F3B04">
      <w:pPr>
        <w:ind w:hanging="3540" w:left="35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DUŽNIK </w:t>
      </w:r>
      <w:r>
        <w:rPr>
          <w:rFonts w:hAnsi="Times New Roman" w:ascii="Times New Roman"/>
        </w:rPr>
        <w:tab/>
        <w:t xml:space="preserve">CVIJETA d.o.o. „u stečaju“, Dubrovnik, Riječka bb, </w:t>
      </w:r>
    </w:p>
    <w:p w:rsidRDefault="005F3B04" w:rsidP="005F3B04" w:rsidR="005F3B04">
      <w:pPr>
        <w:ind w:left="3540"/>
      </w:pPr>
      <w:r>
        <w:rPr>
          <w:rFonts w:hAnsi="Times New Roman" w:ascii="Times New Roman"/>
        </w:rPr>
        <w:t>OIB: 38062688538,</w:t>
      </w:r>
    </w:p>
    <w:p w:rsidRDefault="005F3B04" w:rsidP="005F3B04" w:rsidR="005F3B04">
      <w:pPr>
        <w:ind w:hanging="3540" w:left="35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</w:t>
      </w:r>
      <w:r>
        <w:rPr>
          <w:rFonts w:hAnsi="Times New Roman" w:ascii="Times New Roman"/>
        </w:rPr>
        <w:tab/>
        <w:t>Ivanka Sušić iz Dubrovnika, Gornji Kono 56, OIB: 74811324266</w:t>
      </w:r>
    </w:p>
    <w:p w:rsidRDefault="005F3B04" w:rsidP="005F3B04" w:rsidR="005F3B04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STEČAJNOG DUŽNIKA Ivanka Sušić iz Dubrovnika, Gornji Kono 56, </w:t>
      </w:r>
    </w:p>
    <w:p w:rsidRDefault="005F3B04" w:rsidP="005F3B04" w:rsidR="005F3B04">
      <w:pPr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t>PODACI O NEKRETNINI I UVJETIMA PRODAJE:</w:t>
      </w:r>
    </w:p>
    <w:tbl>
      <w:tblPr>
        <w:tblW w:type="dxa" w:w="9045"/>
        <w:tblCellSpacing w:type="dxa" w:w="15"/>
        <w:tblLook w:val="04A0" w:noVBand="1" w:noHBand="0" w:lastColumn="0" w:firstColumn="1" w:lastRow="0" w:firstRow="1"/>
      </w:tblPr>
      <w:tblGrid>
        <w:gridCol w:w="8874"/>
        <w:gridCol w:w="171"/>
      </w:tblGrid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Broj z.k.ul. / podul. </w:t>
            </w:r>
            <w:r>
              <w:rPr>
                <w:rFonts w:hAnsi="Times New Roman" w:ascii="Times New Roman"/>
                <w:b/>
              </w:rPr>
              <w:t xml:space="preserve">613 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Katastarska čestica  </w:t>
            </w:r>
            <w:r>
              <w:rPr>
                <w:rFonts w:hAnsi="Times New Roman" w:ascii="Times New Roman"/>
                <w:b/>
              </w:rPr>
              <w:t>788 oranica (za 4228/8546 prava vlasništva)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Katastarska općina </w:t>
            </w:r>
            <w:r>
              <w:rPr>
                <w:rFonts w:hAnsi="Times New Roman" w:ascii="Times New Roman"/>
                <w:b/>
              </w:rPr>
              <w:t>Čibača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Površina </w:t>
            </w:r>
            <w:r>
              <w:rPr>
                <w:rFonts w:hAnsi="Times New Roman" w:ascii="Times New Roman"/>
                <w:b/>
              </w:rPr>
              <w:t>5.950 m2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Adresa nekretnine </w:t>
            </w:r>
            <w:r>
              <w:rPr>
                <w:rFonts w:hAnsi="Times New Roman" w:ascii="Times New Roman"/>
                <w:b/>
              </w:rPr>
              <w:t>Čibača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Opis nekretnine s pripadcima </w:t>
            </w:r>
            <w:r>
              <w:rPr>
                <w:rFonts w:hAnsi="Times New Roman" w:ascii="Times New Roman"/>
                <w:b/>
              </w:rPr>
              <w:t>zemljište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Naznaka prava koja ne prestaju prodajom </w:t>
            </w:r>
            <w:r>
              <w:rPr>
                <w:rFonts w:hAnsi="Times New Roman" w:ascii="Times New Roman"/>
                <w:b/>
              </w:rPr>
              <w:t>preosali dio prava vlasništva od</w:t>
            </w:r>
            <w:r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  <w:b/>
              </w:rPr>
              <w:t>4318/8546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Naznaka da li je nekretnina slobodna od osoba i stvari, odnosno stanuje li ovršenik s članovima svoje obitelji u nekretnini ili je nekretnina dana u najam ili zakup </w:t>
            </w:r>
            <w:r>
              <w:rPr>
                <w:rFonts w:hAnsi="Times New Roman" w:ascii="Times New Roman"/>
                <w:b/>
              </w:rPr>
              <w:t>slobodna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Utvrđena vrijednost nekretnine  </w:t>
            </w:r>
            <w:r>
              <w:rPr>
                <w:rFonts w:hAnsi="Times New Roman" w:ascii="Times New Roman"/>
                <w:b/>
              </w:rPr>
              <w:t xml:space="preserve">2.500.000,00 kuna 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Minimalna zakonska cijena ispod koje se nekretnina ne može prodati</w:t>
            </w:r>
          </w:p>
          <w:p w:rsidRDefault="005F3B04" w:rsidP="005F3B04" w:rsidR="005F3B0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prvoj dražbi ispod tri četvrtine utvrđene vrijednosti nekretnine 1.875.000,00 kuna, </w:t>
            </w:r>
          </w:p>
          <w:p w:rsidRDefault="005F3B04" w:rsidP="005F3B04" w:rsidR="005F3B0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drugoj dražbi ispod jedne polovine utvrđene vrijednosti nekretnine 1.250.000,00 kuna, </w:t>
            </w:r>
          </w:p>
          <w:p w:rsidRDefault="005F3B04" w:rsidP="005F3B04" w:rsidR="005F3B0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trećoj dražbi ispod jedne četvrtine utvrđene vrijednosti nekretnine 625.000,00 kuna, </w:t>
            </w:r>
          </w:p>
          <w:p w:rsidRDefault="005F3B04" w:rsidP="005F3B04" w:rsidR="005F3B0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na četvrtoj dražbi nekretnina se prodaje po početnoj cijeni od 1,00 kune.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Početna cijena za nadmetanje </w:t>
            </w:r>
          </w:p>
          <w:p w:rsidRDefault="005F3B04" w:rsidP="005F3B04" w:rsidR="005F3B0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prvoj dražbi 1.875.000,00 kuna, </w:t>
            </w:r>
          </w:p>
          <w:p w:rsidRDefault="005F3B04" w:rsidP="005F3B04" w:rsidR="005F3B0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drugoj dražbi 1.250.000,00 kuna, </w:t>
            </w:r>
          </w:p>
          <w:p w:rsidRDefault="005F3B04" w:rsidP="005F3B04" w:rsidR="005F3B0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trećoj dražbi 625.000,00 kuna, </w:t>
            </w:r>
          </w:p>
          <w:p w:rsidRDefault="005F3B04" w:rsidP="005F3B04" w:rsidR="005F3B04">
            <w:pPr>
              <w:pStyle w:val="Odlomakpopisa"/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na četvrtoj dražbi 1,00 kuna.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Iznos dražbenog koraka </w:t>
            </w:r>
            <w:r>
              <w:rPr>
                <w:rFonts w:hAnsi="Times New Roman" w:ascii="Times New Roman"/>
                <w:b/>
              </w:rPr>
              <w:t>5.000,00 kuna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Oznaka elektroničke javne dražbe: </w:t>
            </w:r>
            <w:r>
              <w:rPr>
                <w:rFonts w:hAnsi="Times New Roman" w:ascii="Times New Roman"/>
                <w:b/>
              </w:rPr>
              <w:t>prva, druga, treća, četvrta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Redni broj održavanja elektroničke javne dražbe </w:t>
            </w:r>
            <w:r>
              <w:rPr>
                <w:rFonts w:hAnsi="Times New Roman" w:ascii="Times New Roman"/>
                <w:b/>
              </w:rPr>
              <w:t>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Iznos jamčevine koju ponuditelj mora uplatiti: </w:t>
            </w:r>
            <w:r>
              <w:rPr>
                <w:rFonts w:hAnsi="Times New Roman" w:ascii="Times New Roman"/>
                <w:b/>
              </w:rPr>
              <w:t>10% početne cijene i to:</w:t>
            </w:r>
          </w:p>
          <w:p w:rsidRDefault="005F3B04" w:rsidP="005F3B04" w:rsidR="005F3B0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prvu dražbu 187.500,00 kuna, </w:t>
            </w:r>
          </w:p>
          <w:p w:rsidRDefault="005F3B04" w:rsidP="005F3B04" w:rsidR="005F3B0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drugu dražbu 125.000,00 kuna, </w:t>
            </w:r>
          </w:p>
          <w:p w:rsidRDefault="005F3B04" w:rsidP="005F3B04" w:rsidR="005F3B0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treću dražbu 62.500,00 kuna, </w:t>
            </w:r>
          </w:p>
          <w:p w:rsidRDefault="005F3B04" w:rsidP="005F3B04" w:rsidR="005F3B04">
            <w:pPr>
              <w:pStyle w:val="Odlomakpopisa"/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za četvrtu dražbu 0,10 kune.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Rok u kojem je kupac dužan položiti kupovninu  </w:t>
            </w:r>
            <w:r>
              <w:rPr>
                <w:rFonts w:hAnsi="Times New Roman" w:ascii="Times New Roman"/>
                <w:b/>
              </w:rPr>
              <w:t>15 dana od primitka rješenja o dosudi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  <w:tr w:rsidTr="005F3B04" w:rsidR="005F3B0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Podaci o mjestu i vremenu razgledavanja te osobi zaduženoj za kontakt</w:t>
            </w:r>
          </w:p>
          <w:p w:rsidRDefault="005F3B04" w:rsidR="005F3B0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Čibača, prema prethodnom dogovoru sa stečajnim upraviteljem Ivankom Sušić  i plaćanjem troškova izlaska na lice mjesta mob. 091/5164-792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F3B04" w:rsidR="005F3B04">
            <w:pPr>
              <w:rPr>
                <w:sz w:val="20"/>
                <w:szCs w:val="20"/>
                <w:lang w:eastAsia="hr-HR"/>
              </w:rPr>
            </w:pPr>
          </w:p>
        </w:tc>
      </w:tr>
    </w:tbl>
    <w:p w:rsidRDefault="005F3B04" w:rsidP="005F3B04" w:rsidR="005F3B04">
      <w:pPr>
        <w:rPr>
          <w:rFonts w:hAnsi="Times New Roman" w:ascii="Times New Roman"/>
        </w:rPr>
      </w:pPr>
      <w:r>
        <w:rPr>
          <w:rFonts w:hAnsi="Times New Roman" w:ascii="Times New Roman"/>
        </w:rPr>
        <w:t>U Dubrovniku, 18. svibnja 2017.g. godine</w:t>
      </w:r>
    </w:p>
    <w:p w:rsidRDefault="005F3B04" w:rsidP="005F3B04" w:rsidR="005F3B04">
      <w:pPr>
        <w:rPr>
          <w:rFonts w:hAnsi="Times New Roman" w:ascii="Times New Roman"/>
          <w:sz w:val="18"/>
          <w:szCs w:val="18"/>
        </w:rPr>
      </w:pPr>
    </w:p>
    <w:p w:rsidRDefault="005F3B04" w:rsidP="005F3B04" w:rsidR="005F3B04">
      <w:pPr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 xml:space="preserve">Privitak: </w:t>
      </w:r>
    </w:p>
    <w:p w:rsidRDefault="005F3B04" w:rsidP="005F3B04" w:rsidR="005F3B04">
      <w:pPr>
        <w:numPr>
          <w:ilvl w:val="0"/>
          <w:numId w:val="16"/>
        </w:numPr>
        <w:ind w:left="360"/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 xml:space="preserve">rješenje St-444/2013-220 s klauzulom pravomoćnosti, </w:t>
      </w:r>
    </w:p>
    <w:p w:rsidRDefault="005F3B04" w:rsidP="005F3B04" w:rsidR="005F3B04">
      <w:pPr>
        <w:numPr>
          <w:ilvl w:val="0"/>
          <w:numId w:val="16"/>
        </w:numPr>
        <w:ind w:left="360"/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 xml:space="preserve">zaključak St.220/2013-344, </w:t>
      </w:r>
    </w:p>
    <w:p w:rsidRDefault="005F3B04" w:rsidP="005F3B04" w:rsidR="005F3B04">
      <w:pPr>
        <w:numPr>
          <w:ilvl w:val="0"/>
          <w:numId w:val="16"/>
        </w:numPr>
        <w:ind w:left="360"/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>ovjerena preslika ZK izvatka (ls 988-992).</w:t>
      </w:r>
    </w:p>
    <w:p w:rsidRDefault="005F3B04" w:rsidP="005F3B04" w:rsidR="005F3B04" w:rsidRPr="005F3B04">
      <w:pPr>
        <w:rPr>
          <w:rFonts w:hAnsi="Times New Roman" w:ascii="Times New Roman"/>
        </w:rPr>
      </w:pPr>
    </w:p>
    <w:sectPr w:rsidSect="00562965" w:rsidR="005F3B04" w:rsidRPr="005F3B04">
      <w:headerReference w:type="even" r:id="rId11"/>
      <w:headerReference w:type="defaul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ADF" w:rsidP="009269C6" w:rsidR="008C5ADF">
      <w:r>
        <w:separator/>
      </w:r>
    </w:p>
  </w:endnote>
  <w:endnote w:id="0" w:type="continuationSeparator">
    <w:p w:rsidRDefault="008C5ADF" w:rsidP="009269C6" w:rsidR="008C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ADF" w:rsidP="009269C6" w:rsidR="008C5ADF">
      <w:r>
        <w:separator/>
      </w:r>
    </w:p>
  </w:footnote>
  <w:footnote w:id="0" w:type="continuationSeparator">
    <w:p w:rsidRDefault="008C5ADF" w:rsidP="009269C6" w:rsidR="008C5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ADF" w:rsidR="008C5A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3B04">
      <w:rPr>
        <w:rStyle w:val="Brojstranice"/>
        <w:noProof/>
        <w:sz w:val="22"/>
        <w:szCs w:val="22"/>
      </w:rPr>
      <w:t>5</w:t>
    </w:r>
    <w:r w:rsidRPr="00FC4EE3">
      <w:rPr>
        <w:rStyle w:val="Brojstranice"/>
        <w:sz w:val="22"/>
        <w:szCs w:val="22"/>
      </w:rPr>
      <w:fldChar w:fldCharType="end"/>
    </w:r>
  </w:p>
  <w:p w:rsidRDefault="008C5ADF" w:rsidP="008E2A91" w:rsidR="008C5ADF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444/2013-</w:t>
    </w:r>
    <w:r w:rsidR="00116BF1">
      <w:rPr>
        <w:b/>
        <w:sz w:val="22"/>
        <w:szCs w:val="22"/>
      </w:rPr>
      <w:t>344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EFAB39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58ADEE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AD3C4FCC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052A8CF8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A54597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DECA695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7180D8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C1EE8F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F258BBF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3"/>
  </w:num>
  <w:num w:numId="1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34703"/>
    <w:rsid w:val="00037142"/>
    <w:rsid w:val="00097B9E"/>
    <w:rsid w:val="000D0C33"/>
    <w:rsid w:val="00116BF1"/>
    <w:rsid w:val="0013460C"/>
    <w:rsid w:val="001446D3"/>
    <w:rsid w:val="0015765F"/>
    <w:rsid w:val="001615B4"/>
    <w:rsid w:val="00187392"/>
    <w:rsid w:val="001C774E"/>
    <w:rsid w:val="001D074C"/>
    <w:rsid w:val="001E2B20"/>
    <w:rsid w:val="001F39CA"/>
    <w:rsid w:val="00230A83"/>
    <w:rsid w:val="00254BD4"/>
    <w:rsid w:val="0027517C"/>
    <w:rsid w:val="002859C4"/>
    <w:rsid w:val="002F14C3"/>
    <w:rsid w:val="00340B0D"/>
    <w:rsid w:val="00341D0A"/>
    <w:rsid w:val="0036508C"/>
    <w:rsid w:val="003E2C37"/>
    <w:rsid w:val="00434B9F"/>
    <w:rsid w:val="00471E62"/>
    <w:rsid w:val="004955BB"/>
    <w:rsid w:val="00495E26"/>
    <w:rsid w:val="004964BE"/>
    <w:rsid w:val="004A73CC"/>
    <w:rsid w:val="004B2B50"/>
    <w:rsid w:val="004C0B39"/>
    <w:rsid w:val="004C4241"/>
    <w:rsid w:val="004C46EC"/>
    <w:rsid w:val="004F67B0"/>
    <w:rsid w:val="00501EC3"/>
    <w:rsid w:val="00554214"/>
    <w:rsid w:val="0055646A"/>
    <w:rsid w:val="00562965"/>
    <w:rsid w:val="00576E1B"/>
    <w:rsid w:val="0058454A"/>
    <w:rsid w:val="005A5C1D"/>
    <w:rsid w:val="005B612F"/>
    <w:rsid w:val="005F3B04"/>
    <w:rsid w:val="0060197D"/>
    <w:rsid w:val="00686990"/>
    <w:rsid w:val="006A5B6F"/>
    <w:rsid w:val="006D3BAF"/>
    <w:rsid w:val="00714C40"/>
    <w:rsid w:val="00733AC1"/>
    <w:rsid w:val="007472E4"/>
    <w:rsid w:val="007732A3"/>
    <w:rsid w:val="00794158"/>
    <w:rsid w:val="007C4D33"/>
    <w:rsid w:val="00824443"/>
    <w:rsid w:val="0082718A"/>
    <w:rsid w:val="008603D2"/>
    <w:rsid w:val="00860D45"/>
    <w:rsid w:val="00875D3F"/>
    <w:rsid w:val="008B1A17"/>
    <w:rsid w:val="008B3D29"/>
    <w:rsid w:val="008C5ADF"/>
    <w:rsid w:val="008D27E7"/>
    <w:rsid w:val="008E2A91"/>
    <w:rsid w:val="008E6E4D"/>
    <w:rsid w:val="008F451E"/>
    <w:rsid w:val="00901C3A"/>
    <w:rsid w:val="009269C6"/>
    <w:rsid w:val="00944167"/>
    <w:rsid w:val="009B677A"/>
    <w:rsid w:val="009E6F32"/>
    <w:rsid w:val="00A127BF"/>
    <w:rsid w:val="00A14F65"/>
    <w:rsid w:val="00A2611D"/>
    <w:rsid w:val="00A44040"/>
    <w:rsid w:val="00A86B97"/>
    <w:rsid w:val="00A96A5E"/>
    <w:rsid w:val="00AA2ABB"/>
    <w:rsid w:val="00AD404D"/>
    <w:rsid w:val="00AF2A4D"/>
    <w:rsid w:val="00B34085"/>
    <w:rsid w:val="00B37CD6"/>
    <w:rsid w:val="00B4793C"/>
    <w:rsid w:val="00B56EC7"/>
    <w:rsid w:val="00B74EBE"/>
    <w:rsid w:val="00B825B8"/>
    <w:rsid w:val="00B8281B"/>
    <w:rsid w:val="00B91AB8"/>
    <w:rsid w:val="00B93C1E"/>
    <w:rsid w:val="00BA4E33"/>
    <w:rsid w:val="00BE21CD"/>
    <w:rsid w:val="00C2194D"/>
    <w:rsid w:val="00C247C8"/>
    <w:rsid w:val="00C50F29"/>
    <w:rsid w:val="00CB60E7"/>
    <w:rsid w:val="00D106A2"/>
    <w:rsid w:val="00D25313"/>
    <w:rsid w:val="00D5776D"/>
    <w:rsid w:val="00DF1ADA"/>
    <w:rsid w:val="00E119D1"/>
    <w:rsid w:val="00E14DE4"/>
    <w:rsid w:val="00E3025A"/>
    <w:rsid w:val="00E40010"/>
    <w:rsid w:val="00E4326E"/>
    <w:rsid w:val="00E733C8"/>
    <w:rsid w:val="00E83263"/>
    <w:rsid w:val="00EA5869"/>
    <w:rsid w:val="00EA709E"/>
    <w:rsid w:val="00EA7E4C"/>
    <w:rsid w:val="00EB7809"/>
    <w:rsid w:val="00F20875"/>
    <w:rsid w:val="00F62ECF"/>
    <w:rsid w:val="00F66E0E"/>
    <w:rsid w:val="00F91472"/>
    <w:rsid w:val="00FB07B7"/>
    <w:rsid w:val="00FC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965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3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B0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3B04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3B0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3B0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965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3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B0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3B04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3B0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3B0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078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 u Mare</izvorni_sadrzaj>
    <derivirana_varijabla naziv="DomainObject.Predmet.Opis_1">sve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1474</properties:Words>
  <properties:Characters>8239</properties:Characters>
  <properties:Lines>237</properties:Lines>
  <properties:Paragraphs>100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2017-04-25T13:55:00Z</dcterms:created>
  <dc:creator>Srđan Gavranić</dc:creator>
  <cp:lastModifiedBy>Mara Marčinko</cp:lastModifiedBy>
  <cp:lastPrinted>2017-05-18T10:56:00Z</cp:lastPrinted>
  <dcterms:modified xmlns:xsi="http://www.w3.org/2001/XMLSchema-instance" xsi:type="dcterms:W3CDTF">2017-05-18T11:52:00Z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