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9d12" w14:paraId="12d9d12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B243F2">
        <w:rPr>
          <w:b/>
          <w:sz w:val="22"/>
          <w:szCs w:val="22"/>
        </w:rPr>
        <w:t>12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AF110E">
        <w:rPr>
          <w:b/>
          <w:sz w:val="22"/>
          <w:szCs w:val="22"/>
        </w:rPr>
        <w:t>2</w:t>
      </w:r>
      <w:r w:rsidRPr="000A7794">
        <w:rPr>
          <w:b/>
          <w:sz w:val="22"/>
          <w:szCs w:val="22"/>
        </w:rPr>
        <w:t>-</w:t>
      </w:r>
      <w:r w:rsidR="00B243F2">
        <w:rPr>
          <w:b/>
          <w:sz w:val="22"/>
          <w:szCs w:val="22"/>
        </w:rPr>
        <w:t>151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B243F2" w:rsidRPr="00B243F2">
        <w:rPr>
          <w:sz w:val="22"/>
          <w:szCs w:val="22"/>
        </w:rPr>
        <w:t>u stečajnom postupku nad dužnikom ANAID društvo s ograničenom odgovornošću za trgovinu i usluge „u stečaju“, Metković, Kralja Zvonimira 4/D, MBS 060145915, OIB: 78006550250, zastupano po stečajnom upravitelju Maroju Stjepovi</w:t>
      </w:r>
      <w:r w:rsidR="001C2B61">
        <w:rPr>
          <w:sz w:val="22"/>
          <w:szCs w:val="22"/>
        </w:rPr>
        <w:t>ću, izvan ročišta</w:t>
      </w:r>
      <w:r w:rsidRPr="00DC6FD1">
        <w:rPr>
          <w:sz w:val="22"/>
          <w:szCs w:val="22"/>
        </w:rPr>
        <w:t xml:space="preserve">, dana </w:t>
      </w:r>
      <w:r w:rsidR="00EE6C6F">
        <w:rPr>
          <w:sz w:val="22"/>
          <w:szCs w:val="22"/>
        </w:rPr>
        <w:t>6</w:t>
      </w:r>
      <w:r w:rsidRPr="00DC6FD1">
        <w:rPr>
          <w:sz w:val="22"/>
          <w:szCs w:val="22"/>
        </w:rPr>
        <w:t xml:space="preserve">. </w:t>
      </w:r>
      <w:r w:rsidR="00B243F2">
        <w:rPr>
          <w:sz w:val="22"/>
          <w:szCs w:val="22"/>
        </w:rPr>
        <w:t>travnja</w:t>
      </w:r>
      <w:r w:rsidR="00E62343" w:rsidRPr="00E62343">
        <w:rPr>
          <w:sz w:val="22"/>
          <w:szCs w:val="22"/>
        </w:rPr>
        <w:t xml:space="preserve"> 201</w:t>
      </w:r>
      <w:r w:rsidR="00EE6C6F">
        <w:rPr>
          <w:sz w:val="22"/>
          <w:szCs w:val="22"/>
        </w:rPr>
        <w:t>7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8E7E8C">
        <w:rPr>
          <w:sz w:val="22"/>
          <w:szCs w:val="22"/>
        </w:rPr>
        <w:t>VELIMIR ŽAK</w:t>
      </w:r>
      <w:r w:rsidR="00EE6C6F">
        <w:rPr>
          <w:sz w:val="22"/>
          <w:szCs w:val="22"/>
        </w:rPr>
        <w:t>,</w:t>
      </w:r>
      <w:r w:rsidR="008E7E8C">
        <w:rPr>
          <w:sz w:val="22"/>
          <w:szCs w:val="22"/>
        </w:rPr>
        <w:t xml:space="preserve"> Zagreb, Opatička ulica 16, OIB: 08955615751</w:t>
      </w:r>
      <w:r w:rsidR="008F4AEA">
        <w:rPr>
          <w:sz w:val="22"/>
          <w:szCs w:val="22"/>
        </w:rPr>
        <w:t>,</w:t>
      </w:r>
      <w:r w:rsidR="00EE6C6F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 kat</w:t>
      </w:r>
      <w:r w:rsidR="009D7D10">
        <w:rPr>
          <w:sz w:val="22"/>
          <w:szCs w:val="22"/>
        </w:rPr>
        <w:t>astarske čestice</w:t>
      </w:r>
      <w:r w:rsidR="00A360FC" w:rsidRPr="00A360FC">
        <w:rPr>
          <w:sz w:val="22"/>
          <w:szCs w:val="22"/>
        </w:rPr>
        <w:t>: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496F0E">
        <w:rPr>
          <w:b/>
          <w:sz w:val="22"/>
          <w:szCs w:val="22"/>
        </w:rPr>
        <w:t>1.) kat. čestica</w:t>
      </w:r>
      <w:r w:rsidRPr="008E7E8C">
        <w:rPr>
          <w:sz w:val="22"/>
          <w:szCs w:val="22"/>
        </w:rPr>
        <w:t xml:space="preserve"> </w:t>
      </w:r>
      <w:r w:rsidRPr="00496F0E">
        <w:rPr>
          <w:b/>
          <w:sz w:val="22"/>
          <w:szCs w:val="22"/>
        </w:rPr>
        <w:t>zgr. 698/2</w:t>
      </w:r>
      <w:r w:rsidRPr="008E7E8C">
        <w:rPr>
          <w:sz w:val="22"/>
          <w:szCs w:val="22"/>
        </w:rPr>
        <w:t xml:space="preserve"> poslovna građevina u Metkoviću 752 m2, z.ul. 5720 k.o. Metković: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8E7E8C">
        <w:rPr>
          <w:sz w:val="22"/>
          <w:szCs w:val="22"/>
        </w:rPr>
        <w:t xml:space="preserve">a) </w:t>
      </w:r>
      <w:r w:rsidRPr="00A71E0A">
        <w:rPr>
          <w:b/>
          <w:sz w:val="22"/>
          <w:szCs w:val="22"/>
        </w:rPr>
        <w:t>1. ETAŽA</w:t>
      </w:r>
      <w:r w:rsidRPr="008E7E8C">
        <w:rPr>
          <w:sz w:val="22"/>
          <w:szCs w:val="22"/>
        </w:rPr>
        <w:t xml:space="preserve"> 10/100, Poslovni prostor oznake PP-1, u prizemlju, ulaz lijevo gledano s ulice u poslovnoj građevini u Metkoviću, ul. Kralja Zvonimira br. 4, sagrađene na čest. zgr. 698/2, a koji se sastoji od dvije prostorije, ukupne korisne površine 272,74 m2, na elaboratu etažiranja označen crvenom bojom, 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8E7E8C">
        <w:rPr>
          <w:sz w:val="22"/>
          <w:szCs w:val="22"/>
        </w:rPr>
        <w:t xml:space="preserve">b) </w:t>
      </w:r>
      <w:r w:rsidRPr="00A71E0A">
        <w:rPr>
          <w:b/>
          <w:sz w:val="22"/>
          <w:szCs w:val="22"/>
        </w:rPr>
        <w:t>2. ETAŽA</w:t>
      </w:r>
      <w:r w:rsidRPr="008E7E8C">
        <w:rPr>
          <w:sz w:val="22"/>
          <w:szCs w:val="22"/>
        </w:rPr>
        <w:t xml:space="preserve"> 5/100, Poslovni prostor oznake PP-2, u prizemlju, ulaz lijevo s unutarnjeg stubišta u poslovnoj građevini u Metkoviću, ul. Kralja Zvonimira br. 4, sagrađene na čest. zgr. 698/2, a koji se sastoji od jedne prostorije, ukupne korisne površine 131,17 m2, na elaboratu etažiranja označen zeleno točkasto, 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8E7E8C">
        <w:rPr>
          <w:sz w:val="22"/>
          <w:szCs w:val="22"/>
        </w:rPr>
        <w:t xml:space="preserve">c) </w:t>
      </w:r>
      <w:r w:rsidRPr="00A71E0A">
        <w:rPr>
          <w:b/>
          <w:sz w:val="22"/>
          <w:szCs w:val="22"/>
        </w:rPr>
        <w:t>4. ETAŽA</w:t>
      </w:r>
      <w:r w:rsidRPr="008E7E8C">
        <w:rPr>
          <w:sz w:val="22"/>
          <w:szCs w:val="22"/>
        </w:rPr>
        <w:t xml:space="preserve"> 10/100, Poslovni prostor oznake PP-4, na prvom katu, ulaz desno s unutarnjeg stubišta u poslovnoj građevini u Metkoviću, ul. Kralja Zvonimira br. 4, sagrađene na čest. zgr. 698/2, a koji se sastoji od dvije prostorije, ukupne korisne površine 271,57 m2, na elaboratu etažiranja označen zeleno točkasto, 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8E7E8C">
        <w:rPr>
          <w:sz w:val="22"/>
          <w:szCs w:val="22"/>
        </w:rPr>
        <w:t xml:space="preserve">d) </w:t>
      </w:r>
      <w:r w:rsidRPr="00A71E0A">
        <w:rPr>
          <w:b/>
          <w:sz w:val="22"/>
          <w:szCs w:val="22"/>
        </w:rPr>
        <w:t>5. ETAŽA</w:t>
      </w:r>
      <w:r w:rsidRPr="008E7E8C">
        <w:rPr>
          <w:sz w:val="22"/>
          <w:szCs w:val="22"/>
        </w:rPr>
        <w:t xml:space="preserve"> 15/100, Poslovni prostor oznake PP-5, na prvom katu, ulaz lijevo s unutarnjeg stubišta u poslovnoj građevini u Metkoviću, ul. Kralja Zvonimira br. 4, sagrađene na čest. zgr. 698/2, a koji se sastoji od dvije prostorije, ukupne korisne površine 401,36 m2, na elaboratu etažiranja označen svijetlo plavo točkasto, 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8E7E8C">
        <w:rPr>
          <w:sz w:val="22"/>
          <w:szCs w:val="22"/>
        </w:rPr>
        <w:t xml:space="preserve">e) </w:t>
      </w:r>
      <w:r w:rsidRPr="00A71E0A">
        <w:rPr>
          <w:b/>
          <w:sz w:val="22"/>
          <w:szCs w:val="22"/>
        </w:rPr>
        <w:t>6. ETAŽA</w:t>
      </w:r>
      <w:r w:rsidRPr="008E7E8C">
        <w:rPr>
          <w:sz w:val="22"/>
          <w:szCs w:val="22"/>
        </w:rPr>
        <w:t xml:space="preserve"> 10/100, Poslovni prostor oznake PP-6, na drugom katu, ulaz desno s unutarnjeg stubišta u poslovnoj građevini u Metkoviću, ul. Kralja Zvonimira br. 4, sagrađene na čest. zgr. 698/2, a koji se sastoji od dvije prostorije, ukupne korisne površine 271,57 m2, na elaboratu etažiranja označen crveno točkasto, 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8E7E8C">
        <w:rPr>
          <w:sz w:val="22"/>
          <w:szCs w:val="22"/>
        </w:rPr>
        <w:t xml:space="preserve">f) </w:t>
      </w:r>
      <w:r w:rsidRPr="00A71E0A">
        <w:rPr>
          <w:b/>
          <w:sz w:val="22"/>
          <w:szCs w:val="22"/>
        </w:rPr>
        <w:t>7. ETAŽA</w:t>
      </w:r>
      <w:r w:rsidRPr="008E7E8C">
        <w:rPr>
          <w:sz w:val="22"/>
          <w:szCs w:val="22"/>
        </w:rPr>
        <w:t xml:space="preserve"> 15/100, Poslovni prostor oznake PP-7, na drugom katu, ulaz lijevo s unutarnjeg stubišta u poslovnoj građevini u Metkoviću, ul. Kralja Zvonimira br. 4, sagrađene na čest. zgr. 698/2, a koji se sastoji od dvije prostorije, ukupne korisne površine 401,36 m2, na elaboratu etažiranja označen plavo točkasto, 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8E7E8C">
        <w:rPr>
          <w:sz w:val="22"/>
          <w:szCs w:val="22"/>
        </w:rPr>
        <w:t xml:space="preserve">g) </w:t>
      </w:r>
      <w:r w:rsidRPr="00A71E0A">
        <w:rPr>
          <w:b/>
          <w:sz w:val="22"/>
          <w:szCs w:val="22"/>
        </w:rPr>
        <w:t>8. ETAŽA</w:t>
      </w:r>
      <w:r w:rsidRPr="008E7E8C">
        <w:rPr>
          <w:sz w:val="22"/>
          <w:szCs w:val="22"/>
        </w:rPr>
        <w:t xml:space="preserve"> 10/100, Poslovni prostor oznake PP-8, na trećem katu, ulaz desno s unutarnjeg stubišta u poslovnoj građevini u Metkoviću, ul. Kralja Zvonimira br. 4, sagrađene na čest. zgr. 698/2, a koji se sastoji od dvije prostorije, ukupne korisne površine 264,99 m2, na elaboratu etažiranja označen zeleno točkasto, 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8E7E8C">
        <w:rPr>
          <w:sz w:val="22"/>
          <w:szCs w:val="22"/>
        </w:rPr>
        <w:t xml:space="preserve">h) </w:t>
      </w:r>
      <w:r w:rsidRPr="00A71E0A">
        <w:rPr>
          <w:b/>
          <w:sz w:val="22"/>
          <w:szCs w:val="22"/>
        </w:rPr>
        <w:t>9. ETAŽA</w:t>
      </w:r>
      <w:r w:rsidRPr="008E7E8C">
        <w:rPr>
          <w:sz w:val="22"/>
          <w:szCs w:val="22"/>
        </w:rPr>
        <w:t xml:space="preserve"> 14/100, Poslovni prostor oznake PP-9, na trećem katu, ulaz lijevo s unutarnjeg stubišta u poslovnoj građevini u Metkoviću, ul. Kralja Zvonimira br. 4, sagrađene na čest. zgr. 698/2, a koji se sastoji od dvije prostorije, ukupne korisne površine 391,61 m2, na elaboratu etažiranja označen crveno točkasto,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8E7E8C">
        <w:rPr>
          <w:sz w:val="22"/>
          <w:szCs w:val="22"/>
        </w:rPr>
        <w:lastRenderedPageBreak/>
        <w:t xml:space="preserve">i) </w:t>
      </w:r>
      <w:r w:rsidRPr="00A71E0A">
        <w:rPr>
          <w:b/>
          <w:sz w:val="22"/>
          <w:szCs w:val="22"/>
        </w:rPr>
        <w:t>10. ETAŽA</w:t>
      </w:r>
      <w:r w:rsidRPr="008E7E8C">
        <w:rPr>
          <w:sz w:val="22"/>
          <w:szCs w:val="22"/>
        </w:rPr>
        <w:t xml:space="preserve"> 1/100, Poslovni prostor oznake PP-6, na četvrtom katu, ulaz pravo s unutarnjeg stubišta u poslovnoj građevini u Metkoviću, ul. Kralja Zvonimira br. 4, sagrađene na čest. zgr. 698/2, a koji se sastoji od jedne prostorije, ukupne korisne površine 17,48 m2, na elaboratu etažiranja označen crveno točkasto;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496F0E">
        <w:rPr>
          <w:b/>
          <w:sz w:val="22"/>
          <w:szCs w:val="22"/>
        </w:rPr>
        <w:t>2.)</w:t>
      </w:r>
      <w:r w:rsidRPr="008E7E8C">
        <w:rPr>
          <w:sz w:val="22"/>
          <w:szCs w:val="22"/>
        </w:rPr>
        <w:t xml:space="preserve"> ¼ dijela prava vlasništva </w:t>
      </w:r>
      <w:r w:rsidRPr="00496F0E">
        <w:rPr>
          <w:b/>
          <w:sz w:val="22"/>
          <w:szCs w:val="22"/>
        </w:rPr>
        <w:t>kat. čestica</w:t>
      </w:r>
      <w:r w:rsidRPr="008E7E8C">
        <w:rPr>
          <w:sz w:val="22"/>
          <w:szCs w:val="22"/>
        </w:rPr>
        <w:t xml:space="preserve"> </w:t>
      </w:r>
      <w:r w:rsidRPr="00A71E0A">
        <w:rPr>
          <w:b/>
          <w:sz w:val="22"/>
          <w:szCs w:val="22"/>
        </w:rPr>
        <w:t>726/2</w:t>
      </w:r>
      <w:r w:rsidRPr="008E7E8C">
        <w:rPr>
          <w:sz w:val="22"/>
          <w:szCs w:val="22"/>
        </w:rPr>
        <w:t xml:space="preserve"> dvorište 1.269 m2, z.ul. 3060 k.o. Metković; </w:t>
      </w:r>
    </w:p>
    <w:p w:rsidRDefault="008E7E8C" w:rsidP="008E7E8C" w:rsidR="008E7E8C" w:rsidRPr="008E7E8C">
      <w:pPr>
        <w:ind w:left="709"/>
        <w:jc w:val="both"/>
        <w:rPr>
          <w:sz w:val="22"/>
          <w:szCs w:val="22"/>
        </w:rPr>
      </w:pPr>
      <w:r w:rsidRPr="00496F0E">
        <w:rPr>
          <w:b/>
          <w:sz w:val="22"/>
          <w:szCs w:val="22"/>
        </w:rPr>
        <w:t>3.) kat. čestica</w:t>
      </w:r>
      <w:r w:rsidRPr="008E7E8C">
        <w:rPr>
          <w:sz w:val="22"/>
          <w:szCs w:val="22"/>
        </w:rPr>
        <w:t xml:space="preserve"> </w:t>
      </w:r>
      <w:r w:rsidRPr="00A71E0A">
        <w:rPr>
          <w:b/>
          <w:sz w:val="22"/>
          <w:szCs w:val="22"/>
        </w:rPr>
        <w:t>zgr.  698/4</w:t>
      </w:r>
      <w:r w:rsidRPr="008E7E8C">
        <w:rPr>
          <w:sz w:val="22"/>
          <w:szCs w:val="22"/>
        </w:rPr>
        <w:t xml:space="preserve"> zgrada 66 m2, z.ul. 6312 k.o. Metković;</w:t>
      </w:r>
    </w:p>
    <w:p w:rsidRDefault="008E7E8C" w:rsidP="008E7E8C" w:rsidR="008E7E8C">
      <w:pPr>
        <w:ind w:left="709"/>
        <w:jc w:val="both"/>
        <w:rPr>
          <w:sz w:val="22"/>
          <w:szCs w:val="22"/>
        </w:rPr>
      </w:pPr>
      <w:r w:rsidRPr="00496F0E">
        <w:rPr>
          <w:b/>
          <w:sz w:val="22"/>
          <w:szCs w:val="22"/>
        </w:rPr>
        <w:t>4.) kat. čestica</w:t>
      </w:r>
      <w:r w:rsidRPr="008E7E8C">
        <w:rPr>
          <w:sz w:val="22"/>
          <w:szCs w:val="22"/>
        </w:rPr>
        <w:t xml:space="preserve"> </w:t>
      </w:r>
      <w:r w:rsidRPr="00A71E0A">
        <w:rPr>
          <w:b/>
          <w:sz w:val="22"/>
          <w:szCs w:val="22"/>
        </w:rPr>
        <w:t>zgr.  698/6</w:t>
      </w:r>
      <w:r w:rsidRPr="008E7E8C">
        <w:rPr>
          <w:sz w:val="22"/>
          <w:szCs w:val="22"/>
        </w:rPr>
        <w:t xml:space="preserve"> zgrada 170 m2, z.ul. 6845 k.o. Metković</w:t>
      </w:r>
      <w:r w:rsidR="00C83DFC">
        <w:rPr>
          <w:sz w:val="22"/>
          <w:szCs w:val="22"/>
        </w:rPr>
        <w:t>;</w:t>
      </w:r>
    </w:p>
    <w:p w:rsidRDefault="007B56B7" w:rsidP="008E7E8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>
        <w:rPr>
          <w:sz w:val="22"/>
          <w:szCs w:val="22"/>
        </w:rPr>
        <w:t>cjelokupna imovina</w:t>
      </w:r>
      <w:r w:rsidR="00044220">
        <w:rPr>
          <w:sz w:val="22"/>
          <w:szCs w:val="22"/>
        </w:rPr>
        <w:t>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8F4AEA">
        <w:rPr>
          <w:sz w:val="22"/>
          <w:szCs w:val="22"/>
        </w:rPr>
        <w:t>423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8F4AEA" w:rsidRPr="008F4AEA">
        <w:rPr>
          <w:sz w:val="22"/>
          <w:szCs w:val="22"/>
        </w:rPr>
        <w:t>VELIMIR ŽAK, Zagreb, Opatička ulica 16, OIB: 08955615751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913291">
        <w:rPr>
          <w:sz w:val="22"/>
          <w:szCs w:val="22"/>
        </w:rPr>
        <w:t>30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8F4AEA">
        <w:rPr>
          <w:sz w:val="22"/>
          <w:szCs w:val="22"/>
        </w:rPr>
        <w:t xml:space="preserve">2.630.001,00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8F4AEA">
        <w:rPr>
          <w:sz w:val="22"/>
          <w:szCs w:val="22"/>
        </w:rPr>
        <w:t>dva-milijuna-šest-stotina-trideset-</w:t>
      </w:r>
      <w:r w:rsidR="00E46758">
        <w:rPr>
          <w:sz w:val="22"/>
          <w:szCs w:val="22"/>
        </w:rPr>
        <w:t>tisuća-</w:t>
      </w:r>
      <w:r w:rsidR="008F4AEA">
        <w:rPr>
          <w:sz w:val="22"/>
          <w:szCs w:val="22"/>
        </w:rPr>
        <w:t>jedna</w:t>
      </w:r>
      <w:r w:rsidR="00192BCD">
        <w:rPr>
          <w:sz w:val="22"/>
          <w:szCs w:val="22"/>
        </w:rPr>
        <w:t xml:space="preserve"> </w:t>
      </w:r>
      <w:r w:rsidR="00142C4A">
        <w:rPr>
          <w:sz w:val="22"/>
          <w:szCs w:val="22"/>
        </w:rPr>
        <w:t>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662CA9">
        <w:rPr>
          <w:sz w:val="22"/>
          <w:szCs w:val="22"/>
        </w:rPr>
        <w:t>1</w:t>
      </w:r>
      <w:r w:rsidR="006A74F8">
        <w:rPr>
          <w:sz w:val="22"/>
          <w:szCs w:val="22"/>
        </w:rPr>
        <w:t>7</w:t>
      </w:r>
      <w:r w:rsidR="00E46758">
        <w:rPr>
          <w:sz w:val="22"/>
          <w:szCs w:val="22"/>
        </w:rPr>
        <w:t>3</w:t>
      </w:r>
      <w:r w:rsidR="006A74F8">
        <w:rPr>
          <w:sz w:val="22"/>
          <w:szCs w:val="22"/>
        </w:rPr>
        <w:t>10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2457CE">
        <w:rPr>
          <w:sz w:val="22"/>
          <w:szCs w:val="22"/>
        </w:rPr>
        <w:t>2</w:t>
      </w:r>
      <w:r w:rsidR="005D1717">
        <w:rPr>
          <w:sz w:val="22"/>
          <w:szCs w:val="22"/>
        </w:rPr>
        <w:t>838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opis plaćanja uplata cijene za St-</w:t>
      </w:r>
      <w:r w:rsidR="005D1717">
        <w:rPr>
          <w:sz w:val="22"/>
          <w:szCs w:val="22"/>
        </w:rPr>
        <w:t>1</w:t>
      </w:r>
      <w:r w:rsidR="002457CE">
        <w:rPr>
          <w:sz w:val="22"/>
          <w:szCs w:val="22"/>
        </w:rPr>
        <w:t>2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2457CE">
        <w:rPr>
          <w:sz w:val="22"/>
          <w:szCs w:val="22"/>
        </w:rPr>
        <w:t>2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5D1717">
        <w:rPr>
          <w:sz w:val="22"/>
          <w:szCs w:val="22"/>
        </w:rPr>
        <w:t>0,10</w:t>
      </w:r>
      <w:r>
        <w:rPr>
          <w:sz w:val="22"/>
          <w:szCs w:val="22"/>
        </w:rPr>
        <w:t xml:space="preserve"> kuna </w:t>
      </w:r>
      <w:r w:rsidR="005D1717">
        <w:rPr>
          <w:sz w:val="22"/>
          <w:szCs w:val="22"/>
        </w:rPr>
        <w:t xml:space="preserve">(deset lipsa) </w:t>
      </w:r>
      <w:r>
        <w:rPr>
          <w:sz w:val="22"/>
          <w:szCs w:val="22"/>
        </w:rPr>
        <w:t>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8F1D4E" w:rsidR="008F1D4E" w:rsidRPr="008F1D4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8F1D4E" w:rsidRPr="008F1D4E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91329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13291" w:rsidRPr="00913291">
        <w:rPr>
          <w:sz w:val="22"/>
          <w:szCs w:val="22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7E5C60">
        <w:rPr>
          <w:sz w:val="22"/>
          <w:szCs w:val="22"/>
        </w:rPr>
        <w:t>, zemljišnoknjižni odjel Metković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7E5C60" w:rsidR="007E5C60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B243F2" w:rsidRPr="00B243F2">
        <w:rPr>
          <w:sz w:val="22"/>
          <w:szCs w:val="22"/>
        </w:rPr>
        <w:t xml:space="preserve">ovog suda posl.br. St-12/2012-19 od 31. svibnja 2012. godine otvoren je stečajni postupak nad </w:t>
      </w:r>
      <w:r w:rsidRPr="000A7794">
        <w:rPr>
          <w:sz w:val="22"/>
          <w:szCs w:val="22"/>
        </w:rPr>
        <w:t xml:space="preserve">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</w:t>
      </w:r>
      <w:r w:rsidR="002734D7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2734D7" w:rsidRPr="002734D7">
        <w:rPr>
          <w:sz w:val="22"/>
          <w:szCs w:val="22"/>
        </w:rPr>
        <w:t>H ABDUCO d.o.o., B2 KAPITAL d.o.o., kao pravni sljednik ERSTE &amp; STEIERMARKISCHE BANK d.d., REPUBLIKA HRVA</w:t>
      </w:r>
      <w:r w:rsidR="002734D7">
        <w:rPr>
          <w:sz w:val="22"/>
          <w:szCs w:val="22"/>
        </w:rPr>
        <w:t>TSKA, HYPO ALPE-ADRIA-BANK d.d.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C44F9A" w:rsidRPr="00C44F9A">
        <w:rPr>
          <w:sz w:val="22"/>
          <w:szCs w:val="22"/>
        </w:rPr>
        <w:t xml:space="preserve">St. </w:t>
      </w:r>
      <w:r w:rsidR="00A8121D">
        <w:rPr>
          <w:sz w:val="22"/>
          <w:szCs w:val="22"/>
        </w:rPr>
        <w:t>1</w:t>
      </w:r>
      <w:r w:rsidR="00157F8B">
        <w:rPr>
          <w:sz w:val="22"/>
          <w:szCs w:val="22"/>
        </w:rPr>
        <w:t>2</w:t>
      </w:r>
      <w:r w:rsidR="00955210" w:rsidRPr="00955210">
        <w:rPr>
          <w:sz w:val="22"/>
          <w:szCs w:val="22"/>
        </w:rPr>
        <w:t>/201</w:t>
      </w:r>
      <w:r w:rsidR="00157F8B">
        <w:rPr>
          <w:sz w:val="22"/>
          <w:szCs w:val="22"/>
        </w:rPr>
        <w:t>2</w:t>
      </w:r>
      <w:r w:rsidR="00955210" w:rsidRPr="00955210">
        <w:rPr>
          <w:sz w:val="22"/>
          <w:szCs w:val="22"/>
        </w:rPr>
        <w:t>-</w:t>
      </w:r>
      <w:r w:rsidR="00A8121D">
        <w:rPr>
          <w:sz w:val="22"/>
          <w:szCs w:val="22"/>
        </w:rPr>
        <w:t>121</w:t>
      </w:r>
      <w:r w:rsidR="00955210" w:rsidRPr="00955210">
        <w:rPr>
          <w:sz w:val="22"/>
          <w:szCs w:val="22"/>
        </w:rPr>
        <w:t xml:space="preserve"> od </w:t>
      </w:r>
      <w:r w:rsidR="00A8121D" w:rsidRPr="00A8121D">
        <w:rPr>
          <w:sz w:val="22"/>
          <w:szCs w:val="22"/>
        </w:rPr>
        <w:t xml:space="preserve">18. siječnja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A8121D">
        <w:rPr>
          <w:sz w:val="22"/>
          <w:szCs w:val="22"/>
        </w:rPr>
        <w:t>1</w:t>
      </w:r>
      <w:r w:rsidR="003D11B0">
        <w:rPr>
          <w:sz w:val="22"/>
          <w:szCs w:val="22"/>
        </w:rPr>
        <w:t>2</w:t>
      </w:r>
      <w:r w:rsidR="00C44F9A" w:rsidRPr="00C44F9A">
        <w:rPr>
          <w:sz w:val="22"/>
          <w:szCs w:val="22"/>
        </w:rPr>
        <w:t>/201</w:t>
      </w:r>
      <w:r w:rsidR="003D11B0">
        <w:rPr>
          <w:sz w:val="22"/>
          <w:szCs w:val="22"/>
        </w:rPr>
        <w:t>2</w:t>
      </w:r>
      <w:r w:rsidR="00C44F9A" w:rsidRPr="00C44F9A">
        <w:rPr>
          <w:sz w:val="22"/>
          <w:szCs w:val="22"/>
        </w:rPr>
        <w:t>-</w:t>
      </w:r>
      <w:r w:rsidR="00A8121D">
        <w:rPr>
          <w:sz w:val="22"/>
          <w:szCs w:val="22"/>
        </w:rPr>
        <w:t>134</w:t>
      </w:r>
      <w:r w:rsidR="00C44F9A" w:rsidRPr="00C44F9A">
        <w:rPr>
          <w:sz w:val="22"/>
          <w:szCs w:val="22"/>
        </w:rPr>
        <w:t xml:space="preserve"> od </w:t>
      </w:r>
      <w:r w:rsidR="00A8121D" w:rsidRPr="00A8121D">
        <w:rPr>
          <w:sz w:val="22"/>
          <w:szCs w:val="22"/>
        </w:rPr>
        <w:t xml:space="preserve">11. ožujka 2016.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A8121D">
        <w:rPr>
          <w:sz w:val="22"/>
          <w:szCs w:val="22"/>
        </w:rPr>
        <w:t>755-797</w:t>
      </w:r>
      <w:r w:rsidR="00100D9A" w:rsidRPr="00650607">
        <w:rPr>
          <w:sz w:val="22"/>
          <w:szCs w:val="22"/>
        </w:rPr>
        <w:t xml:space="preserve">) </w:t>
      </w:r>
      <w:r w:rsidR="005566D8">
        <w:rPr>
          <w:sz w:val="22"/>
          <w:szCs w:val="22"/>
        </w:rPr>
        <w:t>dražba je počela 5</w:t>
      </w:r>
      <w:r w:rsidR="00386310" w:rsidRPr="00650607">
        <w:rPr>
          <w:sz w:val="22"/>
          <w:szCs w:val="22"/>
        </w:rPr>
        <w:t xml:space="preserve">. </w:t>
      </w:r>
      <w:r w:rsidR="00CF389E">
        <w:rPr>
          <w:sz w:val="22"/>
          <w:szCs w:val="22"/>
        </w:rPr>
        <w:t>s</w:t>
      </w:r>
      <w:r w:rsidR="005566D8">
        <w:rPr>
          <w:sz w:val="22"/>
          <w:szCs w:val="22"/>
        </w:rPr>
        <w:t>iječnja</w:t>
      </w:r>
      <w:r w:rsidR="00CF389E">
        <w:rPr>
          <w:sz w:val="22"/>
          <w:szCs w:val="22"/>
        </w:rPr>
        <w:t xml:space="preserve"> </w:t>
      </w:r>
      <w:r w:rsidR="00386310" w:rsidRPr="00650607">
        <w:rPr>
          <w:sz w:val="22"/>
          <w:szCs w:val="22"/>
        </w:rPr>
        <w:t>201</w:t>
      </w:r>
      <w:r w:rsidR="005566D8">
        <w:rPr>
          <w:sz w:val="22"/>
          <w:szCs w:val="22"/>
        </w:rPr>
        <w:t>7</w:t>
      </w:r>
      <w:r w:rsidR="00386310" w:rsidRPr="00650607">
        <w:rPr>
          <w:sz w:val="22"/>
          <w:szCs w:val="22"/>
        </w:rPr>
        <w:t xml:space="preserve">. godine u 12,00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CA3715">
        <w:rPr>
          <w:sz w:val="22"/>
          <w:szCs w:val="22"/>
        </w:rPr>
        <w:t xml:space="preserve">: </w:t>
      </w:r>
      <w:r w:rsidR="00CF038B">
        <w:rPr>
          <w:sz w:val="22"/>
          <w:szCs w:val="22"/>
        </w:rPr>
        <w:t xml:space="preserve">20350 j.d.o.o., Krvavac II, FORZITA d.o.o., Metković, Velimiru Žak, Zagreb, Zvonku Žak, Gornja Bistra, Anthoyu Ninčević, Zadar, B2 REAL ESTATE d.o.o., Zagreb, B2 KAPITAL d.o.o., Zagreb, </w:t>
      </w:r>
      <w:r w:rsidR="00F86095">
        <w:rPr>
          <w:sz w:val="22"/>
          <w:szCs w:val="22"/>
        </w:rPr>
        <w:t xml:space="preserve">Igoru Brletić, Rijeka, Višnji Mustapić, Metković, ADRIA NOVA d.o.o., Rijeka, Branimiru Peter, Rijeka, RILIA d.o.o., Gašpari, Vladimiru Popoviću, Vinež, Duškanki Bubić, Solin, </w:t>
      </w:r>
      <w:r w:rsidR="00BD6DFB" w:rsidRPr="00650607">
        <w:rPr>
          <w:sz w:val="22"/>
          <w:szCs w:val="22"/>
        </w:rPr>
        <w:t xml:space="preserve"> </w:t>
      </w:r>
      <w:r w:rsidR="00CF389E" w:rsidRPr="00CF389E">
        <w:rPr>
          <w:sz w:val="22"/>
          <w:szCs w:val="22"/>
        </w:rPr>
        <w:t>Z</w:t>
      </w:r>
      <w:r w:rsidR="003C4F20">
        <w:rPr>
          <w:sz w:val="22"/>
          <w:szCs w:val="22"/>
        </w:rPr>
        <w:t>dravku</w:t>
      </w:r>
      <w:r w:rsidR="00CF389E" w:rsidRPr="00CF389E">
        <w:rPr>
          <w:sz w:val="22"/>
          <w:szCs w:val="22"/>
        </w:rPr>
        <w:t xml:space="preserve"> P</w:t>
      </w:r>
      <w:r w:rsidR="003C4F20">
        <w:rPr>
          <w:sz w:val="22"/>
          <w:szCs w:val="22"/>
        </w:rPr>
        <w:t>ostrimovski</w:t>
      </w:r>
      <w:r w:rsidR="00B032AA">
        <w:rPr>
          <w:sz w:val="22"/>
          <w:szCs w:val="22"/>
        </w:rPr>
        <w:t xml:space="preserve">, Opuzen. </w:t>
      </w:r>
      <w:r w:rsidR="005566D8">
        <w:rPr>
          <w:sz w:val="22"/>
          <w:szCs w:val="22"/>
        </w:rPr>
        <w:t xml:space="preserve">Na </w:t>
      </w:r>
      <w:r w:rsidR="00C9671F" w:rsidRPr="00650607">
        <w:rPr>
          <w:sz w:val="22"/>
          <w:szCs w:val="22"/>
        </w:rPr>
        <w:t>elektroničkoj javnoj dražbi</w:t>
      </w:r>
      <w:r w:rsidR="005566D8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 xml:space="preserve">zaključenoj </w:t>
      </w:r>
      <w:r w:rsidR="004E0EAA">
        <w:rPr>
          <w:sz w:val="22"/>
          <w:szCs w:val="22"/>
        </w:rPr>
        <w:t>29</w:t>
      </w:r>
      <w:r w:rsidR="007C4705" w:rsidRPr="00650607">
        <w:rPr>
          <w:sz w:val="22"/>
          <w:szCs w:val="22"/>
        </w:rPr>
        <w:t xml:space="preserve">. </w:t>
      </w:r>
      <w:r w:rsidR="004E0EAA">
        <w:rPr>
          <w:sz w:val="22"/>
          <w:szCs w:val="22"/>
        </w:rPr>
        <w:t>ožujka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CF389E">
        <w:rPr>
          <w:sz w:val="22"/>
          <w:szCs w:val="22"/>
        </w:rPr>
        <w:t>7</w:t>
      </w:r>
      <w:r w:rsidR="00673E2F" w:rsidRPr="00650607">
        <w:rPr>
          <w:sz w:val="22"/>
          <w:szCs w:val="22"/>
        </w:rPr>
        <w:t>. godine u 23:59:59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5F6AF4">
        <w:rPr>
          <w:sz w:val="22"/>
          <w:szCs w:val="22"/>
        </w:rPr>
        <w:t>2.630.001,00 kuna stavio je Velimi Žak iz Zagreba.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8841BD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U Dubrovniku,</w:t>
      </w:r>
      <w:r w:rsidR="00B032AA">
        <w:rPr>
          <w:b/>
          <w:sz w:val="22"/>
          <w:szCs w:val="22"/>
        </w:rPr>
        <w:t xml:space="preserve"> </w:t>
      </w:r>
      <w:r w:rsidR="00962466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 </w:t>
      </w:r>
      <w:r w:rsidR="00B032AA">
        <w:rPr>
          <w:b/>
          <w:sz w:val="22"/>
          <w:szCs w:val="22"/>
        </w:rPr>
        <w:t>travnja</w:t>
      </w:r>
      <w:r w:rsidR="00454A9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962466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454A9C" w:rsidR="00454A9C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C83DFC">
      <w:pPr>
        <w:jc w:val="both"/>
        <w:rPr>
          <w:b/>
        </w:rPr>
      </w:pPr>
      <w:r w:rsidRPr="00C83DFC">
        <w:rPr>
          <w:b/>
        </w:rPr>
        <w:t xml:space="preserve">DN-a </w:t>
      </w:r>
      <w:r w:rsidRPr="00C83DFC">
        <w:t>(</w:t>
      </w:r>
      <w:r w:rsidR="00B032AA" w:rsidRPr="00C83DFC">
        <w:t>0</w:t>
      </w:r>
      <w:r w:rsidR="00962466" w:rsidRPr="00C83DFC">
        <w:t>6</w:t>
      </w:r>
      <w:r w:rsidR="00E91295" w:rsidRPr="00C83DFC">
        <w:t>.</w:t>
      </w:r>
      <w:r w:rsidR="00962466" w:rsidRPr="00C83DFC">
        <w:t>0</w:t>
      </w:r>
      <w:r w:rsidR="00B032AA" w:rsidRPr="00C83DFC">
        <w:t>4</w:t>
      </w:r>
      <w:r w:rsidR="00962466" w:rsidRPr="00C83DFC">
        <w:t>.2017</w:t>
      </w:r>
      <w:r w:rsidRPr="00C83DFC">
        <w:t>.g.)</w:t>
      </w:r>
      <w:r w:rsidRPr="00C83DFC">
        <w:rPr>
          <w:b/>
        </w:rPr>
        <w:t>:</w:t>
      </w:r>
    </w:p>
    <w:p w:rsidRDefault="00FF0485" w:rsidP="003D7AAA" w:rsidR="00FF0485" w:rsidRPr="00C83DFC">
      <w:pPr>
        <w:numPr>
          <w:ilvl w:val="0"/>
          <w:numId w:val="1"/>
        </w:numPr>
        <w:jc w:val="both"/>
      </w:pPr>
      <w:r w:rsidRPr="00C83DFC">
        <w:t xml:space="preserve">stečajnom upravitelju, </w:t>
      </w:r>
      <w:r w:rsidR="00F55308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20350 j.d.o.o., Krvavac II,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FORZITA d.o.o., Metković,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Velimir Žak, Zagreb, </w:t>
      </w:r>
      <w:r w:rsidR="008E7E8C" w:rsidRPr="00C83DFC">
        <w:t xml:space="preserve">poštom i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Zvonko Žak, Gornja Bistra,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Anthoy Ninčević, Zadar,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B2 REAL ESTATE d.o.o., Zagreb,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B2 KAPITAL d.o.o., Zagreb,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Igor Brletić, Rijeka,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Višnja Mustapić, Metković,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ADRIA NOVA d.o.o., Rijeka,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Branimir Peter, Rijeka,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RILIA d.o.o., Gašpari, </w:t>
      </w:r>
      <w:r w:rsidR="004A44CF" w:rsidRPr="00C83DFC">
        <w:t>putem e oglasne ploče,</w:t>
      </w:r>
    </w:p>
    <w:p w:rsidRDefault="00B032AA" w:rsidP="004A44CF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Vladimiru Popović, Vinež, </w:t>
      </w:r>
      <w:r w:rsidR="004A44CF" w:rsidRPr="00C83DFC">
        <w:t>putem e oglasne ploče,</w:t>
      </w:r>
    </w:p>
    <w:p w:rsidRDefault="00B032AA" w:rsidP="004D1228" w:rsidR="00B032AA" w:rsidRPr="00C83DFC">
      <w:pPr>
        <w:pStyle w:val="Odlomakpopisa"/>
        <w:numPr>
          <w:ilvl w:val="0"/>
          <w:numId w:val="1"/>
        </w:numPr>
        <w:jc w:val="both"/>
      </w:pPr>
      <w:r w:rsidRPr="00C83DFC">
        <w:t xml:space="preserve">Duškanka Bubić, Solin, </w:t>
      </w:r>
      <w:r w:rsidR="004A44CF" w:rsidRPr="00C83DFC">
        <w:t>putem e oglasne ploče,</w:t>
      </w:r>
    </w:p>
    <w:p w:rsidRDefault="00B032AA" w:rsidP="004D1228" w:rsidR="00E91295" w:rsidRPr="00C83DFC">
      <w:pPr>
        <w:pStyle w:val="Odlomakpopisa"/>
        <w:numPr>
          <w:ilvl w:val="0"/>
          <w:numId w:val="1"/>
        </w:numPr>
        <w:jc w:val="both"/>
      </w:pPr>
      <w:r w:rsidRPr="00C83DFC">
        <w:t>Zdravko Postrimovski, Opuzen</w:t>
      </w:r>
      <w:r w:rsidR="00BD7DB5" w:rsidRPr="00C83DFC">
        <w:t>,</w:t>
      </w:r>
      <w:r w:rsidR="00962466" w:rsidRPr="00C83DFC">
        <w:t xml:space="preserve"> putem e oglasne ploče,</w:t>
      </w:r>
    </w:p>
    <w:p w:rsidRDefault="00FF0485" w:rsidP="004D1228" w:rsidR="00FF0485" w:rsidRPr="00C83DFC">
      <w:pPr>
        <w:numPr>
          <w:ilvl w:val="0"/>
          <w:numId w:val="1"/>
        </w:numPr>
        <w:jc w:val="both"/>
      </w:pPr>
      <w:r w:rsidRPr="00C83DFC">
        <w:t xml:space="preserve">Općinski sud u Dubrovniku, </w:t>
      </w:r>
      <w:r w:rsidR="00174C3B" w:rsidRPr="00C83DFC">
        <w:t>zemljišnoknjižni odjel</w:t>
      </w:r>
      <w:r w:rsidR="00962466" w:rsidRPr="00C83DFC">
        <w:t xml:space="preserve"> Metković</w:t>
      </w:r>
      <w:r w:rsidRPr="00C83DFC">
        <w:t>,</w:t>
      </w:r>
    </w:p>
    <w:p w:rsidRDefault="00FF0485" w:rsidP="002745B0" w:rsidR="00FF0485" w:rsidRPr="00C83DFC">
      <w:pPr>
        <w:numPr>
          <w:ilvl w:val="0"/>
          <w:numId w:val="1"/>
        </w:numPr>
        <w:jc w:val="both"/>
      </w:pPr>
      <w:r w:rsidRPr="00C83DFC">
        <w:t xml:space="preserve">Porezna uprava Ispostava </w:t>
      </w:r>
      <w:r w:rsidR="00962466" w:rsidRPr="00C83DFC">
        <w:t>Metković</w:t>
      </w:r>
      <w:r w:rsidRPr="00C83DFC">
        <w:t>,</w:t>
      </w:r>
    </w:p>
    <w:p w:rsidRDefault="00FF0485" w:rsidP="002745B0" w:rsidR="00E30F8A" w:rsidRPr="00C83DFC">
      <w:pPr>
        <w:numPr>
          <w:ilvl w:val="0"/>
          <w:numId w:val="1"/>
        </w:numPr>
        <w:jc w:val="both"/>
      </w:pPr>
      <w:r w:rsidRPr="00C83DFC">
        <w:t>e-oglasna ploča suda – ovdje</w:t>
      </w:r>
      <w:r w:rsidR="00E30F8A" w:rsidRPr="00C83DFC">
        <w:t>,</w:t>
      </w:r>
    </w:p>
    <w:p w:rsidRDefault="00E30F8A" w:rsidP="002745B0" w:rsidR="00FF0485" w:rsidRPr="00C83DFC">
      <w:pPr>
        <w:numPr>
          <w:ilvl w:val="0"/>
          <w:numId w:val="1"/>
        </w:numPr>
        <w:jc w:val="both"/>
      </w:pPr>
      <w:r w:rsidRPr="00C83DFC">
        <w:t>FINA</w:t>
      </w:r>
      <w:r w:rsidR="00F82197" w:rsidRPr="00C83DFC">
        <w:t>, RC Split, Split</w:t>
      </w:r>
      <w:r w:rsidR="009B6DCC" w:rsidRPr="00C83DFC">
        <w:t xml:space="preserve">, </w:t>
      </w:r>
      <w:r w:rsidR="000F7677" w:rsidRPr="00C83DFC">
        <w:t xml:space="preserve">nakon pravomoćnosti s klauzulom pravomoćnosti </w:t>
      </w:r>
      <w:r w:rsidR="009B6DCC" w:rsidRPr="00C83DFC">
        <w:t xml:space="preserve">radi objave na mrežnim </w:t>
      </w:r>
      <w:r w:rsidR="00693CBA" w:rsidRPr="00C83DFC">
        <w:t>stranicama elektroničkom poštom</w:t>
      </w:r>
      <w:r w:rsidR="009D4A54" w:rsidRPr="00C83DFC">
        <w:t xml:space="preserve">. </w:t>
      </w:r>
    </w:p>
    <w:p w:rsidRDefault="00E30F8A" w:rsidP="002745B0" w:rsidR="00E30F8A" w:rsidRPr="00C83DFC">
      <w:pPr>
        <w:jc w:val="both"/>
      </w:pPr>
    </w:p>
    <w:p w:rsidRDefault="00FF0485" w:rsidP="00182B39" w:rsidR="007B5FEF" w:rsidRPr="00C83DFC">
      <w:pPr>
        <w:jc w:val="both"/>
      </w:pPr>
      <w:r w:rsidRPr="00C83DFC">
        <w:lastRenderedPageBreak/>
        <w:t>Na znanje:</w:t>
      </w:r>
      <w:r w:rsidR="000F7677" w:rsidRPr="00C83DFC">
        <w:t xml:space="preserve"> </w:t>
      </w:r>
    </w:p>
    <w:p w:rsidRDefault="00C05BCF" w:rsidP="007B5FEF" w:rsidR="007B5FEF" w:rsidRPr="00C83DFC">
      <w:pPr>
        <w:pStyle w:val="Odlomakpopisa"/>
        <w:numPr>
          <w:ilvl w:val="0"/>
          <w:numId w:val="1"/>
        </w:numPr>
        <w:jc w:val="both"/>
      </w:pPr>
      <w:r w:rsidRPr="00C83DFC">
        <w:t>H-ABDUCO</w:t>
      </w:r>
      <w:r w:rsidR="000F7677" w:rsidRPr="00C83DFC">
        <w:t xml:space="preserve"> d.o.o.</w:t>
      </w:r>
      <w:r w:rsidR="007B5FEF" w:rsidRPr="00C83DFC">
        <w:t>, Zagreb, putem e oglasne ploče,</w:t>
      </w:r>
    </w:p>
    <w:p w:rsidRDefault="007B5FEF" w:rsidP="007B5FEF" w:rsidR="007B5FEF" w:rsidRPr="00C83DFC">
      <w:pPr>
        <w:pStyle w:val="Odlomakpopisa"/>
        <w:numPr>
          <w:ilvl w:val="0"/>
          <w:numId w:val="1"/>
        </w:numPr>
        <w:jc w:val="both"/>
      </w:pPr>
      <w:r w:rsidRPr="00C83DFC">
        <w:t>B2 KAPITAL d.o.o., kao pravni sljednik ERSTE &amp; STEIERMARKISCHE BANK d.d., putem e oglasne ploče,</w:t>
      </w:r>
    </w:p>
    <w:p w:rsidRDefault="007B5FEF" w:rsidP="007B5FEF" w:rsidR="007B5FEF" w:rsidRPr="00C83DFC">
      <w:pPr>
        <w:pStyle w:val="Odlomakpopisa"/>
        <w:numPr>
          <w:ilvl w:val="0"/>
          <w:numId w:val="1"/>
        </w:numPr>
        <w:jc w:val="both"/>
      </w:pPr>
      <w:r w:rsidRPr="00C83DFC">
        <w:t>REPUBLIKA HRVATSKA, po ŽDO Dubrovnik, Građansko-upravni odjel, putem e oglasne ploče,</w:t>
      </w:r>
    </w:p>
    <w:p w:rsidRDefault="007B5FEF" w:rsidP="007B5FEF" w:rsidR="00182B39" w:rsidRPr="00C83DFC">
      <w:pPr>
        <w:pStyle w:val="Odlomakpopisa"/>
        <w:numPr>
          <w:ilvl w:val="0"/>
          <w:numId w:val="1"/>
        </w:numPr>
        <w:jc w:val="both"/>
      </w:pPr>
      <w:r w:rsidRPr="00C83DFC">
        <w:t>HYPO ALPE-ADRIA-BANK d.d., putem e oglasne ploče.</w:t>
      </w:r>
    </w:p>
    <w:sectPr w:rsidSect="00392C51" w:rsidR="00182B39" w:rsidRPr="00C83DFC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35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</w:t>
    </w:r>
    <w:r w:rsidR="002878A1" w:rsidRPr="002878A1">
      <w:rPr>
        <w:b/>
        <w:sz w:val="22"/>
        <w:szCs w:val="22"/>
      </w:rPr>
      <w:t>-St.</w:t>
    </w:r>
    <w:r w:rsidR="00B032AA">
      <w:rPr>
        <w:b/>
        <w:sz w:val="22"/>
        <w:szCs w:val="22"/>
      </w:rPr>
      <w:t>1</w:t>
    </w:r>
    <w:r w:rsidR="007E5C60">
      <w:rPr>
        <w:b/>
        <w:sz w:val="22"/>
        <w:szCs w:val="22"/>
      </w:rPr>
      <w:t>2</w:t>
    </w:r>
    <w:r w:rsidR="002878A1" w:rsidRPr="002878A1">
      <w:rPr>
        <w:b/>
        <w:sz w:val="22"/>
        <w:szCs w:val="22"/>
      </w:rPr>
      <w:t>/201</w:t>
    </w:r>
    <w:r w:rsidR="007E5C60">
      <w:rPr>
        <w:b/>
        <w:sz w:val="22"/>
        <w:szCs w:val="22"/>
      </w:rPr>
      <w:t>2</w:t>
    </w:r>
    <w:r w:rsidR="002878A1" w:rsidRPr="002878A1">
      <w:rPr>
        <w:b/>
        <w:sz w:val="22"/>
        <w:szCs w:val="22"/>
      </w:rPr>
      <w:t>-</w:t>
    </w:r>
    <w:r w:rsidR="00B032AA">
      <w:rPr>
        <w:b/>
        <w:sz w:val="22"/>
        <w:szCs w:val="22"/>
      </w:rPr>
      <w:t>151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C2B61"/>
    <w:rsid w:val="001D4B7D"/>
    <w:rsid w:val="001E7DF6"/>
    <w:rsid w:val="002147A9"/>
    <w:rsid w:val="00217C60"/>
    <w:rsid w:val="00223A24"/>
    <w:rsid w:val="00226880"/>
    <w:rsid w:val="002457CE"/>
    <w:rsid w:val="00255F16"/>
    <w:rsid w:val="002608B9"/>
    <w:rsid w:val="002734D7"/>
    <w:rsid w:val="002745B0"/>
    <w:rsid w:val="00277007"/>
    <w:rsid w:val="00283EC4"/>
    <w:rsid w:val="002878A1"/>
    <w:rsid w:val="002939B2"/>
    <w:rsid w:val="002C0D1E"/>
    <w:rsid w:val="002C62C6"/>
    <w:rsid w:val="002D35BE"/>
    <w:rsid w:val="002D3833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D11B0"/>
    <w:rsid w:val="003D4853"/>
    <w:rsid w:val="003D79D1"/>
    <w:rsid w:val="003D7AAA"/>
    <w:rsid w:val="003E6558"/>
    <w:rsid w:val="0040120B"/>
    <w:rsid w:val="0042201E"/>
    <w:rsid w:val="00431931"/>
    <w:rsid w:val="0044039E"/>
    <w:rsid w:val="00441CB2"/>
    <w:rsid w:val="00445657"/>
    <w:rsid w:val="00454A9C"/>
    <w:rsid w:val="0045798D"/>
    <w:rsid w:val="00464608"/>
    <w:rsid w:val="00465E11"/>
    <w:rsid w:val="0047170A"/>
    <w:rsid w:val="00476C93"/>
    <w:rsid w:val="00484449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1717"/>
    <w:rsid w:val="005D71AF"/>
    <w:rsid w:val="005E767C"/>
    <w:rsid w:val="005F6AF4"/>
    <w:rsid w:val="005F79D0"/>
    <w:rsid w:val="00610E19"/>
    <w:rsid w:val="00612FCE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76ECB"/>
    <w:rsid w:val="00791383"/>
    <w:rsid w:val="007B0E34"/>
    <w:rsid w:val="007B56B7"/>
    <w:rsid w:val="007B5FEF"/>
    <w:rsid w:val="007C4705"/>
    <w:rsid w:val="007C62C8"/>
    <w:rsid w:val="007D640F"/>
    <w:rsid w:val="007E20A2"/>
    <w:rsid w:val="007E54D6"/>
    <w:rsid w:val="007E5C60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3357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729B"/>
    <w:rsid w:val="00B44B3B"/>
    <w:rsid w:val="00B66C4A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05BCF"/>
    <w:rsid w:val="00C3304F"/>
    <w:rsid w:val="00C40361"/>
    <w:rsid w:val="00C44F9A"/>
    <w:rsid w:val="00C54941"/>
    <w:rsid w:val="00C54F1C"/>
    <w:rsid w:val="00C61205"/>
    <w:rsid w:val="00C61842"/>
    <w:rsid w:val="00C83DFC"/>
    <w:rsid w:val="00C85BE9"/>
    <w:rsid w:val="00C87E7F"/>
    <w:rsid w:val="00C9671F"/>
    <w:rsid w:val="00CA10C9"/>
    <w:rsid w:val="00CA3715"/>
    <w:rsid w:val="00CB6A90"/>
    <w:rsid w:val="00CC1331"/>
    <w:rsid w:val="00CD26E7"/>
    <w:rsid w:val="00CD6169"/>
    <w:rsid w:val="00CD7576"/>
    <w:rsid w:val="00CE48FF"/>
    <w:rsid w:val="00CE693C"/>
    <w:rsid w:val="00CF038B"/>
    <w:rsid w:val="00CF389E"/>
    <w:rsid w:val="00D0677F"/>
    <w:rsid w:val="00D131C4"/>
    <w:rsid w:val="00D20D34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7F9"/>
    <w:rsid w:val="00F331AC"/>
    <w:rsid w:val="00F444B5"/>
    <w:rsid w:val="00F55308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D70F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35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35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3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3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35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35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3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3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od 05.04.17</izvorni_sadrzaj>
    <derivirana_varijabla naziv="DomainObject.Predmet.PrimjedbaSuca_1">I i zadnji sv. u suca od 05.04.17</derivirana_varijabla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1593</properties:Words>
  <properties:Characters>8657</properties:Characters>
  <properties:Lines>187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2017-04-06T12:04:00Z</dcterms:created>
  <dc:creator>Ante Kačić</dc:creator>
  <cp:lastModifiedBy>Srđan Gavranić</cp:lastModifiedBy>
  <cp:lastPrinted>2017-02-16T14:42:00Z</cp:lastPrinted>
  <dcterms:modified xmlns:xsi="http://www.w3.org/2001/XMLSchema-instance" xsi:type="dcterms:W3CDTF">2017-04-06T12:10:00Z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