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245a" w14:paraId="150245a" w:rsidRDefault="00396CF1" w:rsidP="00910611" w:rsidR="00396CF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6CF1" w:rsidP="00910611" w:rsidR="00396CF1">
      <w:r>
        <w:rPr>
          <w:rFonts w:eastAsia="MS Mincho"/>
        </w:rPr>
        <w:t xml:space="preserve">   REPUBLIKA HRVATSKA</w:t>
      </w:r>
    </w:p>
    <w:p w:rsidRDefault="00396CF1" w:rsidP="00910611" w:rsidR="00396CF1">
      <w:r>
        <w:rPr>
          <w:rFonts w:eastAsia="MS Mincho"/>
        </w:rPr>
        <w:t>TRGOVAČKI SUD U RIJECI</w:t>
      </w:r>
    </w:p>
    <w:p w:rsidRDefault="00396CF1" w:rsidR="00396CF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94182" w:rsidR="00194182" w:rsidRPr="002B7D48">
      <w:pPr>
        <w:jc w:val="both"/>
        <w:rPr>
          <w:lang w:val="hr-HR"/>
        </w:rPr>
      </w:pP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926D91" w:rsidP="00926D91" w:rsidR="00926D91" w:rsidRPr="00926D91">
      <w:pPr>
        <w:jc w:val="both"/>
        <w:rPr>
          <w:lang w:val="hr-HR"/>
        </w:rPr>
      </w:pPr>
      <w:r w:rsidRPr="00926D91">
        <w:rPr>
          <w:lang w:val="hr-HR"/>
        </w:rPr>
        <w:tab/>
        <w:t xml:space="preserve">Trgovački sud u Rijeci, OIB 88785964957, po sucu pojedincu Danieli Korlević, odlučujući o prijedlogu stečajnog upravitelja </w:t>
      </w:r>
      <w:r w:rsidR="00AC4516" w:rsidRPr="00AC4516">
        <w:rPr>
          <w:lang w:val="hr-HR"/>
        </w:rPr>
        <w:t>Ivan</w:t>
      </w:r>
      <w:r w:rsidR="00AC4516">
        <w:rPr>
          <w:lang w:val="hr-HR"/>
        </w:rPr>
        <w:t>a</w:t>
      </w:r>
      <w:r w:rsidR="00AC4516" w:rsidRPr="00AC4516">
        <w:rPr>
          <w:lang w:val="hr-HR"/>
        </w:rPr>
        <w:t xml:space="preserve"> Prpić iz Zagreba, Hrušev</w:t>
      </w:r>
      <w:r w:rsidR="008B2B0F">
        <w:rPr>
          <w:lang w:val="hr-HR"/>
        </w:rPr>
        <w:t>e</w:t>
      </w:r>
      <w:r w:rsidR="00AC4516" w:rsidRPr="00AC4516">
        <w:rPr>
          <w:lang w:val="hr-HR"/>
        </w:rPr>
        <w:t>čka ulica 11, OIB 16795120342</w:t>
      </w:r>
      <w:r w:rsidRPr="00926D91">
        <w:rPr>
          <w:lang w:val="hr-HR"/>
        </w:rPr>
        <w:t xml:space="preserve"> za nastavak postupka radi naknadne diobe </w:t>
      </w:r>
      <w:r w:rsidRPr="00926D91">
        <w:rPr>
          <w:b/>
          <w:lang w:val="hr-HR"/>
        </w:rPr>
        <w:t xml:space="preserve">Stečajne mase iza </w:t>
      </w:r>
      <w:r w:rsidR="00AC4516" w:rsidRPr="00AC4516">
        <w:rPr>
          <w:b/>
          <w:lang w:val="hr-HR"/>
        </w:rPr>
        <w:t>AUTO COMMERCE d.o.o. za trgovinu rezervnih dijelova privrednih voz</w:t>
      </w:r>
      <w:r w:rsidR="008B2B0F">
        <w:rPr>
          <w:b/>
          <w:lang w:val="hr-HR"/>
        </w:rPr>
        <w:t xml:space="preserve">ila i putnička agencija, Otočac, Orovac bb, </w:t>
      </w:r>
      <w:r w:rsidRPr="00926D91">
        <w:rPr>
          <w:lang w:val="hr-HR"/>
        </w:rPr>
        <w:t>dana 29. prosinca 2017. godine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073E77">
      <w:pPr>
        <w:jc w:val="center"/>
        <w:rPr>
          <w:lang w:val="hr-HR"/>
        </w:rPr>
      </w:pPr>
      <w:r w:rsidRPr="00073E77">
        <w:rPr>
          <w:lang w:val="hr-HR"/>
        </w:rPr>
        <w:t>r i j e š i o</w:t>
      </w:r>
      <w:r w:rsidR="004B01FE" w:rsidRPr="00073E77">
        <w:rPr>
          <w:lang w:val="hr-HR"/>
        </w:rPr>
        <w:t xml:space="preserve">  </w:t>
      </w:r>
      <w:r w:rsidRPr="00073E77">
        <w:rPr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R="00E56F46" w:rsidRPr="002B7D48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290FA2" w:rsidRPr="00290FA2">
        <w:rPr>
          <w:b/>
          <w:bCs/>
          <w:lang w:val="hr-HR"/>
        </w:rPr>
        <w:t xml:space="preserve">Stečajne mase iza </w:t>
      </w:r>
      <w:r w:rsidR="008B2B0F" w:rsidRPr="00AC4516">
        <w:rPr>
          <w:b/>
          <w:lang w:val="hr-HR"/>
        </w:rPr>
        <w:t xml:space="preserve">AUTO COMMERCE d.o.o. </w:t>
      </w:r>
      <w:r w:rsidR="008B2B0F">
        <w:rPr>
          <w:b/>
          <w:lang w:val="hr-HR"/>
        </w:rPr>
        <w:t xml:space="preserve">Zagreb, Hruševečka ulica 11.  </w:t>
      </w:r>
      <w:r w:rsidR="008B2B0F">
        <w:rPr>
          <w:b/>
          <w:bCs/>
          <w:lang w:val="hr-HR"/>
        </w:rPr>
        <w:t xml:space="preserve"> </w:t>
      </w:r>
    </w:p>
    <w:p w:rsidRDefault="00EA1568" w:rsidP="002B7D48" w:rsidR="00EA1568">
      <w:pPr>
        <w:jc w:val="both"/>
        <w:rPr>
          <w:lang w:val="hr-HR"/>
        </w:rPr>
      </w:pPr>
    </w:p>
    <w:p w:rsidRDefault="00974617" w:rsidP="00991D25" w:rsidR="00991D25">
      <w:pPr>
        <w:jc w:val="both"/>
        <w:rPr>
          <w:lang w:val="hr-HR"/>
        </w:rPr>
      </w:pPr>
      <w:r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Oglas o određivanju nastavka postupka radi naknadne diobe </w:t>
      </w:r>
      <w:r w:rsidR="00290FA2" w:rsidRPr="00290FA2">
        <w:rPr>
          <w:b/>
          <w:lang w:val="hr-HR"/>
        </w:rPr>
        <w:t xml:space="preserve">Stečajne mase iza </w:t>
      </w:r>
      <w:r w:rsidR="008B2B0F" w:rsidRPr="00AC4516">
        <w:rPr>
          <w:b/>
          <w:lang w:val="hr-HR"/>
        </w:rPr>
        <w:t xml:space="preserve">AUTO COMMERCE d.o.o. </w:t>
      </w:r>
      <w:r w:rsidR="008B2B0F">
        <w:rPr>
          <w:b/>
          <w:lang w:val="hr-HR"/>
        </w:rPr>
        <w:t>Zagreb, Hruševečka ulica 11</w:t>
      </w:r>
      <w:r w:rsidR="00926D91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926D91">
        <w:rPr>
          <w:lang w:val="hr-HR"/>
        </w:rPr>
        <w:t>29. prosinca</w:t>
      </w:r>
      <w:r w:rsidR="0040726D">
        <w:rPr>
          <w:lang w:val="hr-HR"/>
        </w:rPr>
        <w:t xml:space="preserve">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8B2B0F" w:rsidP="00991D25" w:rsidR="008B2B0F">
      <w:pPr>
        <w:jc w:val="both"/>
        <w:rPr>
          <w:lang w:val="hr-HR"/>
        </w:rPr>
      </w:pPr>
    </w:p>
    <w:p w:rsidRDefault="008B2B0F" w:rsidP="008B2B0F" w:rsidR="008B2B0F" w:rsidRPr="008B2B0F">
      <w:pPr>
        <w:jc w:val="both"/>
        <w:rPr>
          <w:lang w:val="hr-HR"/>
        </w:rPr>
      </w:pPr>
      <w:r w:rsidRPr="008B2B0F">
        <w:rPr>
          <w:lang w:val="hr-HR"/>
        </w:rPr>
        <w:t>III.</w:t>
      </w:r>
      <w:r w:rsidRPr="008B2B0F">
        <w:rPr>
          <w:lang w:val="hr-HR"/>
        </w:rPr>
        <w:tab/>
      </w:r>
      <w:r w:rsidRPr="008B2B0F">
        <w:t xml:space="preserve">U sudski registar ovog suda upisat će se </w:t>
      </w:r>
      <w:r w:rsidRPr="008B2B0F">
        <w:rPr>
          <w:b/>
          <w:lang w:val="hr-HR"/>
        </w:rPr>
        <w:t xml:space="preserve">Stečajne mase iza </w:t>
      </w:r>
      <w:r>
        <w:rPr>
          <w:b/>
          <w:lang w:val="hr-HR"/>
        </w:rPr>
        <w:t>AUTO COMMERCE d.o.o. Zagreb, Hruševečka ulica 11</w:t>
      </w:r>
      <w:r w:rsidRPr="008B2B0F">
        <w:rPr>
          <w:b/>
          <w:lang w:val="hr-HR"/>
        </w:rPr>
        <w:t xml:space="preserve">, </w:t>
      </w:r>
      <w:r w:rsidRPr="008B2B0F">
        <w:t>koji je u sudskom registru ovoga suda bio upisan s MBS 020030926.</w:t>
      </w:r>
    </w:p>
    <w:p w:rsidRDefault="00991D25" w:rsidP="00991D25" w:rsidR="00991D25">
      <w:pPr>
        <w:jc w:val="both"/>
        <w:rPr>
          <w:lang w:val="hr-HR"/>
        </w:rPr>
      </w:pPr>
    </w:p>
    <w:p w:rsidRDefault="008B2B0F" w:rsidP="002B7D48" w:rsidR="000B2BBF" w:rsidRPr="002B7D48">
      <w:pPr>
        <w:jc w:val="both"/>
        <w:rPr>
          <w:lang w:val="hr-HR"/>
        </w:rPr>
      </w:pPr>
      <w:r>
        <w:rPr>
          <w:lang w:val="hr-HR"/>
        </w:rPr>
        <w:t>IV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38148B">
        <w:rPr>
          <w:lang w:val="hr-HR"/>
        </w:rPr>
        <w:t>30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>
        <w:rPr>
          <w:b/>
          <w:bCs/>
          <w:lang w:val="hr-HR"/>
        </w:rPr>
        <w:t xml:space="preserve">Ivan </w:t>
      </w:r>
      <w:r w:rsidRPr="008B2B0F">
        <w:rPr>
          <w:b/>
          <w:bCs/>
          <w:lang w:val="hr-HR"/>
        </w:rPr>
        <w:t>Prpić iz Zagreba, Hrušev</w:t>
      </w:r>
      <w:r>
        <w:rPr>
          <w:b/>
          <w:bCs/>
          <w:lang w:val="hr-HR"/>
        </w:rPr>
        <w:t>e</w:t>
      </w:r>
      <w:r w:rsidRPr="008B2B0F">
        <w:rPr>
          <w:b/>
          <w:bCs/>
          <w:lang w:val="hr-HR"/>
        </w:rPr>
        <w:t xml:space="preserve">čka ulica 11, </w:t>
      </w:r>
      <w:r w:rsidR="000B2BBF" w:rsidRPr="002B7D48">
        <w:rPr>
          <w:lang w:val="hr-HR"/>
        </w:rPr>
        <w:t xml:space="preserve">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73E77" w:rsidR="00073E77">
      <w:pPr>
        <w:jc w:val="both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926D91">
        <w:rPr>
          <w:lang w:val="hr-HR"/>
        </w:rPr>
        <w:t>77</w:t>
      </w:r>
      <w:r w:rsidR="008B2B0F">
        <w:rPr>
          <w:lang w:val="hr-HR"/>
        </w:rPr>
        <w:t>5</w:t>
      </w:r>
      <w:r w:rsidR="00CE6EA2">
        <w:rPr>
          <w:lang w:val="hr-HR"/>
        </w:rPr>
        <w:t>2017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8B2B0F">
        <w:rPr>
          <w:lang w:val="hr-HR"/>
        </w:rPr>
        <w:t>IV</w:t>
      </w:r>
      <w:r w:rsidR="000B2BBF" w:rsidRPr="002B7D48">
        <w:rPr>
          <w:lang w:val="hr-HR"/>
        </w:rPr>
        <w:t>. ovog rješenja smatraju se urednima i pravovremenima.</w:t>
      </w:r>
    </w:p>
    <w:p w:rsidRDefault="00290FA2" w:rsidR="00290FA2">
      <w:pPr>
        <w:jc w:val="both"/>
        <w:rPr>
          <w:lang w:val="hr-HR"/>
        </w:rPr>
      </w:pPr>
    </w:p>
    <w:p w:rsidRDefault="00631289" w:rsidR="00631289" w:rsidRPr="002B7D48">
      <w:pPr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FB5FB1" w:rsidP="00FB5FB1" w:rsidR="00FB5FB1" w:rsidRPr="002B7D48">
      <w:pPr>
        <w:jc w:val="both"/>
      </w:pPr>
    </w:p>
    <w:p w:rsidRDefault="00A80635" w:rsidP="00FB5FB1" w:rsidR="00631289" w:rsidRPr="00631289">
      <w:pPr>
        <w:jc w:val="both"/>
        <w:rPr>
          <w:lang w:val="hr-HR"/>
        </w:rPr>
      </w:pPr>
      <w:r w:rsidRPr="00631289">
        <w:rPr>
          <w:lang w:val="hr-HR"/>
        </w:rPr>
        <w:t>V</w:t>
      </w:r>
      <w:r w:rsidR="008B2B0F">
        <w:rPr>
          <w:lang w:val="hr-HR"/>
        </w:rPr>
        <w:t>I</w:t>
      </w:r>
      <w:r w:rsidR="00FB5FB1" w:rsidRPr="00631289">
        <w:rPr>
          <w:lang w:val="hr-HR"/>
        </w:rPr>
        <w:t xml:space="preserve">. </w:t>
      </w:r>
      <w:r w:rsidR="002B7D48" w:rsidRPr="00631289">
        <w:rPr>
          <w:lang w:val="hr-HR"/>
        </w:rPr>
        <w:tab/>
      </w:r>
      <w:r w:rsidR="00FB5FB1" w:rsidRPr="00631289">
        <w:rPr>
          <w:lang w:val="hr-HR"/>
        </w:rPr>
        <w:t xml:space="preserve">Razlučni i izlučni vjerovnici se pozivaju da u roku iz t. </w:t>
      </w:r>
      <w:r w:rsidR="008B2B0F">
        <w:rPr>
          <w:lang w:val="hr-HR"/>
        </w:rPr>
        <w:t>IV</w:t>
      </w:r>
      <w:r w:rsidR="00FB5FB1" w:rsidRPr="00631289">
        <w:rPr>
          <w:lang w:val="hr-HR"/>
        </w:rPr>
        <w:t>. ovog rješenja obavijeste stečajnog upravitelja o svojim pravima, sukladno odredbi čl.</w:t>
      </w:r>
      <w:r w:rsidR="00991D25" w:rsidRPr="00631289">
        <w:rPr>
          <w:lang w:val="hr-HR"/>
        </w:rPr>
        <w:t>258</w:t>
      </w:r>
      <w:r w:rsidR="00FB5FB1" w:rsidRPr="00631289">
        <w:rPr>
          <w:lang w:val="hr-HR"/>
        </w:rPr>
        <w:t xml:space="preserve">. </w:t>
      </w:r>
      <w:r w:rsidR="00991D25" w:rsidRPr="00631289">
        <w:rPr>
          <w:lang w:val="hr-HR"/>
        </w:rPr>
        <w:t>SZ-a.</w:t>
      </w:r>
      <w:r w:rsidR="00631289" w:rsidRPr="00631289">
        <w:rPr>
          <w:lang w:val="hr-HR"/>
        </w:rPr>
        <w:t xml:space="preserve"> </w:t>
      </w:r>
    </w:p>
    <w:p w:rsidRDefault="00631289" w:rsidP="00FB5FB1" w:rsidR="00FB5FB1" w:rsidRPr="00631289">
      <w:pPr>
        <w:jc w:val="both"/>
        <w:rPr>
          <w:lang w:val="hr-HR"/>
        </w:rPr>
      </w:pPr>
      <w:r w:rsidRPr="00631289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EA1568">
        <w:rPr>
          <w:lang w:val="hr-HR"/>
        </w:rPr>
        <w:t>I</w:t>
      </w:r>
      <w:r w:rsidR="008B2B0F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38148B">
        <w:rPr>
          <w:lang w:val="hr-HR"/>
        </w:rPr>
        <w:t xml:space="preserve">ak </w:t>
      </w:r>
      <w:r w:rsidR="000141BA" w:rsidRPr="002B7D48">
        <w:rPr>
          <w:lang w:val="hr-HR"/>
        </w:rPr>
        <w:t xml:space="preserve">postupka radi naknadne diobe </w:t>
      </w:r>
      <w:r w:rsidR="00926D91" w:rsidRPr="00926D91">
        <w:rPr>
          <w:b/>
          <w:lang w:val="hr-HR"/>
        </w:rPr>
        <w:t xml:space="preserve">Stečajne mase iza </w:t>
      </w:r>
      <w:r w:rsidR="008B2B0F">
        <w:rPr>
          <w:b/>
          <w:lang w:val="hr-HR"/>
        </w:rPr>
        <w:t>AUTO COMMERCE d.o.o. Zagreb, Hruševečka 11</w:t>
      </w:r>
      <w:r w:rsidR="00CB521F" w:rsidRPr="00CB521F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4E6EFA">
        <w:rPr>
          <w:lang w:val="hr-HR"/>
        </w:rPr>
        <w:t>2</w:t>
      </w:r>
      <w:r w:rsidR="00290FA2">
        <w:rPr>
          <w:lang w:val="hr-HR"/>
        </w:rPr>
        <w:t>9</w:t>
      </w:r>
      <w:r w:rsidR="00631289">
        <w:rPr>
          <w:lang w:val="hr-HR"/>
        </w:rPr>
        <w:t xml:space="preserve">. </w:t>
      </w:r>
      <w:r w:rsidR="00926D91">
        <w:rPr>
          <w:lang w:val="hr-HR"/>
        </w:rPr>
        <w:t>prosinca</w:t>
      </w:r>
      <w:r w:rsidR="0040726D">
        <w:rPr>
          <w:lang w:val="hr-HR"/>
        </w:rPr>
        <w:t xml:space="preserve"> 2017</w:t>
      </w:r>
      <w:r w:rsidR="002B7D48">
        <w:rPr>
          <w:lang w:val="hr-HR"/>
        </w:rPr>
        <w:t xml:space="preserve">. godine u </w:t>
      </w:r>
      <w:r w:rsidR="00290FA2">
        <w:rPr>
          <w:lang w:val="hr-HR"/>
        </w:rPr>
        <w:t>1</w:t>
      </w:r>
      <w:r w:rsidR="008B2B0F">
        <w:rPr>
          <w:lang w:val="hr-HR"/>
        </w:rPr>
        <w:t>1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</w:t>
      </w:r>
      <w:r w:rsidR="008B2B0F">
        <w:rPr>
          <w:lang w:val="hr-HR"/>
        </w:rPr>
        <w:t xml:space="preserve"> 0</w:t>
      </w:r>
      <w:r w:rsidR="003405A7">
        <w:rPr>
          <w:lang w:val="hr-HR"/>
        </w:rPr>
        <w:t>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</w:t>
      </w:r>
      <w:r w:rsidR="00EA1568">
        <w:rPr>
          <w:lang w:val="hr-HR"/>
        </w:rPr>
        <w:t>I</w:t>
      </w:r>
      <w:r w:rsidR="008B2B0F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8B2B0F" w:rsidP="00290FA2" w:rsidR="00926D91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</w:t>
      </w:r>
      <w:r w:rsidR="00631289">
        <w:rPr>
          <w:lang w:val="hr-HR"/>
        </w:rPr>
        <w:t>a</w:t>
      </w:r>
      <w:r w:rsidR="000141BA" w:rsidRPr="002B7D48">
        <w:rPr>
          <w:lang w:val="hr-HR"/>
        </w:rPr>
        <w:t xml:space="preserve"> suda</w:t>
      </w:r>
      <w:r w:rsidR="0040726D">
        <w:rPr>
          <w:lang w:val="hr-HR"/>
        </w:rPr>
        <w:t xml:space="preserve"> </w:t>
      </w:r>
      <w:r w:rsidR="00926D91">
        <w:rPr>
          <w:lang w:val="hr-HR"/>
        </w:rPr>
        <w:t xml:space="preserve">i Općinskom sudu u </w:t>
      </w:r>
      <w:r>
        <w:rPr>
          <w:lang w:val="hr-HR"/>
        </w:rPr>
        <w:t>Gospiću</w:t>
      </w:r>
      <w:r w:rsidR="00926D91">
        <w:rPr>
          <w:lang w:val="hr-HR"/>
        </w:rPr>
        <w:t xml:space="preserve">, Zemljišnoknjižnom odjelu </w:t>
      </w:r>
      <w:r>
        <w:rPr>
          <w:lang w:val="hr-HR"/>
        </w:rPr>
        <w:t>Otočac</w:t>
      </w:r>
      <w:r w:rsidR="00926D91">
        <w:rPr>
          <w:lang w:val="hr-HR"/>
        </w:rPr>
        <w:t xml:space="preserve">, </w:t>
      </w:r>
      <w:r w:rsidR="000141BA" w:rsidRPr="002B7D48">
        <w:rPr>
          <w:lang w:val="hr-HR"/>
        </w:rPr>
        <w:t xml:space="preserve">radi zabilježbe postupka naknadne diobe </w:t>
      </w:r>
      <w:r w:rsidR="00926D91" w:rsidRPr="00926D91">
        <w:rPr>
          <w:lang w:val="hr-HR"/>
        </w:rPr>
        <w:t xml:space="preserve">Stečajne mase iza </w:t>
      </w:r>
      <w:r>
        <w:rPr>
          <w:lang w:val="hr-HR"/>
        </w:rPr>
        <w:t>AUTO COMMERCE d.o.o. Zagreb, Hruševečka 11</w:t>
      </w:r>
      <w:r w:rsidR="00926D91">
        <w:rPr>
          <w:lang w:val="hr-HR"/>
        </w:rPr>
        <w:t>, na nekretninama:</w:t>
      </w:r>
      <w:r>
        <w:rPr>
          <w:lang w:val="hr-HR"/>
        </w:rPr>
        <w:t xml:space="preserve"> k.č.br. 4797/2, oranica, površine 1098 m2 i k.č.br. 4797/5, oranica, Tomašinka, površine 2782 m2, upisane u zk.ul. 2420, k.o. Otočac.  </w:t>
      </w:r>
    </w:p>
    <w:p w:rsidRDefault="00D35AF6" w:rsidP="004E6EFA" w:rsidR="00D35AF6">
      <w:pPr>
        <w:jc w:val="both"/>
        <w:rPr>
          <w:lang w:val="hr-HR"/>
        </w:rPr>
      </w:pP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6265CB" w:rsidR="006265CB">
      <w:pPr>
        <w:jc w:val="both"/>
        <w:rPr>
          <w:lang w:val="hr-HR"/>
        </w:rPr>
      </w:pPr>
    </w:p>
    <w:p w:rsidRDefault="00926D91" w:rsidP="008B2B0F" w:rsidR="000B2BBF" w:rsidRPr="008B2B0F">
      <w:pPr>
        <w:pStyle w:val="Odlomakpopisa"/>
        <w:numPr>
          <w:ilvl w:val="0"/>
          <w:numId w:val="20"/>
        </w:numPr>
        <w:jc w:val="center"/>
        <w:rPr>
          <w:b/>
          <w:lang w:val="hr-HR"/>
        </w:rPr>
      </w:pPr>
      <w:r w:rsidRPr="008B2B0F">
        <w:rPr>
          <w:b/>
          <w:lang w:val="hr-HR"/>
        </w:rPr>
        <w:t xml:space="preserve">ožujka </w:t>
      </w:r>
      <w:r w:rsidR="000F09D6" w:rsidRPr="008B2B0F">
        <w:rPr>
          <w:b/>
          <w:lang w:val="hr-HR"/>
        </w:rPr>
        <w:t>2018.</w:t>
      </w:r>
      <w:r w:rsidR="004442A4" w:rsidRPr="008B2B0F">
        <w:rPr>
          <w:b/>
          <w:lang w:val="hr-HR"/>
        </w:rPr>
        <w:t xml:space="preserve"> </w:t>
      </w:r>
      <w:r w:rsidR="00CC0BFC" w:rsidRPr="008B2B0F">
        <w:rPr>
          <w:b/>
          <w:lang w:val="hr-HR"/>
        </w:rPr>
        <w:t>g</w:t>
      </w:r>
      <w:r w:rsidR="004442A4" w:rsidRPr="008B2B0F">
        <w:rPr>
          <w:b/>
          <w:lang w:val="hr-HR"/>
        </w:rPr>
        <w:t>odine</w:t>
      </w:r>
      <w:r w:rsidR="00CC0BFC" w:rsidRPr="008B2B0F">
        <w:rPr>
          <w:b/>
          <w:lang w:val="hr-HR"/>
        </w:rPr>
        <w:t xml:space="preserve"> </w:t>
      </w:r>
      <w:r w:rsidR="000B2BBF" w:rsidRPr="008B2B0F">
        <w:rPr>
          <w:b/>
          <w:lang w:val="hr-HR"/>
        </w:rPr>
        <w:t xml:space="preserve">u </w:t>
      </w:r>
      <w:r w:rsidR="00D35AF6" w:rsidRPr="008B2B0F">
        <w:rPr>
          <w:b/>
          <w:lang w:val="hr-HR"/>
        </w:rPr>
        <w:t>1</w:t>
      </w:r>
      <w:r w:rsidR="008A0C87" w:rsidRPr="008B2B0F">
        <w:rPr>
          <w:b/>
          <w:lang w:val="hr-HR"/>
        </w:rPr>
        <w:t>0</w:t>
      </w:r>
      <w:r w:rsidR="000B2BBF" w:rsidRPr="008B2B0F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8B2B0F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="008B2B0F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D35AF6" w:rsidP="00E3681E" w:rsidR="00D35AF6">
      <w:pPr>
        <w:jc w:val="both"/>
        <w:rPr>
          <w:lang w:val="hr-HR"/>
        </w:rPr>
      </w:pPr>
    </w:p>
    <w:p w:rsidRDefault="00E3681E" w:rsidP="00E3681E" w:rsidR="00E3681E">
      <w:pPr>
        <w:jc w:val="both"/>
        <w:rPr>
          <w:lang w:val="hr-HR"/>
        </w:rPr>
      </w:pPr>
      <w:r w:rsidRPr="00E3681E">
        <w:rPr>
          <w:lang w:val="hr-HR"/>
        </w:rPr>
        <w:lastRenderedPageBreak/>
        <w:t>X</w:t>
      </w:r>
      <w:r w:rsidR="008B2B0F">
        <w:rPr>
          <w:lang w:val="hr-HR"/>
        </w:rPr>
        <w:t>I</w:t>
      </w:r>
      <w:r w:rsidRPr="00E3681E">
        <w:rPr>
          <w:lang w:val="hr-HR"/>
        </w:rPr>
        <w:t xml:space="preserve">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D35AF6" w:rsidP="00E3681E" w:rsidR="00D35AF6">
      <w:pPr>
        <w:jc w:val="both"/>
        <w:rPr>
          <w:lang w:val="hr-HR"/>
        </w:rPr>
      </w:pPr>
    </w:p>
    <w:p w:rsidRDefault="00E3681E" w:rsidP="008B2B0F" w:rsidR="00E3681E" w:rsidRPr="008B2B0F">
      <w:pPr>
        <w:pStyle w:val="Odlomakpopisa"/>
        <w:numPr>
          <w:ilvl w:val="0"/>
          <w:numId w:val="22"/>
        </w:numPr>
        <w:ind w:firstLine="0" w:left="0"/>
        <w:jc w:val="both"/>
        <w:rPr>
          <w:b/>
        </w:rPr>
      </w:pPr>
      <w:r w:rsidRPr="008B2B0F">
        <w:rPr>
          <w:lang w:val="hr-HR"/>
        </w:rPr>
        <w:t>Izvještajno ročište na kojem će se na temelju izvješća stečajnog upravitelja odlučivati o nastavku postupka radi naknadne diobe stečajne mase dužnika određuje se za dan</w:t>
      </w:r>
    </w:p>
    <w:p w:rsidRDefault="00926D91" w:rsidP="008B2B0F" w:rsidR="00D46AD2" w:rsidRPr="008B2B0F">
      <w:pPr>
        <w:pStyle w:val="Odlomakpopisa"/>
        <w:numPr>
          <w:ilvl w:val="0"/>
          <w:numId w:val="21"/>
        </w:numPr>
        <w:jc w:val="center"/>
        <w:rPr>
          <w:b/>
          <w:lang w:val="hr-HR"/>
        </w:rPr>
      </w:pPr>
      <w:r w:rsidRPr="008B2B0F">
        <w:rPr>
          <w:b/>
          <w:lang w:val="hr-HR"/>
        </w:rPr>
        <w:t xml:space="preserve">ožujka </w:t>
      </w:r>
      <w:r w:rsidR="000F09D6" w:rsidRPr="008B2B0F">
        <w:rPr>
          <w:b/>
          <w:lang w:val="hr-HR"/>
        </w:rPr>
        <w:t>2018</w:t>
      </w:r>
      <w:r w:rsidR="00D46AD2" w:rsidRPr="008B2B0F">
        <w:rPr>
          <w:b/>
          <w:lang w:val="hr-HR"/>
        </w:rPr>
        <w:t>.</w:t>
      </w:r>
      <w:r w:rsidR="00ED3319" w:rsidRPr="008B2B0F">
        <w:rPr>
          <w:b/>
          <w:lang w:val="hr-HR"/>
        </w:rPr>
        <w:t xml:space="preserve"> </w:t>
      </w:r>
      <w:r w:rsidR="00D46AD2" w:rsidRPr="008B2B0F">
        <w:rPr>
          <w:b/>
          <w:lang w:val="hr-HR"/>
        </w:rPr>
        <w:t>g</w:t>
      </w:r>
      <w:r w:rsidR="005C7964" w:rsidRPr="008B2B0F">
        <w:rPr>
          <w:b/>
          <w:lang w:val="hr-HR"/>
        </w:rPr>
        <w:t>odine</w:t>
      </w:r>
      <w:r w:rsidR="00D46AD2" w:rsidRPr="008B2B0F">
        <w:rPr>
          <w:b/>
          <w:lang w:val="hr-HR"/>
        </w:rPr>
        <w:t xml:space="preserve"> u </w:t>
      </w:r>
      <w:r w:rsidR="00D35AF6" w:rsidRPr="008B2B0F">
        <w:rPr>
          <w:b/>
          <w:lang w:val="hr-HR"/>
        </w:rPr>
        <w:t>1</w:t>
      </w:r>
      <w:r w:rsidR="008A0C87" w:rsidRPr="008B2B0F">
        <w:rPr>
          <w:b/>
          <w:lang w:val="hr-HR"/>
        </w:rPr>
        <w:t>0</w:t>
      </w:r>
      <w:r w:rsidR="00D46AD2" w:rsidRPr="008B2B0F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1E7C35" w:rsidP="00A05CFF" w:rsidR="001E7C35" w:rsidRPr="002B7D48">
      <w:pPr>
        <w:jc w:val="center"/>
        <w:rPr>
          <w:b/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902092">
      <w:pPr>
        <w:jc w:val="center"/>
        <w:rPr>
          <w:lang w:val="hr-HR"/>
        </w:rPr>
      </w:pPr>
      <w:r w:rsidRPr="00902092">
        <w:rPr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8B2B0F">
        <w:rPr>
          <w:bCs/>
          <w:lang w:val="hr-HR"/>
        </w:rPr>
        <w:t>490/15-6</w:t>
      </w:r>
      <w:r w:rsidR="000F09D6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od </w:t>
      </w:r>
      <w:r w:rsidR="008B2B0F">
        <w:rPr>
          <w:bCs/>
          <w:lang w:val="hr-HR"/>
        </w:rPr>
        <w:t>30. svibnja 2016</w:t>
      </w:r>
      <w:r w:rsidR="00926D91">
        <w:rPr>
          <w:bCs/>
          <w:lang w:val="hr-HR"/>
        </w:rPr>
        <w:t>.</w:t>
      </w:r>
      <w:r w:rsidR="001E7C35">
        <w:rPr>
          <w:bCs/>
          <w:lang w:val="hr-HR"/>
        </w:rPr>
        <w:t xml:space="preserve"> godine nad dužnikom </w:t>
      </w:r>
      <w:r w:rsidR="008B2B0F">
        <w:rPr>
          <w:bCs/>
          <w:lang w:val="hr-HR"/>
        </w:rPr>
        <w:t>AUTO COMMERCE d.o.o. Otočac, Orovac bb</w:t>
      </w:r>
      <w:r w:rsidR="008A0C87">
        <w:rPr>
          <w:b/>
          <w:bCs/>
          <w:lang w:val="hr-HR"/>
        </w:rPr>
        <w:t xml:space="preserve"> </w:t>
      </w:r>
      <w:r w:rsidR="00E3681E">
        <w:rPr>
          <w:bCs/>
          <w:lang w:val="hr-HR"/>
        </w:rPr>
        <w:t xml:space="preserve">otvoren </w:t>
      </w:r>
      <w:r w:rsidR="008A0C87">
        <w:rPr>
          <w:bCs/>
          <w:lang w:val="hr-HR"/>
        </w:rPr>
        <w:t xml:space="preserve">je </w:t>
      </w:r>
      <w:r w:rsidR="00E3681E" w:rsidRPr="007D0FDA">
        <w:rPr>
          <w:bCs/>
          <w:lang w:val="hr-HR"/>
        </w:rPr>
        <w:t xml:space="preserve">i zaključen </w:t>
      </w:r>
      <w:r w:rsidR="00504458" w:rsidRPr="007D0FDA">
        <w:rPr>
          <w:bCs/>
          <w:lang w:val="hr-HR"/>
        </w:rPr>
        <w:t>stečajni postupak</w:t>
      </w:r>
      <w:r w:rsidR="00926D91">
        <w:rPr>
          <w:bCs/>
          <w:lang w:val="hr-HR"/>
        </w:rPr>
        <w:t>.</w:t>
      </w:r>
      <w:r w:rsidR="00504458" w:rsidRPr="007D0FDA">
        <w:rPr>
          <w:bCs/>
          <w:lang w:val="hr-HR"/>
        </w:rPr>
        <w:t xml:space="preserve"> </w:t>
      </w:r>
      <w:r w:rsidR="00926D91">
        <w:rPr>
          <w:bCs/>
          <w:lang w:val="hr-HR"/>
        </w:rPr>
        <w:t xml:space="preserve"> </w:t>
      </w:r>
    </w:p>
    <w:p w:rsidRDefault="006322DF" w:rsidP="005B355C" w:rsidR="00504458">
      <w:pPr>
        <w:ind w:firstLine="720"/>
        <w:jc w:val="both"/>
        <w:rPr>
          <w:lang w:val="hr-HR"/>
        </w:rPr>
      </w:pPr>
      <w:r w:rsidRPr="007D0FDA">
        <w:rPr>
          <w:lang w:val="hr-HR"/>
        </w:rPr>
        <w:t xml:space="preserve">Rješenjem registarskog suda posl. br. </w:t>
      </w:r>
      <w:r w:rsidR="008B2B0F" w:rsidRPr="008B2B0F">
        <w:rPr>
          <w:lang w:val="hr-HR"/>
        </w:rPr>
        <w:t>Tt-16/5802-2</w:t>
      </w:r>
      <w:r w:rsidR="008B2B0F">
        <w:rPr>
          <w:lang w:val="hr-HR"/>
        </w:rPr>
        <w:t xml:space="preserve"> </w:t>
      </w:r>
      <w:r w:rsidR="001E7C35">
        <w:rPr>
          <w:lang w:val="hr-HR"/>
        </w:rPr>
        <w:t xml:space="preserve">od </w:t>
      </w:r>
      <w:r w:rsidR="008B2B0F">
        <w:rPr>
          <w:lang w:val="hr-HR"/>
        </w:rPr>
        <w:t>26. rujna 2016</w:t>
      </w:r>
      <w:r w:rsidR="001E7C35">
        <w:rPr>
          <w:lang w:val="hr-HR"/>
        </w:rPr>
        <w:t>. godine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6265CB" w:rsidP="006265CB" w:rsidR="006265CB">
      <w:pPr>
        <w:ind w:firstLine="720"/>
        <w:jc w:val="both"/>
        <w:rPr>
          <w:b/>
          <w:bCs/>
          <w:lang w:val="hr-HR"/>
        </w:rPr>
      </w:pPr>
      <w:r>
        <w:rPr>
          <w:lang w:val="hr-HR"/>
        </w:rPr>
        <w:t xml:space="preserve">Stečajni upravitelj je podneskom od </w:t>
      </w:r>
      <w:r w:rsidR="008B2B0F">
        <w:rPr>
          <w:lang w:val="hr-HR"/>
        </w:rPr>
        <w:t>20</w:t>
      </w:r>
      <w:r w:rsidR="008C1F9E">
        <w:rPr>
          <w:lang w:val="hr-HR"/>
        </w:rPr>
        <w:t>. prosinca</w:t>
      </w:r>
      <w:r>
        <w:rPr>
          <w:lang w:val="hr-HR"/>
        </w:rPr>
        <w:t xml:space="preserve"> 2017. godine podnio sudu </w:t>
      </w:r>
      <w:r w:rsidRPr="007D0FDA">
        <w:rPr>
          <w:lang w:val="hr-HR"/>
        </w:rPr>
        <w:t xml:space="preserve">prijedlog za nastavljanje postupka radi naknadne diobe </w:t>
      </w:r>
      <w:r>
        <w:rPr>
          <w:bCs/>
          <w:lang w:val="hr-HR"/>
        </w:rPr>
        <w:t>s</w:t>
      </w:r>
      <w:r w:rsidRPr="00C95926">
        <w:rPr>
          <w:bCs/>
          <w:lang w:val="hr-HR"/>
        </w:rPr>
        <w:t>tečajne mase iza dužnika</w:t>
      </w:r>
      <w:r>
        <w:rPr>
          <w:b/>
          <w:bCs/>
          <w:lang w:val="hr-HR"/>
        </w:rPr>
        <w:t xml:space="preserve">.  </w:t>
      </w:r>
    </w:p>
    <w:p w:rsidRDefault="006265CB" w:rsidP="005B355C" w:rsidR="008C1F9E">
      <w:pPr>
        <w:ind w:firstLine="720"/>
        <w:jc w:val="both"/>
        <w:rPr>
          <w:lang w:val="hr-HR"/>
        </w:rPr>
      </w:pPr>
      <w:r>
        <w:rPr>
          <w:lang w:val="hr-HR"/>
        </w:rPr>
        <w:t xml:space="preserve">Naime, </w:t>
      </w:r>
      <w:r w:rsidR="008C1F9E">
        <w:rPr>
          <w:lang w:val="hr-HR"/>
        </w:rPr>
        <w:t>stečajnu masu iza dužnika čine nekretnine upisane u zemljišnim knjigama Općinsko</w:t>
      </w:r>
      <w:r w:rsidR="000F1C93">
        <w:rPr>
          <w:lang w:val="hr-HR"/>
        </w:rPr>
        <w:t>g</w:t>
      </w:r>
      <w:r w:rsidR="008C1F9E">
        <w:rPr>
          <w:lang w:val="hr-HR"/>
        </w:rPr>
        <w:t xml:space="preserve"> suda u </w:t>
      </w:r>
      <w:r w:rsidR="008B2B0F">
        <w:rPr>
          <w:lang w:val="hr-HR"/>
        </w:rPr>
        <w:t>Gospiću</w:t>
      </w:r>
      <w:r w:rsidR="008C1F9E">
        <w:rPr>
          <w:lang w:val="hr-HR"/>
        </w:rPr>
        <w:t xml:space="preserve">, Zemljišnoknjižni odjel </w:t>
      </w:r>
      <w:r w:rsidR="008B2B0F">
        <w:rPr>
          <w:lang w:val="hr-HR"/>
        </w:rPr>
        <w:t xml:space="preserve">Otočac </w:t>
      </w:r>
      <w:r w:rsidR="008C1F9E">
        <w:rPr>
          <w:lang w:val="hr-HR"/>
        </w:rPr>
        <w:t xml:space="preserve">i to: </w:t>
      </w:r>
      <w:r w:rsidR="008B2B0F" w:rsidRPr="008B2B0F">
        <w:rPr>
          <w:lang w:val="hr-HR"/>
        </w:rPr>
        <w:t xml:space="preserve">k.č.br. 4797/2, oranica, površine 1098 m2 i k.č.br. 4797/5, oranica, Tomašinka, površine 2782 m2, upisane u zk.ul. 2420, k.o. Otočac.  </w:t>
      </w:r>
    </w:p>
    <w:p w:rsidRDefault="008B2B0F" w:rsidP="008B2B0F" w:rsidR="008C1F9E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8C1F9E">
        <w:rPr>
          <w:lang w:val="hr-HR"/>
        </w:rPr>
        <w:t xml:space="preserve">Pred Općinskim sudom u </w:t>
      </w:r>
      <w:r>
        <w:rPr>
          <w:lang w:val="hr-HR"/>
        </w:rPr>
        <w:t>Gospiću</w:t>
      </w:r>
      <w:r w:rsidR="008C1F9E">
        <w:rPr>
          <w:lang w:val="hr-HR"/>
        </w:rPr>
        <w:t xml:space="preserve">, u tijeku je ovršni postupak radi prodaje navedenih nekretnina </w:t>
      </w:r>
      <w:r>
        <w:rPr>
          <w:lang w:val="hr-HR"/>
        </w:rPr>
        <w:t xml:space="preserve">po prijedlogu ovrhovoditelja Erste&amp;Steiermarkische bank d.d. Rijeka </w:t>
      </w:r>
      <w:r w:rsidR="008C1F9E">
        <w:rPr>
          <w:lang w:val="hr-HR"/>
        </w:rPr>
        <w:t>koji se vodi pod posl. brojem Ovrv-32</w:t>
      </w:r>
      <w:r>
        <w:rPr>
          <w:lang w:val="hr-HR"/>
        </w:rPr>
        <w:t>9/14</w:t>
      </w:r>
      <w:r w:rsidR="008C1F9E">
        <w:rPr>
          <w:lang w:val="hr-HR"/>
        </w:rPr>
        <w:t>.</w:t>
      </w:r>
    </w:p>
    <w:p w:rsidRDefault="00C95926" w:rsidP="00C95926" w:rsidR="00C95926">
      <w:pPr>
        <w:ind w:firstLine="720"/>
        <w:jc w:val="both"/>
        <w:rPr>
          <w:lang w:val="hr-HR"/>
        </w:rPr>
      </w:pPr>
      <w:r w:rsidRPr="00C95926">
        <w:rPr>
          <w:lang w:val="hr-HR"/>
        </w:rPr>
        <w:t>Budući postoji imovina koja čini stečajnu masu iza dužnika predlagatelj predlaže sudu temeljem čl.289. Stečajnog zakona (Narodne novine 71/15, dalje: SZ-a) odredi</w:t>
      </w:r>
      <w:r w:rsidR="008C1F9E">
        <w:rPr>
          <w:lang w:val="hr-HR"/>
        </w:rPr>
        <w:t>ti</w:t>
      </w:r>
      <w:r w:rsidRPr="00C95926">
        <w:rPr>
          <w:lang w:val="hr-HR"/>
        </w:rPr>
        <w:t xml:space="preserve"> nastavak postupka iza stečajne mase dužnika.</w:t>
      </w:r>
    </w:p>
    <w:p w:rsidRDefault="009F429E" w:rsidP="005B355C" w:rsidR="006265CB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Predlagatelj je u</w:t>
      </w:r>
      <w:r w:rsidR="006265CB">
        <w:rPr>
          <w:bCs/>
          <w:lang w:val="hr-HR"/>
        </w:rPr>
        <w:t xml:space="preserve">z prijedlog priložio </w:t>
      </w:r>
      <w:r w:rsidR="008C1F9E">
        <w:rPr>
          <w:bCs/>
          <w:lang w:val="hr-HR"/>
        </w:rPr>
        <w:t xml:space="preserve">zemljišnoknjižne </w:t>
      </w:r>
      <w:r w:rsidR="00291A0F">
        <w:rPr>
          <w:bCs/>
          <w:lang w:val="hr-HR"/>
        </w:rPr>
        <w:t>izvatke za predmetne nekretnine</w:t>
      </w:r>
      <w:r w:rsidR="008C1F9E">
        <w:rPr>
          <w:bCs/>
          <w:lang w:val="hr-HR"/>
        </w:rPr>
        <w:t xml:space="preserve">. 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</w:t>
      </w:r>
      <w:r w:rsidR="00870BFE">
        <w:rPr>
          <w:bCs/>
          <w:lang w:val="hr-HR"/>
        </w:rPr>
        <w:t>su ostvarene pretpostavke za određivanje nastavka postupka radi naknadne diobe stečajne mase iza dužnika</w:t>
      </w:r>
      <w:r w:rsidR="009610C7">
        <w:rPr>
          <w:bCs/>
          <w:lang w:val="hr-HR"/>
        </w:rPr>
        <w:t xml:space="preserve">, </w:t>
      </w:r>
      <w:r w:rsidR="00870BFE">
        <w:rPr>
          <w:bCs/>
          <w:lang w:val="hr-HR"/>
        </w:rPr>
        <w:t xml:space="preserve">valjalo je </w:t>
      </w:r>
      <w:r w:rsidRPr="002B7D48">
        <w:rPr>
          <w:bCs/>
          <w:lang w:val="hr-HR"/>
        </w:rPr>
        <w:t>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6265CB">
      <w:pPr>
        <w:jc w:val="both"/>
        <w:rPr>
          <w:bCs/>
          <w:lang w:val="hr-HR"/>
        </w:rPr>
      </w:pPr>
      <w:r>
        <w:rPr>
          <w:bCs/>
          <w:lang w:val="hr-HR"/>
        </w:rPr>
        <w:lastRenderedPageBreak/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>.</w:t>
      </w:r>
      <w:r w:rsidR="006265CB">
        <w:rPr>
          <w:bCs/>
          <w:lang w:val="hr-HR"/>
        </w:rPr>
        <w:t xml:space="preserve">,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</w:t>
      </w:r>
      <w:r w:rsidR="006265CB">
        <w:rPr>
          <w:bCs/>
          <w:lang w:val="hr-HR"/>
        </w:rPr>
        <w:t xml:space="preserve"> i 133. st.5.</w:t>
      </w:r>
      <w:r w:rsidR="000B2BBF" w:rsidRPr="002B7D48">
        <w:rPr>
          <w:bCs/>
          <w:lang w:val="hr-HR"/>
        </w:rPr>
        <w:t xml:space="preserve">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</w:p>
    <w:p w:rsidRDefault="00DF797E" w:rsidP="00194182" w:rsidR="00DF797E" w:rsidRPr="002B7D48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Stečajni upravitelj imenovan je temeljem odredbe čl.85. st.2. SZ-a. </w:t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8A0C87">
        <w:rPr>
          <w:b/>
          <w:lang w:val="hr-HR"/>
        </w:rPr>
        <w:t>29</w:t>
      </w:r>
      <w:r w:rsidR="000F09D6">
        <w:rPr>
          <w:b/>
          <w:lang w:val="hr-HR"/>
        </w:rPr>
        <w:t xml:space="preserve">. </w:t>
      </w:r>
      <w:r w:rsidR="00396CF1">
        <w:rPr>
          <w:b/>
          <w:lang w:val="hr-HR"/>
        </w:rPr>
        <w:t>prosinca</w:t>
      </w:r>
      <w:r w:rsidR="0040726D">
        <w:rPr>
          <w:b/>
          <w:lang w:val="hr-HR"/>
        </w:rPr>
        <w:t xml:space="preserve"> 2017</w:t>
      </w:r>
      <w:r w:rsidR="009B623B" w:rsidRPr="0006767D">
        <w:rPr>
          <w:b/>
          <w:lang w:val="hr-HR"/>
        </w:rPr>
        <w:t>. godine</w:t>
      </w:r>
    </w:p>
    <w:p w:rsidRDefault="006265CB" w:rsidP="005B355C" w:rsidR="006265CB">
      <w:pPr>
        <w:jc w:val="both"/>
        <w:rPr>
          <w:b/>
          <w:lang w:val="hr-HR"/>
        </w:rPr>
      </w:pP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 xml:space="preserve">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396CF1" w:rsidR="00CB7996">
      <w:pPr>
        <w:ind w:firstLine="708" w:left="1416"/>
        <w:jc w:val="right"/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87137B">
        <w:rPr>
          <w:b/>
          <w:lang w:val="hr-HR"/>
        </w:rPr>
        <w:t xml:space="preserve"> </w:t>
      </w:r>
      <w:r w:rsidR="00396CF1">
        <w:t xml:space="preserve"> </w:t>
      </w:r>
    </w:p>
    <w:p w:rsidRDefault="00396CF1" w:rsidP="00396CF1" w:rsidR="00396CF1" w:rsidRPr="0087137B">
      <w:pPr>
        <w:ind w:firstLine="708" w:left="1416"/>
        <w:jc w:val="right"/>
        <w:rPr>
          <w:b/>
          <w:sz w:val="28"/>
          <w:lang w:val="hr-HR"/>
        </w:rPr>
      </w:pP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P="00214C3F" w:rsidR="00073E77" w:rsidRPr="008A0C87">
      <w:pPr>
        <w:jc w:val="both"/>
        <w:rPr>
          <w:lang w:val="hr-HR"/>
        </w:rPr>
      </w:pPr>
      <w:r w:rsidRPr="008A0C87">
        <w:rPr>
          <w:lang w:val="hr-HR"/>
        </w:rPr>
        <w:tab/>
        <w:t xml:space="preserve">Protiv rješenja kojim se određuje naknadna dioba pravo na žalbu ima </w:t>
      </w:r>
      <w:r w:rsidR="00A22F17" w:rsidRPr="008A0C87">
        <w:rPr>
          <w:lang w:val="hr-HR"/>
        </w:rPr>
        <w:t>dužnik pojedinac</w:t>
      </w:r>
      <w:r w:rsidRPr="008A0C87">
        <w:rPr>
          <w:lang w:val="hr-HR"/>
        </w:rPr>
        <w:t xml:space="preserve">. </w:t>
      </w:r>
      <w:r w:rsidR="00C707CA" w:rsidRPr="008A0C87">
        <w:rPr>
          <w:lang w:val="hr-HR"/>
        </w:rPr>
        <w:t xml:space="preserve">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3B6F7D" w:rsidP="00214C3F" w:rsidR="003B6F7D">
      <w:pPr>
        <w:jc w:val="both"/>
        <w:rPr>
          <w:sz w:val="22"/>
          <w:lang w:val="hr-HR"/>
        </w:rPr>
      </w:pPr>
    </w:p>
    <w:p w:rsidRDefault="009C00CC" w:rsidP="00214C3F" w:rsidR="009C00CC">
      <w:pPr>
        <w:jc w:val="both"/>
        <w:rPr>
          <w:sz w:val="22"/>
          <w:lang w:val="hr-HR"/>
        </w:rPr>
      </w:pPr>
    </w:p>
    <w:p w:rsidRDefault="009C00CC" w:rsidP="00214C3F" w:rsidR="009C00CC" w:rsidRPr="003B6F7D">
      <w:pPr>
        <w:jc w:val="both"/>
        <w:rPr>
          <w:sz w:val="22"/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9C00CC" w:rsidRPr="00902092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902092">
        <w:rPr>
          <w:sz w:val="20"/>
          <w:szCs w:val="20"/>
          <w:lang w:val="hr-HR"/>
        </w:rPr>
        <w:t xml:space="preserve">predlagatelju </w:t>
      </w:r>
      <w:r w:rsidR="00902092" w:rsidRPr="00902092">
        <w:rPr>
          <w:sz w:val="20"/>
          <w:szCs w:val="20"/>
          <w:lang w:val="hr-HR"/>
        </w:rPr>
        <w:t xml:space="preserve">- stečajnom upravitelju </w:t>
      </w:r>
      <w:r w:rsidR="00291A0F">
        <w:rPr>
          <w:sz w:val="20"/>
          <w:szCs w:val="20"/>
          <w:lang w:val="hr-HR"/>
        </w:rPr>
        <w:t>Ivanu Prpić</w:t>
      </w:r>
      <w:r w:rsidR="00902092" w:rsidRPr="00902092">
        <w:rPr>
          <w:sz w:val="20"/>
          <w:szCs w:val="20"/>
          <w:lang w:val="hr-HR"/>
        </w:rPr>
        <w:t xml:space="preserve">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DF797E">
        <w:rPr>
          <w:sz w:val="20"/>
          <w:szCs w:val="20"/>
          <w:lang w:val="hr-HR"/>
        </w:rPr>
        <w:t>O</w:t>
      </w:r>
      <w:r w:rsidR="009B623B" w:rsidRPr="00EA1568">
        <w:rPr>
          <w:sz w:val="20"/>
          <w:szCs w:val="20"/>
          <w:lang w:val="hr-HR"/>
        </w:rPr>
        <w:t>glasna ploča</w:t>
      </w:r>
      <w:r w:rsidR="00DF797E">
        <w:rPr>
          <w:sz w:val="20"/>
          <w:szCs w:val="20"/>
          <w:lang w:val="hr-HR"/>
        </w:rPr>
        <w:t xml:space="preserve"> sudova</w:t>
      </w:r>
    </w:p>
    <w:p w:rsidRDefault="007D12E0" w:rsidP="009B623B" w:rsidR="007D12E0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291A0F">
        <w:rPr>
          <w:sz w:val="20"/>
          <w:szCs w:val="20"/>
          <w:lang w:val="hr-HR"/>
        </w:rPr>
        <w:t>Karlovac</w:t>
      </w:r>
    </w:p>
    <w:p w:rsidRDefault="008C1F9E" w:rsidP="009B623B" w:rsidR="008C1F9E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Općinski sud u </w:t>
      </w:r>
      <w:r w:rsidR="00291A0F">
        <w:rPr>
          <w:sz w:val="20"/>
          <w:szCs w:val="20"/>
          <w:lang w:val="hr-HR"/>
        </w:rPr>
        <w:t>Gospiću</w:t>
      </w:r>
      <w:r>
        <w:rPr>
          <w:sz w:val="20"/>
          <w:szCs w:val="20"/>
          <w:lang w:val="hr-HR"/>
        </w:rPr>
        <w:t>, ZKO O</w:t>
      </w:r>
      <w:r w:rsidR="00291A0F">
        <w:rPr>
          <w:sz w:val="20"/>
          <w:szCs w:val="20"/>
          <w:lang w:val="hr-HR"/>
        </w:rPr>
        <w:t xml:space="preserve">točac </w:t>
      </w:r>
      <w:r>
        <w:rPr>
          <w:sz w:val="20"/>
          <w:szCs w:val="20"/>
          <w:lang w:val="hr-HR"/>
        </w:rPr>
        <w:t>radi zabilježbe</w:t>
      </w:r>
      <w:r w:rsidR="00291A0F">
        <w:rPr>
          <w:sz w:val="20"/>
          <w:szCs w:val="20"/>
          <w:lang w:val="hr-HR"/>
        </w:rPr>
        <w:t xml:space="preserve"> nastavka postupka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 xml:space="preserve">udski registar </w:t>
      </w:r>
      <w:r w:rsidR="00073E77">
        <w:rPr>
          <w:sz w:val="20"/>
          <w:szCs w:val="20"/>
          <w:lang w:val="hr-HR"/>
        </w:rPr>
        <w:t xml:space="preserve">neposredno i </w:t>
      </w:r>
      <w:r w:rsidR="00412821">
        <w:rPr>
          <w:sz w:val="20"/>
          <w:szCs w:val="20"/>
          <w:lang w:val="hr-HR"/>
        </w:rPr>
        <w:t>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291A0F">
        <w:rPr>
          <w:sz w:val="20"/>
          <w:szCs w:val="20"/>
          <w:lang w:val="hr-HR"/>
        </w:rPr>
        <w:t xml:space="preserve">Gospić </w:t>
      </w:r>
      <w:r w:rsidR="00194182">
        <w:rPr>
          <w:sz w:val="20"/>
          <w:szCs w:val="20"/>
          <w:lang w:val="hr-HR"/>
        </w:rPr>
        <w:t xml:space="preserve">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6265CB">
        <w:rPr>
          <w:sz w:val="20"/>
          <w:szCs w:val="20"/>
          <w:lang w:val="hr-HR"/>
        </w:rPr>
        <w:t>29</w:t>
      </w:r>
      <w:r w:rsidR="009610C7">
        <w:rPr>
          <w:sz w:val="20"/>
          <w:szCs w:val="20"/>
          <w:lang w:val="hr-HR"/>
        </w:rPr>
        <w:t>.</w:t>
      </w:r>
      <w:r w:rsidR="008C1F9E">
        <w:rPr>
          <w:sz w:val="20"/>
          <w:szCs w:val="20"/>
          <w:lang w:val="hr-HR"/>
        </w:rPr>
        <w:t>12</w:t>
      </w:r>
      <w:r w:rsidR="00DF797E">
        <w:rPr>
          <w:sz w:val="20"/>
          <w:szCs w:val="20"/>
          <w:lang w:val="hr-HR"/>
        </w:rPr>
        <w:t>.</w:t>
      </w:r>
      <w:r w:rsidR="0040726D">
        <w:rPr>
          <w:sz w:val="20"/>
          <w:szCs w:val="20"/>
          <w:lang w:val="hr-HR"/>
        </w:rPr>
        <w:t>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6C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AC4516">
      <w:rPr>
        <w:b/>
        <w:lang w:val="hr-HR"/>
      </w:rPr>
      <w:t>775</w:t>
    </w:r>
    <w:r w:rsidR="00CE6EA2">
      <w:rPr>
        <w:b/>
        <w:lang w:val="hr-HR"/>
      </w:rPr>
      <w:t>/2017-</w:t>
    </w:r>
    <w:r w:rsidR="00926D91">
      <w:rPr>
        <w:b/>
        <w:lang w:val="hr-HR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46EEA"/>
    <w:multiLevelType w:val="hybridMultilevel"/>
    <w:tmpl w:val="A520672A"/>
    <w:lvl w:tplc="53788818" w:ilvl="0">
      <w:start w:val="7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704A75"/>
    <w:multiLevelType w:val="hybridMultilevel"/>
    <w:tmpl w:val="60D08BB6"/>
    <w:lvl w:tplc="2C42473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A4623C"/>
    <w:multiLevelType w:val="hybridMultilevel"/>
    <w:tmpl w:val="ECD667F8"/>
    <w:lvl w:tplc="016E24B0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9837D40"/>
    <w:multiLevelType w:val="hybridMultilevel"/>
    <w:tmpl w:val="4FA24DFC"/>
    <w:lvl w:tplc="AAB6B4D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1B0A0511"/>
    <w:multiLevelType w:val="hybridMultilevel"/>
    <w:tmpl w:val="BAF28B92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E47D95"/>
    <w:multiLevelType w:val="hybridMultilevel"/>
    <w:tmpl w:val="6DBC1D82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F05532"/>
    <w:multiLevelType w:val="hybridMultilevel"/>
    <w:tmpl w:val="A6AA4EE8"/>
    <w:lvl w:tplc="4F2A95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716077"/>
    <w:multiLevelType w:val="hybridMultilevel"/>
    <w:tmpl w:val="2194A282"/>
    <w:lvl w:tplc="EBEC6780" w:ilvl="0">
      <w:start w:val="7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1">
    <w:nsid w:val="3D63369A"/>
    <w:multiLevelType w:val="hybridMultilevel"/>
    <w:tmpl w:val="6C1E56C2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1C025D2"/>
    <w:multiLevelType w:val="hybridMultilevel"/>
    <w:tmpl w:val="FA94A412"/>
    <w:lvl w:tplc="4E8CE76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CE7054E"/>
    <w:multiLevelType w:val="hybridMultilevel"/>
    <w:tmpl w:val="66264AE4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9E2CBF"/>
    <w:multiLevelType w:val="hybridMultilevel"/>
    <w:tmpl w:val="E524189A"/>
    <w:lvl w:tplc="42DC5C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5F0D3982"/>
    <w:multiLevelType w:val="hybridMultilevel"/>
    <w:tmpl w:val="DE5042FC"/>
    <w:lvl w:tplc="C1EE3E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67323A5A"/>
    <w:multiLevelType w:val="hybridMultilevel"/>
    <w:tmpl w:val="9B4E7A4A"/>
    <w:lvl w:tplc="397EDED8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71385104"/>
    <w:multiLevelType w:val="hybridMultilevel"/>
    <w:tmpl w:val="F8ACAB2A"/>
    <w:lvl w:tplc="D9C86812" w:ilvl="0">
      <w:start w:val="13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1"/>
  </w:num>
  <w:num w:numId="3">
    <w:abstractNumId w:val="12"/>
  </w:num>
  <w:num w:numId="4">
    <w:abstractNumId w:val="3"/>
  </w:num>
  <w:num w:numId="5">
    <w:abstractNumId w:val="17"/>
  </w:num>
  <w:num w:numId="6">
    <w:abstractNumId w:val="20"/>
  </w:num>
  <w:num w:numId="7">
    <w:abstractNumId w:val="10"/>
  </w:num>
  <w:num w:numId="8">
    <w:abstractNumId w:val="2"/>
  </w:num>
  <w:num w:numId="9">
    <w:abstractNumId w:val="15"/>
  </w:num>
  <w:num w:numId="10">
    <w:abstractNumId w:val="5"/>
  </w:num>
  <w:num w:numId="11">
    <w:abstractNumId w:val="13"/>
  </w:num>
  <w:num w:numId="12">
    <w:abstractNumId w:val="1"/>
  </w:num>
  <w:num w:numId="13">
    <w:abstractNumId w:val="8"/>
  </w:num>
  <w:num w:numId="14">
    <w:abstractNumId w:val="16"/>
  </w:num>
  <w:num w:numId="15">
    <w:abstractNumId w:val="9"/>
  </w:num>
  <w:num w:numId="16">
    <w:abstractNumId w:val="0"/>
  </w:num>
  <w:num w:numId="17">
    <w:abstractNumId w:val="19"/>
  </w:num>
  <w:num w:numId="18">
    <w:abstractNumId w:val="7"/>
  </w:num>
  <w:num w:numId="19">
    <w:abstractNumId w:val="11"/>
  </w:num>
  <w:num w:numId="20">
    <w:abstractNumId w:val="14"/>
  </w:num>
  <w:num w:numId="21">
    <w:abstractNumId w:val="6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4AB1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C97"/>
    <w:rsid w:val="00064F69"/>
    <w:rsid w:val="000657ED"/>
    <w:rsid w:val="000669DF"/>
    <w:rsid w:val="000672BE"/>
    <w:rsid w:val="0006767D"/>
    <w:rsid w:val="00073406"/>
    <w:rsid w:val="00073E77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3C0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09D6"/>
    <w:rsid w:val="000F1C93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44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A02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939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29C1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E7C35"/>
    <w:rsid w:val="001F0786"/>
    <w:rsid w:val="001F1A36"/>
    <w:rsid w:val="001F2A2A"/>
    <w:rsid w:val="001F2D8B"/>
    <w:rsid w:val="001F2D8D"/>
    <w:rsid w:val="001F2DE5"/>
    <w:rsid w:val="001F32B1"/>
    <w:rsid w:val="001F3B57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0FA2"/>
    <w:rsid w:val="0029175C"/>
    <w:rsid w:val="00291A0F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1A1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5A7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48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96CF1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5A90"/>
    <w:rsid w:val="003B6627"/>
    <w:rsid w:val="003B6F7D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6A8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361B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56D47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EFA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893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1B1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65CB"/>
    <w:rsid w:val="0062712D"/>
    <w:rsid w:val="0062778C"/>
    <w:rsid w:val="0063054E"/>
    <w:rsid w:val="00630B8B"/>
    <w:rsid w:val="00631289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04FB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2B95"/>
    <w:rsid w:val="006F49DF"/>
    <w:rsid w:val="006F602A"/>
    <w:rsid w:val="006F67D7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6A17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59FB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2766"/>
    <w:rsid w:val="007C30EE"/>
    <w:rsid w:val="007C4068"/>
    <w:rsid w:val="007C443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6B"/>
    <w:rsid w:val="00802FF5"/>
    <w:rsid w:val="008033E6"/>
    <w:rsid w:val="00803610"/>
    <w:rsid w:val="00804180"/>
    <w:rsid w:val="008043BA"/>
    <w:rsid w:val="00805EA3"/>
    <w:rsid w:val="00806625"/>
    <w:rsid w:val="00806829"/>
    <w:rsid w:val="00806879"/>
    <w:rsid w:val="00806AAD"/>
    <w:rsid w:val="00807726"/>
    <w:rsid w:val="00810150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02DF"/>
    <w:rsid w:val="00870BFE"/>
    <w:rsid w:val="0087137B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C87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2B0F"/>
    <w:rsid w:val="008B4211"/>
    <w:rsid w:val="008B5791"/>
    <w:rsid w:val="008B69C7"/>
    <w:rsid w:val="008C19F6"/>
    <w:rsid w:val="008C1F9E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2092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6D91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279D"/>
    <w:rsid w:val="009538F9"/>
    <w:rsid w:val="00954915"/>
    <w:rsid w:val="00954CCD"/>
    <w:rsid w:val="00956090"/>
    <w:rsid w:val="009567CF"/>
    <w:rsid w:val="009574D3"/>
    <w:rsid w:val="00960B38"/>
    <w:rsid w:val="009610C7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2466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0CC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684A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9E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57D8E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C42"/>
    <w:rsid w:val="00AC2D9B"/>
    <w:rsid w:val="00AC348A"/>
    <w:rsid w:val="00AC4145"/>
    <w:rsid w:val="00AC4516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07C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926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996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7F64"/>
    <w:rsid w:val="00CE3D7A"/>
    <w:rsid w:val="00CE3F18"/>
    <w:rsid w:val="00CE40A0"/>
    <w:rsid w:val="00CE4A11"/>
    <w:rsid w:val="00CE6133"/>
    <w:rsid w:val="00CE6EA2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6F67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AF6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AC1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97E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143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6F46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1C1D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5F4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41A1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6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C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C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C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C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41A1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6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C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C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C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C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2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St-775/2017</izvorni_sadrzaj>
    <derivirana_varijabla naziv="DomainObject.Predmet.OznakaBroj_1">St-775/2017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St-490/15</izvorni_sadrzaj>
    <derivirana_varijabla naziv="DomainObject.Predmet.PrimjedbaSuca_1">Nastavak postupka radi naknadne diobe,
veza St-490/15</derivirana_varijabla>
  </DomainObject.Predmet.PrimjedbaSuca>
  <DomainObject.Predmet.ProtustrankaFormated>
    <izvorni_sadrzaj>  AUTO COMMERCE d.o.o. za trgovinu rezervnih dijelova privrednih vozila i putnička agencija u stečaju</izvorni_sadrzaj>
    <derivirana_varijabla naziv="DomainObject.Predmet.ProtustrankaFormated_1">  AUTO COMMERCE d.o.o. za trgovinu rezervnih dijelova privrednih vozila i putnička agencija u stečaju</derivirana_varijabla>
  </DomainObject.Predmet.ProtustrankaFormated>
  <DomainObject.Predmet.ProtustrankaFormatedOIB>
    <izvorni_sadrzaj>  AUTO COMMERCE d.o.o. za trgovinu rezervnih dijelova privrednih vozila i putnička agencija u stečaju, OIB 51814532063</izvorni_sadrzaj>
    <derivirana_varijabla naziv="DomainObject.Predmet.ProtustrankaFormatedOIB_1">  AUTO COMMERCE d.o.o. za trgovinu rezervnih dijelova privrednih vozila i putnička agencija u stečaju, OIB 51814532063</derivirana_varijabla>
  </DomainObject.Predmet.ProtustrankaFormatedOIB>
  <DomainObject.Predmet.ProtustrankaFormatedWithAdress>
    <izvorni_sadrzaj> AUTO COMMERCE d.o.o. za trgovinu rezervnih dijelova privrednih vozila i putnička agencija u stečaju, Orovac/bb, 53220 Otočac</izvorni_sadrzaj>
    <derivirana_varijabla naziv="DomainObject.Predmet.ProtustrankaFormatedWithAdress_1"> AUTO COMMERCE d.o.o. za trgovinu rezervnih dijelova privrednih vozila i putnička agencija u stečaju, Orovac/bb, 53220 Otočac</derivirana_varijabla>
  </DomainObject.Predmet.ProtustrankaFormatedWithAdress>
  <DomainObject.Predmet.ProtustrankaFormatedWithAdressOIB>
    <izvorni_sadrzaj> AUTO COMMERCE d.o.o. za trgovinu rezervnih dijelova privrednih vozila i putnička agencija u stečaju, OIB 51814532063, Orovac/bb, 53220 Otočac</izvorni_sadrzaj>
    <derivirana_varijabla naziv="DomainObject.Predmet.ProtustrankaFormatedWithAdressOIB_1"> AUTO COMMERCE d.o.o. za trgovinu rezervnih dijelova privrednih vozila i putnička agencija u stečaju, OIB 51814532063, Orovac/bb, 53220 Otočac</derivirana_varijabla>
  </DomainObject.Predmet.ProtustrankaFormatedWithAdressOIB>
  <DomainObject.Predmet.ProtustrankaWithAdress>
    <izvorni_sadrzaj>AUTO COMMERCE d.o.o. za trgovinu rezervnih dijelova privrednih vozila i putnička agencija u stečaju Orovac/bb, 53220 Otočac</izvorni_sadrzaj>
    <derivirana_varijabla naziv="DomainObject.Predmet.ProtustrankaWithAdress_1">AUTO COMMERCE d.o.o. za trgovinu rezervnih dijelova privrednih vozila i putnička agencija u stečaju Orovac/bb, 53220 Otočac</derivirana_varijabla>
  </DomainObject.Predmet.ProtustrankaWithAdress>
  <DomainObject.Predmet.ProtustrankaWithAdressOIB>
    <izvorni_sadrzaj>AUTO COMMERCE d.o.o. za trgovinu rezervnih dijelova privrednih vozila i putnička agencija u stečaju, OIB 51814532063, Orovac/bb, 53220 Otočac</izvorni_sadrzaj>
    <derivirana_varijabla naziv="DomainObject.Predmet.ProtustrankaWithAdressOIB_1">AUTO COMMERCE d.o.o. za trgovinu rezervnih dijelova privrednih vozila i putnička agencija u stečaju, OIB 51814532063, Orovac/bb, 53220 Otočac</derivirana_varijabla>
  </DomainObject.Predmet.ProtustrankaWithAdressOIB>
  <DomainObject.Predmet.ProtustrankaNazivFormated>
    <izvorni_sadrzaj>AUTO COMMERCE d.o.o. za trgovinu rezervnih dijelova privrednih vozila i putnička agencija u stečaju</izvorni_sadrzaj>
    <derivirana_varijabla naziv="DomainObject.Predmet.ProtustrankaNazivFormated_1">AUTO COMMERCE d.o.o. za trgovinu rezervnih dijelova privrednih vozila i putnička agencija u stečaju</derivirana_varijabla>
  </DomainObject.Predmet.ProtustrankaNazivFormated>
  <DomainObject.Predmet.ProtustrankaNazivFormatedOIB>
    <izvorni_sadrzaj>AUTO COMMERCE d.o.o. za trgovinu rezervnih dijelova privrednih vozila i putnička agencija u stečaju, OIB 51814532063</izvorni_sadrzaj>
    <derivirana_varijabla naziv="DomainObject.Predmet.ProtustrankaNazivFormatedOIB_1">AUTO COMMERCE d.o.o. za trgovinu rezervnih dijelova privrednih vozila i putnička agencija u stečaju, OIB 51814532063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PRPIĆ stečajni upravitelj</izvorni_sadrzaj>
    <derivirana_varijabla naziv="DomainObject.Predmet.StrankaFormated_1">  IVAN PRPIĆ stečajni upravitelj</derivirana_varijabla>
  </DomainObject.Predmet.StrankaFormated>
  <DomainObject.Predmet.StrankaFormatedOIB>
    <izvorni_sadrzaj>  IVAN PRPIĆ stečajni upravitelj, OIB 16795120342</izvorni_sadrzaj>
    <derivirana_varijabla naziv="DomainObject.Predmet.StrankaFormatedOIB_1">  IVAN PRPIĆ stečajni upravitelj, OIB 16795120342</derivirana_varijabla>
  </DomainObject.Predmet.StrankaFormatedOIB>
  <DomainObject.Predmet.StrankaFormatedWithAdress>
    <izvorni_sadrzaj> IVAN PRPIĆ stečajni upravitelj, Hruševečka 11, 10000 Zagreb</izvorni_sadrzaj>
    <derivirana_varijabla naziv="DomainObject.Predmet.StrankaFormatedWithAdress_1"> IVAN PRPIĆ stečajni upravitelj, Hruševečka 11, 10000 Zagreb</derivirana_varijabla>
  </DomainObject.Predmet.StrankaFormatedWithAdress>
  <DomainObject.Predmet.StrankaFormatedWithAdressOIB>
    <izvorni_sadrzaj> IVAN PRPIĆ stečajni upravitelj, OIB 16795120342, Hruševečka 11, 10000 Zagreb</izvorni_sadrzaj>
    <derivirana_varijabla naziv="DomainObject.Predmet.StrankaFormatedWithAdressOIB_1"> IVAN PRPIĆ stečajni upravitelj, OIB 16795120342, Hruševečka 11, 10000 Zagreb</derivirana_varijabla>
  </DomainObject.Predmet.StrankaFormatedWithAdressOIB>
  <DomainObject.Predmet.StrankaWithAdress>
    <izvorni_sadrzaj>IVAN PRPIĆ stečajni upravitelj Hruševečka 11,10000 Zagreb</izvorni_sadrzaj>
    <derivirana_varijabla naziv="DomainObject.Predmet.StrankaWithAdress_1">IVAN PRPIĆ stečajni upravitelj Hruševečka 11,10000 Zagreb</derivirana_varijabla>
  </DomainObject.Predmet.StrankaWithAdress>
  <DomainObject.Predmet.StrankaWithAdressOIB>
    <izvorni_sadrzaj>IVAN PRPIĆ stečajni upravitelj, OIB 16795120342, Hruševečka 11,10000 Zagreb</izvorni_sadrzaj>
    <derivirana_varijabla naziv="DomainObject.Predmet.StrankaWithAdressOIB_1">IVAN PRPIĆ stečajni upravitelj, OIB 16795120342, Hruševečka 11,10000 Zagreb</derivirana_varijabla>
  </DomainObject.Predmet.StrankaWithAdressOIB>
  <DomainObject.Predmet.StrankaNazivFormated>
    <izvorni_sadrzaj>IVAN PRPIĆ stečajni upravitelj</izvorni_sadrzaj>
    <derivirana_varijabla naziv="DomainObject.Predmet.StrankaNazivFormated_1">IVAN PRPIĆ stečajni upravitelj</derivirana_varijabla>
  </DomainObject.Predmet.StrankaNazivFormated>
  <DomainObject.Predmet.StrankaNazivFormatedOIB>
    <izvorni_sadrzaj>IVAN PRPIĆ stečajni upravitelj, OIB 16795120342</izvorni_sadrzaj>
    <derivirana_varijabla naziv="DomainObject.Predmet.StrankaNazivFormatedOIB_1">IVAN PRPIĆ stečajni upravitelj, OIB 16795120342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PRPIĆ stečajni upravitelj</item>
    </izvorni_sadrzaj>
    <derivirana_varijabla naziv="DomainObject.Predmet.StrankaListFormated_1">
      <item>IVAN PRPIĆ stečajni upravitelj</item>
    </derivirana_varijabla>
  </DomainObject.Predmet.StrankaListFormated>
  <DomainObject.Predmet.StrankaListFormatedOIB>
    <izvorni_sadrzaj>
      <item>IVAN PRPIĆ stečajni upravitelj, OIB 16795120342</item>
    </izvorni_sadrzaj>
    <derivirana_varijabla naziv="DomainObject.Predmet.StrankaListFormatedOIB_1">
      <item>IVAN PRPIĆ stečajni upravitelj, OIB 16795120342</item>
    </derivirana_varijabla>
  </DomainObject.Predmet.StrankaListFormatedOIB>
  <DomainObject.Predmet.StrankaListFormatedWithAdress>
    <izvorni_sadrzaj>
      <item>IVAN PRPIĆ stečajni upravitelj, Hruševečka 11, 10000 Zagreb</item>
    </izvorni_sadrzaj>
    <derivirana_varijabla naziv="DomainObject.Predmet.StrankaListFormatedWithAdress_1">
      <item>IVAN PRPIĆ stečajni upravitelj, Hruševečka 11, 10000 Zagreb</item>
    </derivirana_varijabla>
  </DomainObject.Predmet.StrankaListFormatedWithAdress>
  <DomainObject.Predmet.StrankaListFormatedWithAdressOIB>
    <izvorni_sadrzaj>
      <item>IVAN PRPIĆ stečajni upravitelj, OIB 16795120342, Hruševečka 11, 10000 Zagreb</item>
    </izvorni_sadrzaj>
    <derivirana_varijabla naziv="DomainObject.Predmet.StrankaListFormatedWithAdressOIB_1">
      <item>IVAN PRPIĆ stečajni upravitelj, OIB 16795120342, Hruševečka 11, 10000 Zagreb</item>
    </derivirana_varijabla>
  </DomainObject.Predmet.StrankaListFormatedWithAdressOIB>
  <DomainObject.Predmet.StrankaListNazivFormated>
    <izvorni_sadrzaj>
      <item>IVAN PRPIĆ stečajni upravitelj</item>
    </izvorni_sadrzaj>
    <derivirana_varijabla naziv="DomainObject.Predmet.StrankaListNazivFormated_1">
      <item>IVAN PRPIĆ stečajni upravitelj</item>
    </derivirana_varijabla>
  </DomainObject.Predmet.StrankaListNazivFormated>
  <DomainObject.Predmet.StrankaListNazivFormatedOIB>
    <izvorni_sadrzaj>
      <item>IVAN PRPIĆ stečajni upravitelj, OIB 16795120342</item>
    </izvorni_sadrzaj>
    <derivirana_varijabla naziv="DomainObject.Predmet.StrankaListNazivFormatedOIB_1">
      <item>IVAN PRPIĆ stečajni upravitelj, OIB 16795120342</item>
    </derivirana_varijabla>
  </DomainObject.Predmet.StrankaListNazivFormatedOIB>
  <DomainObject.Predmet.ProtuStrankaListFormated>
    <izvorni_sadrzaj>
      <item>AUTO COMMERCE d.o.o. za trgovinu rezervnih dijelova privrednih vozila i putnička agencija u stečaju</item>
    </izvorni_sadrzaj>
    <derivirana_varijabla naziv="DomainObject.Predmet.ProtuStrankaListFormated_1">
      <item>AUTO COMMERCE d.o.o. za trgovinu rezervnih dijelova privrednih vozila i putnička agencija u stečaju</item>
    </derivirana_varijabla>
  </DomainObject.Predmet.ProtuStrankaListFormated>
  <DomainObject.Predmet.ProtuStrankaListFormatedOIB>
    <izvorni_sadrzaj>
      <item>AUTO COMMERCE d.o.o. za trgovinu rezervnih dijelova privrednih vozila i putnička agencija u stečaju, OIB 51814532063</item>
    </izvorni_sadrzaj>
    <derivirana_varijabla naziv="DomainObject.Predmet.ProtuStrankaListFormatedOIB_1">
      <item>AUTO COMMERCE d.o.o. za trgovinu rezervnih dijelova privrednih vozila i putnička agencija u stečaju, OIB 51814532063</item>
    </derivirana_varijabla>
  </DomainObject.Predmet.ProtuStrankaListFormatedOIB>
  <DomainObject.Predmet.ProtuStrankaListFormatedWithAdress>
    <izvorni_sadrzaj>
      <item>AUTO COMMERCE d.o.o. za trgovinu rezervnih dijelova privrednih vozila i putnička agencija u stečaju, Orovac/bb, 53220 Otočac</item>
    </izvorni_sadrzaj>
    <derivirana_varijabla naziv="DomainObject.Predmet.ProtuStrankaListFormatedWithAdress_1">
      <item>AUTO COMMERCE d.o.o. za trgovinu rezervnih dijelova privrednih vozila i putnička agencija u stečaju, Orovac/bb, 53220 Otočac</item>
    </derivirana_varijabla>
  </DomainObject.Predmet.ProtuStrankaListFormatedWithAdress>
  <DomainObject.Predmet.ProtuStrankaListFormatedWithAdressOIB>
    <izvorni_sadrzaj>
      <item>AUTO COMMERCE d.o.o. za trgovinu rezervnih dijelova privrednih vozila i putnička agencija u stečaju, OIB 51814532063, Orovac/bb, 53220 Otočac</item>
    </izvorni_sadrzaj>
    <derivirana_varijabla naziv="DomainObject.Predmet.ProtuStrankaListFormatedWithAdressOIB_1">
      <item>AUTO COMMERCE d.o.o. za trgovinu rezervnih dijelova privrednih vozila i putnička agencija u stečaju, OIB 51814532063, Orovac/bb, 53220 Otočac</item>
    </derivirana_varijabla>
  </DomainObject.Predmet.ProtuStrankaListFormatedWithAdressOIB>
  <DomainObject.Predmet.ProtuStrankaListNazivFormated>
    <izvorni_sadrzaj>
      <item>AUTO COMMERCE d.o.o. za trgovinu rezervnih dijelova privrednih vozila i putnička agencija u stečaju</item>
    </izvorni_sadrzaj>
    <derivirana_varijabla naziv="DomainObject.Predmet.ProtuStrankaListNazivFormated_1">
      <item>AUTO COMMERCE d.o.o. za trgovinu rezervnih dijelova privrednih vozila i putnička agencija u stečaju</item>
    </derivirana_varijabla>
  </DomainObject.Predmet.ProtuStrankaListNazivFormated>
  <DomainObject.Predmet.ProtuStrankaListNazivFormatedOIB>
    <izvorni_sadrzaj>
      <item>AUTO COMMERCE d.o.o. za trgovinu rezervnih dijelova privrednih vozila i putnička agencija u stečaju, OIB 51814532063</item>
    </izvorni_sadrzaj>
    <derivirana_varijabla naziv="DomainObject.Predmet.ProtuStrankaListNazivFormatedOIB_1">
      <item>AUTO COMMERCE d.o.o. za trgovinu rezervnih dijelova privrednih vozila i putnička agencija u stečaju, OIB 51814532063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PRPIĆ stečajni upravitelj</izvorni_sadrzaj>
    <derivirana_varijabla naziv="DomainObject.Predmet.StrankaIDrugi_1">IVAN PRPIĆ stečajni upravitelj</derivirana_varijabla>
  </DomainObject.Predmet.StrankaIDrugi>
  <DomainObject.Predmet.ProtustrankaIDrugi>
    <izvorni_sadrzaj>AUTO COMMERCE d.o.o. za trgovinu rezervnih dijelova privrednih vozila i putnička agencija u stečaju</izvorni_sadrzaj>
    <derivirana_varijabla naziv="DomainObject.Predmet.ProtustrankaIDrugi_1">AUTO COMMERCE d.o.o. za trgovinu rezervnih dijelova privrednih vozila i putnička agencija u stečaju</derivirana_varijabla>
  </DomainObject.Predmet.ProtustrankaIDrugi>
  <DomainObject.Predmet.StrankaIDrugiAdressOIB>
    <izvorni_sadrzaj>IVAN PRPIĆ stečajni upravitelj, OIB 16795120342, Hruševečka 11, 10000 Zagreb</izvorni_sadrzaj>
    <derivirana_varijabla naziv="DomainObject.Predmet.StrankaIDrugiAdressOIB_1">IVAN PRPIĆ stečajni upravitelj, OIB 16795120342, Hruševečka 11, 10000 Zagreb</derivirana_varijabla>
  </DomainObject.Predmet.StrankaIDrugiAdressOIB>
  <DomainObject.Predmet.ProtustrankaIDrugiAdressOIB>
    <izvorni_sadrzaj>AUTO COMMERCE d.o.o. za trgovinu rezervnih dijelova privrednih vozila i putnička agencija u stečaju, OIB 51814532063, Orovac/bb, 53220 Otočac</izvorni_sadrzaj>
    <derivirana_varijabla naziv="DomainObject.Predmet.ProtustrankaIDrugiAdressOIB_1">AUTO COMMERCE d.o.o. za trgovinu rezervnih dijelova privrednih vozila i putnička agencija u stečaju, OIB 51814532063, Orovac/bb,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PRPIĆ stečajni upravitelj</item>
      <item>AUTO COMMERCE d.o.o. za trgovinu rezervnih dijelova privrednih vozila i putnička agencija u stečaju</item>
    </izvorni_sadrzaj>
    <derivirana_varijabla naziv="DomainObject.Predmet.SudioniciListNaziv_1">
      <item>IVAN PRPIĆ stečajni upravitelj</item>
      <item>AUTO COMMERCE d.o.o. za trgovinu rezervnih dijelova privrednih vozila i putnička agencija u stečaju</item>
    </derivirana_varijabla>
  </DomainObject.Predmet.SudioniciListNaziv>
  <DomainObject.Predmet.SudioniciListAdressOIB>
    <izvorni_sadrzaj>
      <item>IVAN PRPIĆ stečajni upravitelj, OIB 16795120342, Hruševečka 11,10000 Zagreb</item>
      <item>AUTO COMMERCE d.o.o. za trgovinu rezervnih dijelova privrednih vozila i putnička agencija u stečaju, OIB 51814532063, Orovac/bb,53220 Otočac</item>
    </izvorni_sadrzaj>
    <derivirana_varijabla naziv="DomainObject.Predmet.SudioniciListAdressOIB_1">
      <item>IVAN PRPIĆ stečajni upravitelj, OIB 16795120342, Hruševečka 11,10000 Zagreb</item>
      <item>AUTO COMMERCE d.o.o. za trgovinu rezervnih dijelova privrednih vozila i putnička agencija u stečaju, OIB 51814532063, Orovac/bb,53220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16795120342</item>
      <item>, OIB 51814532063</item>
    </izvorni_sadrzaj>
    <derivirana_varijabla naziv="DomainObject.Predmet.SudioniciListNazivOIB_1">
      <item>, OIB 16795120342</item>
      <item>, OIB 51814532063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AAD1B-486F-4AA7-BE42-5647E1D6E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1156</properties:Words>
  <properties:Characters>6391</properties:Characters>
  <properties:Lines>164</properties:Lines>
  <properties:Paragraphs>65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2017-12-29T09:47:00Z</dcterms:created>
  <dc:creator>Jasna Radulović</dc:creator>
  <cp:lastModifiedBy>Jasna Radulović</cp:lastModifiedBy>
  <cp:lastPrinted>2017-12-29T09:32:00Z</cp:lastPrinted>
  <dcterms:modified xmlns:xsi="http://www.w3.org/2001/XMLSchema-instance" xsi:type="dcterms:W3CDTF">2017-12-29T09:54:00Z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