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a7e7" w14:paraId="323a7e7" w:rsidRDefault="007C2174" w:rsidR="008C102C" w:rsidRPr="007F66F2">
      <w:pPr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Obrazac 20.</w:t>
      </w:r>
    </w:p>
    <w:p w:rsidRDefault="00C92E1B" w:rsidR="00C92E1B" w:rsidRPr="007F66F2">
      <w:pPr>
        <w:jc w:val="center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IZVJEŠĆE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</w:p>
    <w:p w:rsidRDefault="00D201F1" w:rsidR="00D201F1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R="00C92E1B" w:rsidRPr="007F66F2">
      <w:pPr>
        <w:jc w:val="both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Nadle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ž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ni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trgova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č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ki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sud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</w:rPr>
        <w:t xml:space="preserve">TRGOVAČKI SUD U </w:t>
      </w:r>
      <w:r w:rsidR="00D201F1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</w:rPr>
        <w:t>VARAŽDINU</w:t>
      </w:r>
    </w:p>
    <w:p w:rsidRDefault="00C92E1B" w:rsidR="00C92E1B" w:rsidRPr="007F66F2">
      <w:pPr>
        <w:jc w:val="both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Poslovni broj spisa        </w:t>
      </w:r>
      <w:r w:rsidR="00D201F1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St-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787</w:t>
      </w:r>
      <w:r w:rsidR="00D201F1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/16</w:t>
      </w:r>
    </w:p>
    <w:p w:rsidRDefault="008F090B" w:rsidR="008F090B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R="008F090B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Dužnik (ime i prezime / tvrtka ili naziv, OIB, adresa / sjedište) </w:t>
      </w:r>
    </w:p>
    <w:p w:rsidRDefault="00C57557" w:rsidR="00620356" w:rsidRPr="007F66F2">
      <w:pPr>
        <w:pStyle w:val="Naslov1"/>
        <w:rPr>
          <w:rFonts w:cs="Times New Roman" w:hAnsi="Times New Roman" w:ascii="Times New Roman"/>
          <w:b w:val="false"/>
          <w:color w:themeTint="D9" w:themeColor="text1" w:val="262626"/>
        </w:rPr>
      </w:pPr>
      <w:r w:rsidRPr="007F66F2">
        <w:rPr>
          <w:rFonts w:cs="Times New Roman" w:hAnsi="Times New Roman" w:ascii="Times New Roman"/>
          <w:b w:val="false"/>
          <w:color w:themeTint="D9" w:themeColor="text1" w:val="262626"/>
        </w:rPr>
        <w:t>STAKLO-KAVRAN</w:t>
      </w:r>
      <w:r w:rsidR="00C92E1B" w:rsidRPr="007F66F2">
        <w:rPr>
          <w:rFonts w:cs="Times New Roman" w:hAnsi="Times New Roman" w:ascii="Times New Roman"/>
          <w:b w:val="false"/>
          <w:color w:themeTint="D9" w:themeColor="text1" w:val="262626"/>
        </w:rPr>
        <w:t xml:space="preserve"> </w:t>
      </w:r>
      <w:r w:rsidRPr="007F66F2">
        <w:rPr>
          <w:rFonts w:cs="Times New Roman" w:hAnsi="Times New Roman" w:ascii="Times New Roman"/>
          <w:b w:val="false"/>
          <w:color w:themeTint="D9" w:themeColor="text1" w:val="262626"/>
        </w:rPr>
        <w:t>d.o.o. -</w:t>
      </w:r>
      <w:r w:rsidR="00C92E1B" w:rsidRPr="007F66F2">
        <w:rPr>
          <w:rFonts w:cs="Times New Roman" w:hAnsi="Times New Roman" w:ascii="Times New Roman"/>
          <w:b w:val="false"/>
          <w:color w:themeTint="D9" w:themeColor="text1" w:val="262626"/>
        </w:rPr>
        <w:t xml:space="preserve"> u stečaju,</w:t>
      </w:r>
    </w:p>
    <w:p w:rsidRDefault="00D201F1" w:rsidP="00D201F1" w:rsidR="00D201F1" w:rsidRPr="007F66F2">
      <w:pPr>
        <w:pStyle w:val="Naslov1"/>
        <w:rPr>
          <w:rFonts w:cs="Times New Roman" w:hAnsi="Times New Roman" w:ascii="Times New Roman"/>
          <w:b w:val="false"/>
          <w:color w:themeTint="D9" w:themeColor="text1" w:val="262626"/>
        </w:rPr>
      </w:pPr>
      <w:r w:rsidRPr="007F66F2">
        <w:rPr>
          <w:rFonts w:cs="Times New Roman" w:hAnsi="Times New Roman" w:ascii="Times New Roman"/>
          <w:b w:val="false"/>
          <w:color w:themeTint="D9" w:themeColor="text1" w:val="262626"/>
        </w:rPr>
        <w:t>OIB:</w:t>
      </w:r>
      <w:r w:rsidR="00C57557" w:rsidRPr="007F66F2">
        <w:rPr>
          <w:rFonts w:cs="Times New Roman" w:hAnsi="Times New Roman" w:ascii="Times New Roman"/>
          <w:b w:val="false"/>
          <w:color w:themeTint="D9" w:themeColor="text1" w:val="262626"/>
        </w:rPr>
        <w:t xml:space="preserve"> 63792068965</w:t>
      </w:r>
    </w:p>
    <w:p w:rsidRDefault="00D201F1" w:rsidP="00D201F1" w:rsidR="00D201F1">
      <w:pPr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</w:rPr>
        <w:t xml:space="preserve">Čakovec, 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</w:rPr>
        <w:t>Kalnička bb</w:t>
      </w:r>
    </w:p>
    <w:p w:rsidRDefault="00C92E1B" w:rsidR="00C92E1B">
      <w:pPr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R="008F090B" w:rsidRPr="007F66F2">
      <w:pPr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R="00C92E1B" w:rsidRPr="007F66F2">
      <w:pPr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lang w:val="pl-PL"/>
        </w:rPr>
        <w:t xml:space="preserve">I. TIJEK STEČAJNOGA POSTUPKA U RAZDOBLJU OD </w:t>
      </w:r>
      <w:r w:rsidR="00C57557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18</w:t>
      </w:r>
      <w:r w:rsidR="00966792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B36BBA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C57557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="00966792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B36BBA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6</w:t>
      </w:r>
      <w:r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lang w:val="pl-PL"/>
        </w:rPr>
        <w:t xml:space="preserve">. DO </w:t>
      </w:r>
      <w:r w:rsidR="00B3750A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2</w:t>
      </w:r>
      <w:r w:rsidR="00C40680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1</w:t>
      </w:r>
      <w:r w:rsidR="00966792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B3750A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C40680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B3750A"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7F66F2">
        <w:rPr>
          <w:rFonts w:cs="Times New Roman" w:hAnsi="Times New Roman" w:ascii="Times New Roman"/>
          <w:b/>
          <w:bCs/>
          <w:color w:themeTint="D9" w:themeColor="text1" w:val="262626"/>
          <w:sz w:val="24"/>
          <w:szCs w:val="24"/>
          <w:lang w:val="pl-PL"/>
        </w:rPr>
        <w:t>.</w:t>
      </w:r>
    </w:p>
    <w:p w:rsidRDefault="00D201F1" w:rsidP="00C57557" w:rsidR="00393E79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Sukladno čl. 227 Stečajnog zakona (Nar.nov.br 71/15), podnosi se slijedeće izvješće o tijeku stečajnog </w:t>
      </w:r>
      <w:r w:rsidR="00B3750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postupka i stanju stečajne mase, a nastavno na ranij</w:t>
      </w:r>
      <w:r w:rsidR="00393E79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a izvješća.</w:t>
      </w:r>
    </w:p>
    <w:p w:rsidRDefault="00393E79" w:rsidP="00393E79" w:rsidR="00393E79" w:rsidRPr="00393E7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</w:rPr>
      </w:pPr>
      <w:r w:rsidRPr="00393E79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</w:rPr>
        <w:t>Dosadašnji tijek postupka:</w:t>
      </w:r>
    </w:p>
    <w:p w:rsidRDefault="00393E79" w:rsidP="00393E79" w:rsidR="00393E7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-Ispitno i izvještajno ročište 27.10.2016.</w:t>
      </w:r>
    </w:p>
    <w:p w:rsidRDefault="00393E79" w:rsidP="00393E79" w:rsidR="00393E7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-Posebna sjednica skupštine vjerovnika 06.03.2017.</w:t>
      </w:r>
    </w:p>
    <w:p w:rsidRDefault="00535CED" w:rsidR="00535CED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</w:pPr>
    </w:p>
    <w:p w:rsidRDefault="00C92E1B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205870" w:rsidP="00C40680" w:rsidR="00205870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40680" w:rsidP="00C40680" w:rsidR="00C40680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C4068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-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praćenje </w:t>
      </w:r>
      <w:r w:rsidRPr="00C4068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naplat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e</w:t>
      </w:r>
      <w:r w:rsidRPr="00C4068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tražbina stečajnog dužnika nastalih prije i nakon stečaja (slanje računa za zakupnine, poziva za plaćanje)</w:t>
      </w:r>
    </w:p>
    <w:p w:rsidRDefault="00C40680" w:rsidP="005D5B9F" w:rsidR="00C40680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-Kavran Grupa d.o.o. u cijelosti je </w:t>
      </w:r>
      <w:r w:rsidR="003319C5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isp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latila </w:t>
      </w:r>
      <w:r w:rsidR="003319C5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cjelokupni iznos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po Ugovoru o kupoprodaji nekretnine-prava građenja Ov-7339/16</w:t>
      </w:r>
      <w:r w:rsidR="003319C5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(uplata posljednje rate 23.05.17.)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, slijedom čega je</w:t>
      </w:r>
      <w:r w:rsidR="003319C5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,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sukladno Ugovoru i odluci sku</w:t>
      </w:r>
      <w:r w:rsidR="003319C5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štine vjerovnika na izvještajnom ročištu, dana 08.06.17. predmetna građevina predana u posjed kupca o čemu je sastavljen Zapisnik o primopredaji, izdana mu je tabularna izjava te je sudu predan </w:t>
      </w:r>
      <w:r w:rsidR="003319C5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podnesak kojim se predlaže donošenje odluke o brisanju zabilježbe stečaja</w:t>
      </w:r>
    </w:p>
    <w:p w:rsidRDefault="00205870" w:rsidP="00C20C52" w:rsidR="00205870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205870" w:rsidP="00C20C52" w:rsidR="00C20C5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- 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praćen status sudskih 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i upravanih 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postupaka u kojima sudjeluje stečajni dužnik</w:t>
      </w:r>
    </w:p>
    <w:p w:rsidRDefault="00C40680" w:rsidP="00C20C52" w:rsidR="00C20C5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-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po izradi parcelacijskog elaborata za k.č.br. 510 k.o. Ča</w:t>
      </w:r>
      <w:r w:rsidR="0020587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ko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vec, u katastru je provedena parcelacija čestice te će 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pred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met ugovora između stečajnog dužnika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i Grad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a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Čakovc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a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biti kčbr. 510/2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površine 81 m2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, dok je preostali dio čestice 510 tj. sadašnja kčbr. 510/1 površine 927 m2 slobodna za unovčenje i oglašavanje u stečajnom postupku, odnosno nije predmet ugovora  između </w:t>
      </w:r>
      <w:r w:rsidR="0020587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stečajnog dužnika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i Grad</w:t>
      </w:r>
      <w:r w:rsidR="0020587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a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Čakovc</w:t>
      </w:r>
      <w:r w:rsidR="0020587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a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niti predmet izvlaštenja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. 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U Zemljišnoknjižnom odjelu Općinskog suda u Čakovcu u tijeku je provedba parcelacijskog elaborata u svrhu formiranja nove trase ulice na novoj kčbr.515/2, k.o. Čakovec, ident.s grunt.čest.br.228/1/2/A/1/42/2, k.o. iste površine 1866 m2  - nastavka ulice Jakova Gotovca prema Galeriji Sjever.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</w:t>
      </w:r>
      <w:r w:rsidR="00C20C52" w:rsidRP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Predmet se kod Suda vodi  pod poslovnim brojem Z-6210/2017</w:t>
      </w:r>
      <w:r w:rsidR="00C20C5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, a primljen je dana 12.07.2017. </w:t>
      </w:r>
    </w:p>
    <w:p w:rsidRDefault="00C20C52" w:rsidP="00393E79" w:rsidR="00C20C5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20C52" w:rsidP="00C20C52" w:rsidR="00C92E1B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lastRenderedPageBreak/>
        <w:t xml:space="preserve"> </w:t>
      </w:r>
      <w:r w:rsidR="00C92E1B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E13B8A" w:rsidP="001637AE" w:rsidR="00E13B8A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E13B8A" w:rsidP="001637AE" w:rsidR="00E13B8A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Parnični postupci:</w:t>
      </w:r>
    </w:p>
    <w:p w:rsidRDefault="00E13B8A" w:rsidP="001637AE" w:rsidR="00E13B8A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040FD9"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4B19E3" w:rsidRPr="00040FD9">
        <w:rPr>
          <w:rFonts w:cs="Times New Roman" w:hAnsi="Times New Roman" w:ascii="Times New Roman"/>
          <w:sz w:val="24"/>
          <w:szCs w:val="24"/>
          <w:lang w:val="pl-PL"/>
        </w:rPr>
        <w:t xml:space="preserve">P- </w:t>
      </w:r>
      <w:r w:rsidR="00040FD9" w:rsidRPr="00040FD9">
        <w:rPr>
          <w:rFonts w:cs="Times New Roman" w:hAnsi="Times New Roman" w:ascii="Times New Roman"/>
          <w:sz w:val="24"/>
          <w:szCs w:val="24"/>
          <w:lang w:val="pl-PL"/>
        </w:rPr>
        <w:t>16</w:t>
      </w:r>
      <w:r w:rsidR="004B19E3" w:rsidRPr="00040FD9">
        <w:rPr>
          <w:rFonts w:cs="Times New Roman" w:hAnsi="Times New Roman" w:ascii="Times New Roman"/>
          <w:sz w:val="24"/>
          <w:szCs w:val="24"/>
          <w:lang w:val="pl-PL"/>
        </w:rPr>
        <w:t xml:space="preserve">/17, </w:t>
      </w:r>
      <w:r w:rsidRPr="00040FD9">
        <w:rPr>
          <w:rFonts w:cs="Times New Roman" w:hAnsi="Times New Roman" w:ascii="Times New Roman"/>
          <w:sz w:val="24"/>
          <w:szCs w:val="24"/>
          <w:lang w:val="pl-PL"/>
        </w:rPr>
        <w:t>Ts Varaždin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, VPS: 501.000,00 kn, Tužitelj: Staklo-Kavran d.o.o. u stečaju, tuženik: Societe Generale-Splitska banka d.d.-sukladno rješenju o utvrđenim i osporenim tražbina, pravodobno je po punomoćniku podnesena tužba radi utvrđivanja osnovanosti osporavanja tražbine od 3.054.958,58 kn na koju je upućen stečajni upravitelj</w:t>
      </w:r>
      <w:r w:rsidR="00393E79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. Tuženik je podnio odgovor na tužbu na što je odgovoreno podnesakom. Održano je pripremno ročište dana 11.04.17., zaključen prethodni postupak. Glavna rasprava zakazano za 12.09.17.</w:t>
      </w:r>
      <w:r w:rsidR="004B19E3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kada će biti proveden dokaz saslušanjem stečajnog upravitelja.</w:t>
      </w:r>
    </w:p>
    <w:p w:rsidRDefault="004B19E3" w:rsidP="001637AE" w:rsidR="004B19E3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E34C60" w:rsidP="001637AE" w:rsidR="00E34C60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Ovršni postupci:</w:t>
      </w:r>
    </w:p>
    <w:p w:rsidRDefault="00E34C60" w:rsidP="001637AE" w:rsidR="00E34C60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- </w:t>
      </w:r>
      <w:r w:rsidR="003377B7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Ovr-236/10 TS Varaždin,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ovršenik: VLADO HORAK vl. STAKLARSKA RADIONICA "OKNO", ŠENKOVEC, u tijeku je provedba ovrhe pred FINA-om</w:t>
      </w:r>
      <w:r w:rsidR="00057903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koja se djelomično provodi</w:t>
      </w:r>
      <w:r w:rsidR="004B19E3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. Zbog otvaranja stečajnog postupka utvrđen prekid postupka</w:t>
      </w:r>
      <w:r w:rsidR="003377B7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rješenjem od 26.01.17.</w:t>
      </w:r>
      <w:r w:rsidR="004B19E3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. Stečajni upravitelj podneskom </w:t>
      </w:r>
      <w:r w:rsidR="003377B7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od 03.02.017. </w:t>
      </w:r>
      <w:r w:rsidR="004B19E3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zatražio nastavak</w:t>
      </w:r>
      <w:r w:rsidR="003377B7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.</w:t>
      </w:r>
      <w:r w:rsidR="004B19E3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</w:t>
      </w:r>
    </w:p>
    <w:p w:rsidRDefault="00E34C60" w:rsidP="00BF7D97" w:rsidR="00E34C60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- ovršenik: </w:t>
      </w:r>
      <w:r w:rsidR="001637AE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Kristijan Kadak,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Općinski sud u Karlovcu, posl.br. Ovr-476/11 (spojen na Ovr-   </w:t>
      </w:r>
      <w:r w:rsidR="00BF7D97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1931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/10) – provedba ovrhe na nekretnini</w:t>
      </w:r>
      <w:r w:rsidR="00BF7D97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, </w:t>
      </w:r>
      <w:r w:rsidR="00AB4D2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bez promjena. Potrebno je izvršiti uvid u spis predmeta radi ubrzanja postupka i eventualnog predlaganja potrebnih radnji</w:t>
      </w:r>
    </w:p>
    <w:p w:rsidRDefault="00E13B8A" w:rsidP="002363DF" w:rsidR="00E13B8A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4B19E3" w:rsidP="002363DF" w:rsidR="002363DF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K</w:t>
      </w:r>
      <w:r w:rsidR="002363DF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azneni postupak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(pokrenut prije otvaranja steč. postupka) </w:t>
      </w:r>
      <w:r w:rsidR="002363DF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:</w:t>
      </w:r>
    </w:p>
    <w:p w:rsidRDefault="004B19E3" w:rsidP="002363DF" w:rsidR="00AB4D2A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- ŽS Varaždin,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stečajni dužnik III. okrivljenik i istovremeno oštećenik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-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potvrđenom optužnicom od stečajnog dužnika kao III.okrivljenika traži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se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plaćanje imovinske koristi u Državni proračun RH u iznosu od 1.072.464,50 kn dok je stečajni dužnik kao oštećenik podnio imovinskopravni zahtjev protiv I-okrivljenika, u iznosu od 114.501,00 kn.</w:t>
      </w:r>
      <w:r w:rsidR="00040FD9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Imenovan predstavnik okrivljenika te je sud obaviješten o prestanku punomoći ranijoj punomoćnici steč. dužnika kao oštećenika. </w:t>
      </w:r>
      <w:r w:rsidR="00205870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Održano ročište 11.05.2017. god, očekuje se zakazivanje novog ročišta.</w:t>
      </w:r>
    </w:p>
    <w:p w:rsidRDefault="00AB4D2A" w:rsidR="00AB4D2A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384EC7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R="00384EC7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384EC7" w:rsidP="00001D53" w:rsidR="00384EC7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ema izgleda za nastavak poslovanj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a dužnika</w:t>
      </w:r>
      <w:r w:rsidR="00001D53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, iako dužnik raspolaže odgovarajućim poslovnim prostorom, a uprava dugogodišnjim poslovnim iskustvom</w:t>
      </w:r>
      <w:r w:rsidR="002C4F51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, te je sukladno tome na izvještajnom ročištu donesena odluka da nema mogućnosti za nastavak poslovanja.</w:t>
      </w:r>
      <w:r w:rsidR="00001D53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</w:t>
      </w:r>
    </w:p>
    <w:p w:rsidRDefault="00001D53" w:rsidP="00001D53" w:rsidR="00001D53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R="00C92E1B" w:rsidRPr="007F66F2">
      <w:pPr>
        <w:pStyle w:val="Tijeloteksta3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e) Mišljenje o mogućnosti zaključenja stečajnog postupka i razlozima koji sprječavaju zaključenje stečajnog postupka</w:t>
      </w:r>
    </w:p>
    <w:p w:rsidRDefault="002B0E1F" w:rsidP="00793969" w:rsidR="00C92E1B" w:rsidRPr="007F66F2">
      <w:pPr>
        <w:pStyle w:val="Tijeloteksta"/>
        <w:rPr>
          <w:rFonts w:cs="Times New Roman" w:hAnsi="Times New Roman" w:ascii="Times New Roman"/>
          <w:color w:themeTint="D9" w:themeColor="text1" w:val="262626"/>
          <w:lang w:val="hr-HR"/>
        </w:rPr>
      </w:pPr>
      <w:r w:rsidRPr="007F66F2">
        <w:rPr>
          <w:rFonts w:cs="Times New Roman" w:hAnsi="Times New Roman" w:ascii="Times New Roman"/>
          <w:color w:themeTint="D9" w:themeColor="text1" w:val="262626"/>
          <w:lang w:val="hr-HR"/>
        </w:rPr>
        <w:t xml:space="preserve">Stečajni postupak </w:t>
      </w:r>
      <w:r w:rsidR="00384EC7" w:rsidRPr="007F66F2">
        <w:rPr>
          <w:rFonts w:cs="Times New Roman" w:hAnsi="Times New Roman" w:ascii="Times New Roman"/>
          <w:color w:themeTint="D9" w:themeColor="text1" w:val="262626"/>
          <w:lang w:val="hr-HR"/>
        </w:rPr>
        <w:t xml:space="preserve"> </w:t>
      </w:r>
      <w:r w:rsidRPr="007F66F2">
        <w:rPr>
          <w:rFonts w:cs="Times New Roman" w:hAnsi="Times New Roman" w:ascii="Times New Roman"/>
          <w:color w:themeTint="D9" w:themeColor="text1" w:val="262626"/>
          <w:lang w:val="hr-HR"/>
        </w:rPr>
        <w:t xml:space="preserve">nije moguće zaključiti </w:t>
      </w:r>
      <w:r w:rsidR="002C4F51" w:rsidRPr="007F66F2">
        <w:rPr>
          <w:rFonts w:cs="Times New Roman" w:hAnsi="Times New Roman" w:ascii="Times New Roman"/>
          <w:color w:themeTint="D9" w:themeColor="text1" w:val="262626"/>
          <w:lang w:val="hr-HR"/>
        </w:rPr>
        <w:t>jer stečajna masa nije  cijelosti unovčena.</w:t>
      </w:r>
    </w:p>
    <w:p w:rsidRDefault="00C92E1B" w:rsidR="00C92E1B" w:rsidRPr="007F66F2">
      <w:pPr>
        <w:pStyle w:val="Naslov2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lastRenderedPageBreak/>
        <w:t>II. STANJE STEČAJNE MASE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dati podatak koji su predmeti stečajne mase unovčeni i u kojem iznosu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dati podatak koji predmeti stečajne mase nisu unovčeni i zbog kojeg razloga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dati podatak o tome kako je ostvareno izlučno pravo, ako ono postoji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dati podatak o vjerovnicima stečajne mase i njihovom namirenju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dati podatak o namirenju stečajnih vjerovnika (diobe).</w:t>
      </w:r>
    </w:p>
    <w:p w:rsidRDefault="00C92E1B" w:rsidR="00C92E1B" w:rsidRPr="007F66F2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ostali podaci.</w:t>
      </w:r>
    </w:p>
    <w:p w:rsidRDefault="004B19E3" w:rsidR="004B19E3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t xml:space="preserve">1. Pregled predmeta stečajne mase na početku razdoblja izvješća </w:t>
      </w:r>
    </w:p>
    <w:p w:rsidRDefault="00793969" w:rsidR="00793969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C92E1B" w:rsidP="000E65AD" w:rsidR="00793969" w:rsidRPr="007F66F2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  <w:color w:themeTint="D9" w:themeColor="text1" w:val="262626"/>
        </w:rPr>
      </w:pPr>
      <w:r w:rsidRPr="007F66F2">
        <w:rPr>
          <w:rFonts w:cs="Times New Roman" w:hAnsi="Times New Roman" w:ascii="Times New Roman"/>
          <w:b/>
          <w:color w:themeTint="D9" w:themeColor="text1" w:val="262626"/>
        </w:rPr>
        <w:t xml:space="preserve">Nekretnine  </w:t>
      </w:r>
    </w:p>
    <w:p w:rsidRDefault="000E65AD" w:rsidP="000E65AD" w:rsidR="000E65AD" w:rsidRPr="007F66F2">
      <w:pPr>
        <w:pStyle w:val="Zaglavlje"/>
        <w:ind w:left="360"/>
        <w:jc w:val="both"/>
        <w:rPr>
          <w:rFonts w:cs="Times New Roman" w:hAnsi="Times New Roman" w:ascii="Times New Roman"/>
          <w:color w:themeTint="D9" w:themeColor="text1" w:val="262626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8069A1" w:rsidR="007F66F2" w:rsidRPr="007F66F2">
        <w:trPr>
          <w:trHeight w:val="336"/>
        </w:trPr>
        <w:tc>
          <w:tcPr>
            <w:tcW w:type="dxa" w:w="2093"/>
            <w:shd w:fill="auto" w:color="auto" w:val="clear"/>
          </w:tcPr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Opis nekretnine                                            </w:t>
            </w:r>
          </w:p>
        </w:tc>
        <w:tc>
          <w:tcPr>
            <w:tcW w:type="dxa" w:w="1984"/>
          </w:tcPr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Knjigovodstvena vrijednost</w:t>
            </w:r>
          </w:p>
        </w:tc>
        <w:tc>
          <w:tcPr>
            <w:tcW w:type="dxa" w:w="1560"/>
          </w:tcPr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Procijenjena vrijednost</w:t>
            </w:r>
          </w:p>
        </w:tc>
        <w:tc>
          <w:tcPr>
            <w:tcW w:type="dxa" w:w="2409"/>
          </w:tcPr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Napomena (parnica, posjed i sl.)</w:t>
            </w:r>
          </w:p>
        </w:tc>
        <w:tc>
          <w:tcPr>
            <w:tcW w:type="dxa" w:w="1134"/>
          </w:tcPr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Razlučno pravo</w:t>
            </w:r>
          </w:p>
        </w:tc>
      </w:tr>
      <w:tr w:rsidTr="008069A1" w:rsidR="008069A1" w:rsidRPr="007F66F2">
        <w:trPr>
          <w:trHeight w:val="336"/>
        </w:trPr>
        <w:tc>
          <w:tcPr>
            <w:tcW w:type="dxa" w:w="2093"/>
            <w:shd w:fill="auto" w:color="auto" w:val="clear"/>
          </w:tcPr>
          <w:p w:rsidRDefault="008069A1" w:rsidP="008069A1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-zk. uložak 6889, k.o. Čakovec, pravo građenja na čestici broj 1135/4/1/1/6/2 upisane u z.k. uložak broj 6858 k.o. Čakovec, za vrijeme trajanja građevine </w:t>
            </w:r>
          </w:p>
          <w:p w:rsidRDefault="008069A1" w:rsidP="008069A1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</w:t>
            </w:r>
          </w:p>
        </w:tc>
        <w:tc>
          <w:tcPr>
            <w:tcW w:type="dxa" w:w="1984"/>
          </w:tcPr>
          <w:p w:rsidRDefault="0053612D" w:rsidP="008069A1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Bruto (nabavna): 5.732.507,08 kn</w:t>
            </w:r>
          </w:p>
          <w:p w:rsidRDefault="008069A1" w:rsidP="0053612D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(</w:t>
            </w:r>
            <w:r w:rsidR="0053612D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izgradnja 2004.god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)</w:t>
            </w:r>
          </w:p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53612D" w:rsidP="00793969" w:rsidR="0053612D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Neto (sadašnja):</w:t>
            </w:r>
          </w:p>
          <w:p w:rsidRDefault="0053612D" w:rsidP="00793969" w:rsidR="0053612D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2.333.593,22 kn</w:t>
            </w:r>
          </w:p>
        </w:tc>
        <w:tc>
          <w:tcPr>
            <w:tcW w:type="dxa" w:w="1560"/>
          </w:tcPr>
          <w:p w:rsidRDefault="00001D53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2.900.000 kn</w:t>
            </w:r>
          </w:p>
          <w:p w:rsidRDefault="00001D53" w:rsidP="00793969" w:rsidR="00001D53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prema procjeni sudskog vještaka od 11.10.2016.</w:t>
            </w:r>
          </w:p>
          <w:p w:rsidRDefault="008069A1" w:rsidP="00793969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</w:tc>
        <w:tc>
          <w:tcPr>
            <w:tcW w:type="dxa" w:w="2409"/>
          </w:tcPr>
          <w:p w:rsidRDefault="008069A1" w:rsidP="008069A1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Na pravu građenja je sagrađena </w:t>
            </w:r>
            <w:r w:rsidR="007F3FC6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poslovna 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građevina </w:t>
            </w:r>
            <w:r w:rsidR="007F3FC6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površine (NKP) 2.542,20 m2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, koja ima građevnu dozvolu ali nema akt o uporabi i nije upisana u z.k.</w:t>
            </w:r>
            <w:r w:rsidR="005247EC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niti ucrtana u katastar (k.č.br 4128/9 k.o. Čakovec, PL 5559)</w:t>
            </w:r>
          </w:p>
          <w:p w:rsidRDefault="008069A1" w:rsidP="008069A1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8069A1" w:rsidP="008069A1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Građevina je na dan otvaranja stečajnog postupka u zakupu društva Kavran-grupa d.o.o.</w:t>
            </w:r>
          </w:p>
        </w:tc>
        <w:tc>
          <w:tcPr>
            <w:tcW w:type="dxa" w:w="1134"/>
          </w:tcPr>
          <w:p w:rsidRDefault="008069A1" w:rsidP="008069A1" w:rsidR="008069A1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Bez tereta</w:t>
            </w:r>
          </w:p>
        </w:tc>
      </w:tr>
    </w:tbl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2C4F51" w:rsidP="002C4F51" w:rsidR="002C4F51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Sukladno odlukama vjerovnika  dana 15.11.2016. god. za predmetno pravo građenja sa Kavran Grupa d.o.o. sklopljen je Ugovor o kupoprodaji nekretnine – prava građenja, za cijenu od 2.905.000,00 kn, što uključuje i pokretnine koje se nalaze u nekretnini, plaćanje 50% odmah, a ostatak u 6 jednakih mjesečnih rata u iznosu od po 242.083,33 kn, uz 10% kapare kao odustatnine, a uz ugovorenu predaju u posjed i izdavanje tabularne izjave tek po isplati cjelokupne cijene. Također je istovremeno sklopljen i Ugovor o zakupu poslovnog prostora za istu nekretninu, za iznos od 5.000,00 kn mjesečno uvećano za PDV, na rok od 6 mjeseci uz mogućnost daljnjeg nastavka do predaje nekretnine kupcu.</w:t>
      </w:r>
    </w:p>
    <w:p w:rsidRDefault="002C4F51" w:rsidP="002C4F51" w:rsidR="00345BA0">
      <w:pPr>
        <w:pStyle w:val="Zaglavlje"/>
        <w:jc w:val="both"/>
        <w:rPr>
          <w:rFonts w:cs="Times New Roman" w:hAnsi="Times New Roman" w:ascii="Times New Roman"/>
        </w:rPr>
      </w:pPr>
      <w:r w:rsidRPr="00345BA0">
        <w:rPr>
          <w:rFonts w:cs="Times New Roman" w:hAnsi="Times New Roman" w:ascii="Times New Roman"/>
        </w:rPr>
        <w:t>Kupac je</w:t>
      </w:r>
      <w:r w:rsidR="00205870">
        <w:rPr>
          <w:rFonts w:cs="Times New Roman" w:hAnsi="Times New Roman" w:ascii="Times New Roman"/>
        </w:rPr>
        <w:t xml:space="preserve"> sukladno navedenom </w:t>
      </w:r>
      <w:r w:rsidR="00205870" w:rsidRPr="00205870">
        <w:rPr>
          <w:rFonts w:cs="Times New Roman" w:hAnsi="Times New Roman" w:ascii="Times New Roman"/>
        </w:rPr>
        <w:t xml:space="preserve">Ugovoru o kupoprodaji nekretnine-prava građenja Ov-7339/16 </w:t>
      </w:r>
      <w:r w:rsidR="00205870">
        <w:rPr>
          <w:rFonts w:cs="Times New Roman" w:hAnsi="Times New Roman" w:ascii="Times New Roman"/>
        </w:rPr>
        <w:t>uplatom posljednje rate 23.05.17.</w:t>
      </w:r>
      <w:r w:rsidR="00205870" w:rsidRPr="00205870">
        <w:rPr>
          <w:rFonts w:cs="Times New Roman" w:hAnsi="Times New Roman" w:ascii="Times New Roman"/>
        </w:rPr>
        <w:t xml:space="preserve"> u cijelosti isplat</w:t>
      </w:r>
      <w:r w:rsidR="00205870">
        <w:rPr>
          <w:rFonts w:cs="Times New Roman" w:hAnsi="Times New Roman" w:ascii="Times New Roman"/>
        </w:rPr>
        <w:t>io</w:t>
      </w:r>
      <w:r w:rsidR="00205870" w:rsidRPr="00205870">
        <w:rPr>
          <w:rFonts w:cs="Times New Roman" w:hAnsi="Times New Roman" w:ascii="Times New Roman"/>
        </w:rPr>
        <w:t xml:space="preserve"> cjelokupni iznos </w:t>
      </w:r>
      <w:r w:rsidR="00205870">
        <w:rPr>
          <w:rFonts w:cs="Times New Roman" w:hAnsi="Times New Roman" w:ascii="Times New Roman"/>
        </w:rPr>
        <w:t xml:space="preserve">kupoprodajne cijene </w:t>
      </w:r>
      <w:r w:rsidR="00205870" w:rsidRPr="00205870">
        <w:rPr>
          <w:rFonts w:cs="Times New Roman" w:hAnsi="Times New Roman" w:ascii="Times New Roman"/>
        </w:rPr>
        <w:t>slijedom čega je, sukladno Ugovoru i odluci skupštine vjerovnika na izvještajnom ročištu, dana 08.06.17. predmetna građevina predana u posjed kupca o čemu je sastavljen Zapisnik o primopredaji, izdana mu je tabularna izjava te je sudu predan podnesak kojim se predlaže donošenje odluke o brisanju zabilježbe stečaja</w:t>
      </w:r>
      <w:r w:rsidR="00205870">
        <w:rPr>
          <w:rFonts w:cs="Times New Roman" w:hAnsi="Times New Roman" w:ascii="Times New Roman"/>
        </w:rPr>
        <w:t>.</w:t>
      </w:r>
    </w:p>
    <w:p w:rsidRDefault="00205870" w:rsidP="00205870" w:rsidR="00345BA0">
      <w:pPr>
        <w:pStyle w:val="Zaglavlje"/>
        <w:tabs>
          <w:tab w:pos="4536" w:val="clear"/>
          <w:tab w:pos="9072" w:val="clear"/>
          <w:tab w:pos="230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205870" w:rsidP="00205870" w:rsidR="00205870">
      <w:pPr>
        <w:pStyle w:val="Zaglavlje"/>
        <w:tabs>
          <w:tab w:pos="4536" w:val="clear"/>
          <w:tab w:pos="9072" w:val="clear"/>
          <w:tab w:pos="2304" w:val="left"/>
        </w:tabs>
        <w:jc w:val="both"/>
        <w:rPr>
          <w:rFonts w:cs="Times New Roman" w:hAnsi="Times New Roman" w:ascii="Times New Roman"/>
        </w:rPr>
      </w:pPr>
    </w:p>
    <w:p w:rsidRDefault="00205870" w:rsidP="00205870" w:rsidR="00205870" w:rsidRPr="00345BA0">
      <w:pPr>
        <w:pStyle w:val="Zaglavlje"/>
        <w:tabs>
          <w:tab w:pos="4536" w:val="clear"/>
          <w:tab w:pos="9072" w:val="clear"/>
          <w:tab w:pos="2304" w:val="left"/>
        </w:tabs>
        <w:jc w:val="both"/>
        <w:rPr>
          <w:rFonts w:cs="Times New Roman" w:hAnsi="Times New Roman" w:ascii="Times New Roman"/>
        </w:rPr>
      </w:pPr>
    </w:p>
    <w:p w:rsidRDefault="002C4F51" w:rsidR="002C4F51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727241" w:rsidR="007F66F2" w:rsidRPr="007F66F2">
        <w:trPr>
          <w:trHeight w:val="336"/>
        </w:trPr>
        <w:tc>
          <w:tcPr>
            <w:tcW w:type="dxa" w:w="2093"/>
            <w:tcBorders>
              <w:bottom w:space="0" w:sz="4" w:color="auto" w:val="single"/>
            </w:tcBorders>
            <w:shd w:fill="auto" w:color="auto" w:val="clear"/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 xml:space="preserve">Opis nekretnine                                            </w:t>
            </w:r>
          </w:p>
        </w:tc>
        <w:tc>
          <w:tcPr>
            <w:tcW w:type="dxa" w:w="1984"/>
            <w:tcBorders>
              <w:bottom w:space="0" w:sz="4" w:color="auto" w:val="single"/>
            </w:tcBorders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Knjigovodstvena vrijednost</w:t>
            </w: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dxa" w:w="2409"/>
            <w:tcBorders>
              <w:bottom w:space="0" w:sz="4" w:color="auto" w:val="single"/>
            </w:tcBorders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Napomena (parnica, posjed i sl.)</w:t>
            </w:r>
          </w:p>
        </w:tc>
        <w:tc>
          <w:tcPr>
            <w:tcW w:type="dxa" w:w="1134"/>
            <w:tcBorders>
              <w:bottom w:space="0" w:sz="4" w:color="auto" w:val="single"/>
            </w:tcBorders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Razlučno pravo</w:t>
            </w:r>
          </w:p>
        </w:tc>
      </w:tr>
      <w:tr w:rsidTr="00EB75D2" w:rsidR="005407E6" w:rsidRPr="007F66F2">
        <w:trPr>
          <w:trHeight w:val="4104"/>
        </w:trPr>
        <w:tc>
          <w:tcPr>
            <w:tcW w:type="dxa" w:w="2093"/>
            <w:tcBorders>
              <w:bottom w:space="0" w:sz="4" w:color="auto" w:val="single"/>
            </w:tcBorders>
            <w:shd w:fill="auto" w:color="auto" w:val="clear"/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- zk. uložak 1567, k.o. Čakovec, čestica broj 228/1/2/A/1/44/1/2 oranica od 266 čhv.</w:t>
            </w:r>
          </w:p>
        </w:tc>
        <w:tc>
          <w:tcPr>
            <w:tcW w:type="dxa" w:w="1984"/>
            <w:tcBorders>
              <w:bottom w:space="0" w:sz="4" w:color="auto" w:val="single"/>
            </w:tcBorders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Bruto:</w:t>
            </w: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210.000 kn</w:t>
            </w: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 xml:space="preserve">Neto: </w:t>
            </w: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210.000 kn</w:t>
            </w: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bottom w:space="0" w:sz="4" w:color="auto" w:val="single"/>
            </w:tcBorders>
          </w:tcPr>
          <w:p w:rsidRDefault="005407E6" w:rsidP="00EB75D2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155.000 kn prema procjeni sudskog vještaka</w:t>
            </w:r>
            <w:r w:rsidR="00EB75D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 xml:space="preserve"> (09/16), a s obzirom na naknadnu izradnju ceste nova vrijednost nekretnine procjenjuje se na </w:t>
            </w:r>
            <w:r w:rsidR="00345BA0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 xml:space="preserve"> </w:t>
            </w:r>
            <w:r w:rsidR="00EB75D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301.455 kn)</w:t>
            </w:r>
          </w:p>
        </w:tc>
        <w:tc>
          <w:tcPr>
            <w:tcW w:type="dxa" w:w="2409"/>
            <w:tcBorders>
              <w:bottom w:space="0" w:sz="4" w:color="auto" w:val="single"/>
            </w:tcBorders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Kat. k.č.br 510 k.o. Čakovec</w:t>
            </w:r>
          </w:p>
          <w:p w:rsidRDefault="00BE3A0F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Oranica Potkućnica 957 m2</w:t>
            </w:r>
          </w:p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(nema prilaz s ceste, nije ograđeno</w:t>
            </w:r>
            <w:r w:rsidR="004B19E3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, nema komunalne priključke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)</w:t>
            </w:r>
          </w:p>
          <w:p w:rsidRDefault="00BE3A0F" w:rsidP="00BE3A0F" w:rsidR="00BE3A0F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Nalazi se kod Svetojelenske ceste</w:t>
            </w:r>
          </w:p>
        </w:tc>
        <w:tc>
          <w:tcPr>
            <w:tcW w:type="dxa" w:w="1134"/>
            <w:tcBorders>
              <w:bottom w:space="0" w:sz="4" w:color="auto" w:val="single"/>
            </w:tcBorders>
          </w:tcPr>
          <w:p w:rsidRDefault="005407E6" w:rsidP="005407E6" w:rsidR="005407E6" w:rsidRPr="007F66F2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  <w:sz w:val="24"/>
                <w:szCs w:val="24"/>
                <w:lang w:eastAsia="hr-HR"/>
              </w:rPr>
              <w:t>Bez tereta</w:t>
            </w:r>
          </w:p>
        </w:tc>
      </w:tr>
    </w:tbl>
    <w:p w:rsidRDefault="005407E6" w:rsidR="005407E6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5407E6" w:rsidR="00345BA0">
      <w:pPr>
        <w:pStyle w:val="Zaglavlje"/>
        <w:jc w:val="both"/>
        <w:rPr>
          <w:rFonts w:cs="Times New Roman" w:hAnsi="Times New Roman" w:ascii="Times New Roman"/>
        </w:rPr>
      </w:pPr>
      <w:r w:rsidRPr="00EB75D2">
        <w:rPr>
          <w:rFonts w:cs="Times New Roman" w:hAnsi="Times New Roman" w:ascii="Times New Roman"/>
        </w:rPr>
        <w:t xml:space="preserve">Predmetna nekretnina </w:t>
      </w:r>
      <w:r w:rsidR="00345BA0" w:rsidRPr="00EB75D2">
        <w:rPr>
          <w:rFonts w:cs="Times New Roman" w:hAnsi="Times New Roman" w:ascii="Times New Roman"/>
        </w:rPr>
        <w:t>s</w:t>
      </w:r>
      <w:r w:rsidR="00EB75D2" w:rsidRPr="00EB75D2">
        <w:rPr>
          <w:rFonts w:cs="Times New Roman" w:hAnsi="Times New Roman" w:ascii="Times New Roman"/>
        </w:rPr>
        <w:t>u</w:t>
      </w:r>
      <w:r w:rsidR="00345BA0" w:rsidRPr="00EB75D2">
        <w:rPr>
          <w:rFonts w:cs="Times New Roman" w:hAnsi="Times New Roman" w:ascii="Times New Roman"/>
        </w:rPr>
        <w:t xml:space="preserve">kladno odluci skupštine od 06.03.2017. </w:t>
      </w:r>
      <w:r w:rsidRPr="00EB75D2">
        <w:rPr>
          <w:rFonts w:cs="Times New Roman" w:hAnsi="Times New Roman" w:ascii="Times New Roman"/>
        </w:rPr>
        <w:t xml:space="preserve">prodavat će </w:t>
      </w:r>
      <w:r w:rsidR="00EB75D2" w:rsidRPr="00EB75D2">
        <w:rPr>
          <w:rFonts w:cs="Times New Roman" w:hAnsi="Times New Roman" w:ascii="Times New Roman"/>
        </w:rPr>
        <w:t>na način da se dio nekretnine od 8</w:t>
      </w:r>
      <w:r w:rsidR="00205870">
        <w:rPr>
          <w:rFonts w:cs="Times New Roman" w:hAnsi="Times New Roman" w:ascii="Times New Roman"/>
        </w:rPr>
        <w:t>1</w:t>
      </w:r>
      <w:r w:rsidR="00EB75D2" w:rsidRPr="00EB75D2">
        <w:rPr>
          <w:rFonts w:cs="Times New Roman" w:hAnsi="Times New Roman" w:ascii="Times New Roman"/>
        </w:rPr>
        <w:t xml:space="preserve"> m2, p</w:t>
      </w:r>
      <w:r w:rsidR="00205870">
        <w:rPr>
          <w:rFonts w:cs="Times New Roman" w:hAnsi="Times New Roman" w:ascii="Times New Roman"/>
        </w:rPr>
        <w:t>rema</w:t>
      </w:r>
      <w:r w:rsidR="00EB75D2" w:rsidRPr="00EB75D2">
        <w:rPr>
          <w:rFonts w:cs="Times New Roman" w:hAnsi="Times New Roman" w:ascii="Times New Roman"/>
        </w:rPr>
        <w:t xml:space="preserve"> izra</w:t>
      </w:r>
      <w:r w:rsidR="00205870">
        <w:rPr>
          <w:rFonts w:cs="Times New Roman" w:hAnsi="Times New Roman" w:ascii="Times New Roman"/>
        </w:rPr>
        <w:t>đenom</w:t>
      </w:r>
      <w:r w:rsidR="00EB75D2" w:rsidRPr="00EB75D2">
        <w:rPr>
          <w:rFonts w:cs="Times New Roman" w:hAnsi="Times New Roman" w:ascii="Times New Roman"/>
        </w:rPr>
        <w:t xml:space="preserve"> parcelacijsko</w:t>
      </w:r>
      <w:r w:rsidR="00205870">
        <w:rPr>
          <w:rFonts w:cs="Times New Roman" w:hAnsi="Times New Roman" w:ascii="Times New Roman"/>
        </w:rPr>
        <w:t>m</w:t>
      </w:r>
      <w:r w:rsidR="00EB75D2" w:rsidRPr="00EB75D2">
        <w:rPr>
          <w:rFonts w:cs="Times New Roman" w:hAnsi="Times New Roman" w:ascii="Times New Roman"/>
        </w:rPr>
        <w:t xml:space="preserve"> elaborat</w:t>
      </w:r>
      <w:r w:rsidR="00205870">
        <w:rPr>
          <w:rFonts w:cs="Times New Roman" w:hAnsi="Times New Roman" w:ascii="Times New Roman"/>
        </w:rPr>
        <w:t>u</w:t>
      </w:r>
      <w:r w:rsidR="00EB75D2" w:rsidRPr="00EB75D2">
        <w:rPr>
          <w:rFonts w:cs="Times New Roman" w:hAnsi="Times New Roman" w:ascii="Times New Roman"/>
        </w:rPr>
        <w:t>, proda</w:t>
      </w:r>
      <w:r w:rsidR="00345BA0" w:rsidRPr="00EB75D2">
        <w:rPr>
          <w:rFonts w:cs="Times New Roman" w:hAnsi="Times New Roman" w:ascii="Times New Roman"/>
        </w:rPr>
        <w:t xml:space="preserve"> Grad</w:t>
      </w:r>
      <w:r w:rsidR="00EB75D2" w:rsidRPr="00EB75D2">
        <w:rPr>
          <w:rFonts w:cs="Times New Roman" w:hAnsi="Times New Roman" w:ascii="Times New Roman"/>
        </w:rPr>
        <w:t>u</w:t>
      </w:r>
      <w:r w:rsidR="00345BA0" w:rsidRPr="00EB75D2">
        <w:rPr>
          <w:rFonts w:cs="Times New Roman" w:hAnsi="Times New Roman" w:ascii="Times New Roman"/>
        </w:rPr>
        <w:t xml:space="preserve"> Čakovc</w:t>
      </w:r>
      <w:r w:rsidR="00EB75D2" w:rsidRPr="00EB75D2">
        <w:rPr>
          <w:rFonts w:cs="Times New Roman" w:hAnsi="Times New Roman" w:ascii="Times New Roman"/>
        </w:rPr>
        <w:t xml:space="preserve">u po cijeni od 42 EUR/m2 u kunskoj protuvrijednosti, a </w:t>
      </w:r>
      <w:r w:rsidR="00345BA0" w:rsidRPr="00EB75D2">
        <w:rPr>
          <w:rFonts w:cs="Times New Roman" w:hAnsi="Times New Roman" w:ascii="Times New Roman"/>
        </w:rPr>
        <w:t xml:space="preserve">preostali dio nekretnine prodavati </w:t>
      </w:r>
      <w:r w:rsidR="00205870">
        <w:rPr>
          <w:rFonts w:cs="Times New Roman" w:hAnsi="Times New Roman" w:ascii="Times New Roman"/>
        </w:rPr>
        <w:t xml:space="preserve">će </w:t>
      </w:r>
      <w:r w:rsidR="00345BA0" w:rsidRPr="00EB75D2">
        <w:rPr>
          <w:rFonts w:cs="Times New Roman" w:hAnsi="Times New Roman" w:ascii="Times New Roman"/>
        </w:rPr>
        <w:t xml:space="preserve">neposrednom prodajom (po istoj ponuđenoj cijeni od 42 EUR-m2 (u kn) na prvom oglašavanju te nadalje </w:t>
      </w:r>
      <w:r w:rsidR="00EB75D2" w:rsidRPr="00EB75D2">
        <w:rPr>
          <w:rFonts w:cs="Times New Roman" w:hAnsi="Times New Roman" w:ascii="Times New Roman"/>
        </w:rPr>
        <w:t xml:space="preserve">uz umanjenja </w:t>
      </w:r>
      <w:r w:rsidR="00345BA0" w:rsidRPr="00EB75D2">
        <w:rPr>
          <w:rFonts w:cs="Times New Roman" w:hAnsi="Times New Roman" w:ascii="Times New Roman"/>
        </w:rPr>
        <w:t>sukladno donesenoj odluci) obzirom da je ta cijena veća, a imajući u vidu porast vrijednost nekretnine zbog dobivanja izravnog pristupa cesti</w:t>
      </w:r>
      <w:r w:rsidR="00205870">
        <w:rPr>
          <w:rFonts w:cs="Times New Roman" w:hAnsi="Times New Roman" w:ascii="Times New Roman"/>
        </w:rPr>
        <w:t xml:space="preserve">. </w:t>
      </w:r>
    </w:p>
    <w:p w:rsidRDefault="00205870" w:rsidR="00205870">
      <w:pPr>
        <w:pStyle w:val="Zaglavlje"/>
        <w:jc w:val="both"/>
        <w:rPr>
          <w:rFonts w:cs="Times New Roman" w:hAnsi="Times New Roman" w:ascii="Times New Roman"/>
        </w:rPr>
      </w:pPr>
    </w:p>
    <w:p w:rsidRDefault="00205870" w:rsidR="00205870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</w:t>
      </w:r>
      <w:r w:rsidRPr="00205870">
        <w:rPr>
          <w:rFonts w:cs="Times New Roman" w:hAnsi="Times New Roman" w:ascii="Times New Roman"/>
        </w:rPr>
        <w:t>o izradi parcelacijskog elaborata za k.č.br. 510 k.o. Ča</w:t>
      </w:r>
      <w:r>
        <w:rPr>
          <w:rFonts w:cs="Times New Roman" w:hAnsi="Times New Roman" w:ascii="Times New Roman"/>
        </w:rPr>
        <w:t>ko</w:t>
      </w:r>
      <w:r w:rsidRPr="00205870">
        <w:rPr>
          <w:rFonts w:cs="Times New Roman" w:hAnsi="Times New Roman" w:ascii="Times New Roman"/>
        </w:rPr>
        <w:t>vec, u katastru je provedena parcelacija čestice te će predmet ugovora između stečajnog dužnika i Grada Čakovca biti kčbr. 510/2 površine 81 m2, dok je preostali dio čestice 510 tj. sadašnja kčbr. 510/1 površine 927 m2 slobodna za unovčenje i oglašavanje u stečajnom postupku, odnosno nije predm</w:t>
      </w:r>
      <w:r>
        <w:rPr>
          <w:rFonts w:cs="Times New Roman" w:hAnsi="Times New Roman" w:ascii="Times New Roman"/>
        </w:rPr>
        <w:t>et ugovora  između stečajnog dužnika</w:t>
      </w:r>
      <w:r w:rsidRPr="00205870">
        <w:rPr>
          <w:rFonts w:cs="Times New Roman" w:hAnsi="Times New Roman" w:ascii="Times New Roman"/>
        </w:rPr>
        <w:t xml:space="preserve"> i Grad</w:t>
      </w:r>
      <w:r>
        <w:rPr>
          <w:rFonts w:cs="Times New Roman" w:hAnsi="Times New Roman" w:ascii="Times New Roman"/>
        </w:rPr>
        <w:t>a</w:t>
      </w:r>
      <w:r w:rsidRPr="00205870">
        <w:rPr>
          <w:rFonts w:cs="Times New Roman" w:hAnsi="Times New Roman" w:ascii="Times New Roman"/>
        </w:rPr>
        <w:t xml:space="preserve"> Čakovc</w:t>
      </w:r>
      <w:r>
        <w:rPr>
          <w:rFonts w:cs="Times New Roman" w:hAnsi="Times New Roman" w:ascii="Times New Roman"/>
        </w:rPr>
        <w:t>a</w:t>
      </w:r>
      <w:r w:rsidRPr="00205870">
        <w:rPr>
          <w:rFonts w:cs="Times New Roman" w:hAnsi="Times New Roman" w:ascii="Times New Roman"/>
        </w:rPr>
        <w:t xml:space="preserve"> niti predmet izvlaštenja. U Zemljišnoknjižnom odjelu Općinskog suda u Čakovcu u tijeku je provedba parcelacijskog elaborata u svrhu formiranja nove trase ulice na novoj kčbr.515/2, k.o. Čakovec, ident.s grunt.čest.br.228/1/2/A/1/42/2, k.o. iste površine 1866 m2  - nastavka ulice Jakova Gotovca prema Galeriji Sjever. Predmet se kod Suda vodi  pod poslovnim brojem Z-6210/2017, a primljen je dana 12.07.2017.</w:t>
      </w:r>
    </w:p>
    <w:p w:rsidRDefault="00205870" w:rsidR="00205870" w:rsidRPr="00EB75D2">
      <w:pPr>
        <w:pStyle w:val="Zaglavlje"/>
        <w:jc w:val="both"/>
        <w:rPr>
          <w:rFonts w:cs="Times New Roman" w:hAnsi="Times New Roman" w:ascii="Times New Roman"/>
        </w:rPr>
      </w:pPr>
    </w:p>
    <w:p w:rsidRDefault="004B19E3" w:rsidR="004F414E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>
        <w:rPr>
          <w:rFonts w:cs="Times New Roman" w:hAnsi="Times New Roman" w:ascii="Times New Roman"/>
          <w:color w:themeTint="D9" w:themeColor="text1" w:val="262626"/>
        </w:rPr>
        <w:t>Za nekretninu upisanu u p</w:t>
      </w:r>
      <w:r w:rsidRPr="004B19E3">
        <w:rPr>
          <w:rFonts w:cs="Times New Roman" w:hAnsi="Times New Roman" w:ascii="Times New Roman"/>
          <w:color w:themeTint="D9" w:themeColor="text1" w:val="262626"/>
        </w:rPr>
        <w:t>odul. 129 z.k.ul. 14197 k.o. Grad Zagreb,</w:t>
      </w:r>
      <w:r>
        <w:rPr>
          <w:rFonts w:cs="Times New Roman" w:hAnsi="Times New Roman" w:ascii="Times New Roman"/>
          <w:color w:themeTint="D9" w:themeColor="text1" w:val="262626"/>
        </w:rPr>
        <w:t xml:space="preserve"> utvrđeno je da </w:t>
      </w:r>
      <w:r w:rsidR="0031611E" w:rsidRPr="007F66F2">
        <w:rPr>
          <w:rFonts w:cs="Times New Roman" w:hAnsi="Times New Roman" w:ascii="Times New Roman"/>
          <w:color w:themeTint="D9" w:themeColor="text1" w:val="262626"/>
        </w:rPr>
        <w:t>ne spada u stečajnu masu.</w:t>
      </w:r>
    </w:p>
    <w:p w:rsidRDefault="00EB75D2" w:rsidR="00EB75D2">
      <w:pPr>
        <w:pStyle w:val="Zaglavlje"/>
        <w:jc w:val="both"/>
        <w:rPr>
          <w:rFonts w:cs="Times New Roman" w:hAnsi="Times New Roman" w:ascii="Times New Roman"/>
          <w:b/>
          <w:color w:themeTint="D9" w:themeColor="text1" w:val="262626"/>
        </w:rPr>
      </w:pPr>
    </w:p>
    <w:p w:rsidRDefault="00C809C1" w:rsidR="00C809C1" w:rsidRPr="007F66F2">
      <w:pPr>
        <w:pStyle w:val="Zaglavlje"/>
        <w:jc w:val="both"/>
        <w:rPr>
          <w:rFonts w:cs="Times New Roman" w:hAnsi="Times New Roman" w:ascii="Times New Roman"/>
          <w:b/>
          <w:color w:themeTint="D9" w:themeColor="text1" w:val="262626"/>
        </w:rPr>
      </w:pPr>
      <w:r w:rsidRPr="007F66F2">
        <w:rPr>
          <w:rFonts w:cs="Times New Roman" w:hAnsi="Times New Roman" w:ascii="Times New Roman"/>
          <w:b/>
          <w:color w:themeTint="D9" w:themeColor="text1" w:val="262626"/>
        </w:rPr>
        <w:t xml:space="preserve">b) Pokretnine </w:t>
      </w:r>
      <w:r w:rsidR="00C92E1B" w:rsidRPr="007F66F2">
        <w:rPr>
          <w:rFonts w:cs="Times New Roman" w:hAnsi="Times New Roman" w:ascii="Times New Roman"/>
          <w:b/>
          <w:color w:themeTint="D9" w:themeColor="text1" w:val="262626"/>
        </w:rPr>
        <w:t xml:space="preserve"> </w:t>
      </w:r>
    </w:p>
    <w:p w:rsidRDefault="000F300C" w:rsidR="000F300C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E8173F" w:rsidR="00C57E82" w:rsidRPr="00EB75D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Dužnik je prema službenoj evidenciji MUP-PU Međimurska evidentiran kao vlasnik </w:t>
      </w:r>
      <w:r w:rsidRPr="007F66F2">
        <w:rPr>
          <w:rFonts w:cs="Times New Roman" w:hAnsi="Times New Roman" w:ascii="Times New Roman"/>
          <w:b/>
          <w:color w:themeTint="D9" w:themeColor="text1" w:val="262626"/>
        </w:rPr>
        <w:t xml:space="preserve">dva </w:t>
      </w:r>
      <w:r w:rsidRPr="007F66F2">
        <w:rPr>
          <w:rFonts w:cs="Times New Roman" w:hAnsi="Times New Roman" w:ascii="Times New Roman"/>
          <w:b/>
          <w:color w:themeTint="D9" w:themeColor="text1" w:val="262626"/>
          <w:u w:val="single"/>
        </w:rPr>
        <w:t>odjavljena</w:t>
      </w:r>
      <w:r w:rsidR="004F414E" w:rsidRPr="007F66F2">
        <w:rPr>
          <w:rFonts w:cs="Times New Roman" w:hAnsi="Times New Roman" w:ascii="Times New Roman"/>
          <w:b/>
          <w:color w:themeTint="D9" w:themeColor="text1" w:val="262626"/>
        </w:rPr>
        <w:t xml:space="preserve"> vozila, </w:t>
      </w:r>
      <w:r w:rsidR="00EB75D2">
        <w:rPr>
          <w:rFonts w:cs="Times New Roman" w:hAnsi="Times New Roman" w:ascii="Times New Roman"/>
          <w:b/>
          <w:color w:themeTint="D9" w:themeColor="text1" w:val="262626"/>
        </w:rPr>
        <w:t>koja su odavno odjavljena te se ne nalaze u stečajnoj masi</w:t>
      </w:r>
      <w:r w:rsidR="00EB75D2" w:rsidRPr="00EB75D2">
        <w:rPr>
          <w:rFonts w:cs="Times New Roman" w:hAnsi="Times New Roman" w:ascii="Times New Roman"/>
          <w:color w:themeTint="D9" w:themeColor="text1" w:val="262626"/>
        </w:rPr>
        <w:t xml:space="preserve">,  i to: </w:t>
      </w:r>
    </w:p>
    <w:p w:rsidRDefault="00EB75D2" w:rsidR="00EB75D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31611E" w:rsidR="0031611E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Prema potvrdama MUP-a: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716"/>
        <w:gridCol w:w="1926"/>
        <w:gridCol w:w="2793"/>
        <w:gridCol w:w="1887"/>
      </w:tblGrid>
      <w:tr w:rsidTr="007C2174" w:rsidR="007F66F2" w:rsidRPr="007F66F2">
        <w:trPr>
          <w:trHeight w:val="336"/>
        </w:trPr>
        <w:tc>
          <w:tcPr>
            <w:tcW w:type="dxa" w:w="2716"/>
            <w:shd w:fill="auto" w:color="auto" w:val="clear"/>
          </w:tcPr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 xml:space="preserve">Opis pokretnine                                           </w:t>
            </w:r>
          </w:p>
        </w:tc>
        <w:tc>
          <w:tcPr>
            <w:tcW w:type="dxa" w:w="1926"/>
          </w:tcPr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Procijenjena vrijednost</w:t>
            </w:r>
          </w:p>
        </w:tc>
        <w:tc>
          <w:tcPr>
            <w:tcW w:type="dxa" w:w="2793"/>
          </w:tcPr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Napomena (parnica, posjed i sl.)</w:t>
            </w:r>
          </w:p>
        </w:tc>
        <w:tc>
          <w:tcPr>
            <w:tcW w:type="dxa" w:w="1887"/>
          </w:tcPr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Razlučno pravo</w:t>
            </w:r>
          </w:p>
        </w:tc>
      </w:tr>
      <w:tr w:rsidTr="007C2174" w:rsidR="007F66F2" w:rsidRPr="007F66F2">
        <w:trPr>
          <w:trHeight w:val="2967"/>
        </w:trPr>
        <w:tc>
          <w:tcPr>
            <w:tcW w:type="dxa" w:w="2716"/>
            <w:tcBorders>
              <w:bottom w:space="0" w:sz="4" w:color="auto" w:val="single"/>
            </w:tcBorders>
            <w:shd w:fill="auto" w:color="auto" w:val="clear"/>
          </w:tcPr>
          <w:p w:rsidRDefault="00E8173F" w:rsidP="00286A17" w:rsidR="00E8173F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lastRenderedPageBreak/>
              <w:t>Teretno vozilo marke MAN 19.322 F, god, proizvodnje 1993. God, broj šasije WMAF01C827M173739, reg. ozn. ČL233BZ</w:t>
            </w:r>
          </w:p>
          <w:p w:rsidRDefault="00E8173F" w:rsidP="00286A17" w:rsidR="00E8173F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  <w:p w:rsidRDefault="00E8173F" w:rsidP="00286A17" w:rsidR="00E8173F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  <w:p w:rsidRDefault="00E8173F" w:rsidP="00286A17" w:rsidR="00E8173F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</w:tc>
        <w:tc>
          <w:tcPr>
            <w:tcW w:type="dxa" w:w="1926"/>
            <w:tcBorders>
              <w:bottom w:space="0" w:sz="4" w:color="auto" w:val="single"/>
            </w:tcBorders>
          </w:tcPr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Knjigovodstvena:</w:t>
            </w:r>
          </w:p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  <w:u w:val="single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  <w:u w:val="single"/>
              </w:rPr>
              <w:t>0,00 kn</w:t>
            </w:r>
          </w:p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  <w:p w:rsidRDefault="00AA4D0A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Procijenjena:</w:t>
            </w:r>
          </w:p>
          <w:p w:rsidRDefault="00AA4D0A" w:rsidP="00286A17" w:rsidR="00AA4D0A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 xml:space="preserve">0,00 kn </w:t>
            </w:r>
          </w:p>
        </w:tc>
        <w:tc>
          <w:tcPr>
            <w:tcW w:type="dxa" w:w="2793"/>
            <w:tcBorders>
              <w:bottom w:space="0" w:sz="4" w:color="auto" w:val="single"/>
            </w:tcBorders>
          </w:tcPr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 xml:space="preserve">Odjavljeno </w:t>
            </w:r>
            <w:r w:rsidR="0068623C"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23.05.2011</w:t>
            </w: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. god.</w:t>
            </w:r>
          </w:p>
          <w:p w:rsidRDefault="0068623C" w:rsidP="004F414E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Vozilo nije u posjedu stečajnog upravitelja, jer nije ni bilo u posjedu stečajnog dužnika na dan otvaranja stečaja.</w:t>
            </w:r>
            <w:r w:rsidR="00796F3F"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 xml:space="preserve"> Naime, vozilo je prodano 15.12.2014. god. kupcu Acropolis d.o.o. Crna Gora, za iznos od 7.669,86 kn, kupac je ishodio izvoznu prometnu dozvolu te se vozilo ne nalazi u RH.</w:t>
            </w:r>
          </w:p>
        </w:tc>
        <w:tc>
          <w:tcPr>
            <w:tcW w:type="dxa" w:w="1887"/>
            <w:tcBorders>
              <w:bottom w:space="0" w:sz="4" w:color="auto" w:val="single"/>
            </w:tcBorders>
          </w:tcPr>
          <w:p w:rsidRDefault="0068623C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Nema tereta</w:t>
            </w:r>
            <w:r w:rsidR="00286A17"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 xml:space="preserve">. </w:t>
            </w:r>
          </w:p>
          <w:p w:rsidRDefault="00286A17" w:rsidP="00286A17" w:rsidR="00286A17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</w:tc>
      </w:tr>
      <w:tr w:rsidTr="007C2174" w:rsidR="007F66F2" w:rsidRPr="007F66F2">
        <w:trPr>
          <w:trHeight w:val="836"/>
        </w:trPr>
        <w:tc>
          <w:tcPr>
            <w:tcW w:type="dxa" w:w="2716"/>
            <w:tcBorders>
              <w:bottom w:space="0" w:sz="4" w:color="auto" w:val="single"/>
            </w:tcBorders>
            <w:shd w:fill="auto" w:color="auto" w:val="clear"/>
          </w:tcPr>
          <w:p w:rsidRDefault="0068623C" w:rsidP="00286A17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Osobni automobil marke ŠKODA FABIA COMBI, god. proizv. 2001, broj šasije TMBHB46Y423310607, reg. oznaka ČK487CH</w:t>
            </w:r>
          </w:p>
        </w:tc>
        <w:tc>
          <w:tcPr>
            <w:tcW w:type="dxa" w:w="1926"/>
            <w:tcBorders>
              <w:bottom w:space="0" w:sz="4" w:color="auto" w:val="single"/>
            </w:tcBorders>
          </w:tcPr>
          <w:p w:rsidRDefault="0068623C" w:rsidP="0068623C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Knjigovodstvena:</w:t>
            </w:r>
          </w:p>
          <w:p w:rsidRDefault="0068623C" w:rsidP="0068623C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0,00 kn</w:t>
            </w:r>
          </w:p>
          <w:p w:rsidRDefault="00AA4D0A" w:rsidP="0068623C" w:rsidR="00AA4D0A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  <w:p w:rsidRDefault="00AA4D0A" w:rsidP="0068623C" w:rsidR="00AA4D0A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Procjenjena:</w:t>
            </w:r>
          </w:p>
          <w:p w:rsidRDefault="00AA4D0A" w:rsidP="007C2174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0,00</w:t>
            </w:r>
          </w:p>
        </w:tc>
        <w:tc>
          <w:tcPr>
            <w:tcW w:type="dxa" w:w="2793"/>
            <w:tcBorders>
              <w:bottom w:space="0" w:sz="4" w:color="auto" w:val="single"/>
            </w:tcBorders>
          </w:tcPr>
          <w:p w:rsidRDefault="0068623C" w:rsidP="00727241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Odjavljeno 31.03.2008. god.</w:t>
            </w:r>
          </w:p>
          <w:p w:rsidRDefault="0068623C" w:rsidP="007C2174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>Vozilo nije u posjedu stečajnog upravitelja, jer nije ni bilo u posjedu stečajnog dužnika na dan otvaranja stečaja.</w:t>
            </w:r>
          </w:p>
        </w:tc>
        <w:tc>
          <w:tcPr>
            <w:tcW w:type="dxa" w:w="1887"/>
            <w:tcBorders>
              <w:bottom w:space="0" w:sz="4" w:color="auto" w:val="single"/>
            </w:tcBorders>
          </w:tcPr>
          <w:p w:rsidRDefault="0068623C" w:rsidP="00727241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  <w:r w:rsidRPr="00EB75D2"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  <w:t xml:space="preserve">Nema tereta. </w:t>
            </w:r>
          </w:p>
          <w:p w:rsidRDefault="0068623C" w:rsidP="00727241" w:rsidR="0068623C" w:rsidRPr="00EB75D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sz w:val="22"/>
                <w:szCs w:val="22"/>
              </w:rPr>
            </w:pPr>
          </w:p>
        </w:tc>
      </w:tr>
      <w:tr w:rsidTr="007C2174" w:rsidR="007F66F2" w:rsidRPr="007F66F2">
        <w:trPr>
          <w:trHeight w:val="336"/>
        </w:trPr>
        <w:tc>
          <w:tcPr>
            <w:tcW w:type="dxa" w:w="9322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31611E" w:rsidP="00286A17" w:rsidR="0031611E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2A1F6C" w:rsidP="00286A17" w:rsidR="002A1F6C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>
              <w:rPr>
                <w:rFonts w:cs="Times New Roman" w:hAnsi="Times New Roman" w:ascii="Times New Roman"/>
                <w:iCs/>
                <w:color w:themeTint="D9" w:themeColor="text1" w:val="262626"/>
              </w:rPr>
              <w:t>Slijedom toga, ova vozila  ne spadaju u stečajnu masu.</w:t>
            </w:r>
          </w:p>
          <w:p w:rsidRDefault="002A1F6C" w:rsidP="00286A17" w:rsidR="002A1F6C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4F414E" w:rsidP="00286A17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b). 2 Ostale pokretnine: </w:t>
            </w:r>
          </w:p>
          <w:p w:rsidRDefault="004F414E" w:rsidP="00CF344A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</w:tc>
      </w:tr>
      <w:tr w:rsidTr="007C2174" w:rsidR="007F66F2" w:rsidRPr="007F66F2">
        <w:trPr>
          <w:trHeight w:val="336"/>
        </w:trPr>
        <w:tc>
          <w:tcPr>
            <w:tcW w:type="dxa" w:w="2716"/>
            <w:shd w:fill="auto" w:color="auto" w:val="clear"/>
          </w:tcPr>
          <w:p w:rsidRDefault="004F414E" w:rsidP="00727241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4F414E" w:rsidP="00727241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Opis pokretnine                                           </w:t>
            </w:r>
          </w:p>
        </w:tc>
        <w:tc>
          <w:tcPr>
            <w:tcW w:type="dxa" w:w="1926"/>
          </w:tcPr>
          <w:p w:rsidRDefault="004F414E" w:rsidP="00727241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Procjenjena vrijednost</w:t>
            </w:r>
          </w:p>
        </w:tc>
        <w:tc>
          <w:tcPr>
            <w:tcW w:type="dxa" w:w="2793"/>
          </w:tcPr>
          <w:p w:rsidRDefault="004F414E" w:rsidP="00727241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Napomena (parnica, posjed i sl.)</w:t>
            </w:r>
          </w:p>
        </w:tc>
        <w:tc>
          <w:tcPr>
            <w:tcW w:type="dxa" w:w="1887"/>
          </w:tcPr>
          <w:p w:rsidRDefault="004F414E" w:rsidP="00727241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Razlučno pravo</w:t>
            </w:r>
          </w:p>
        </w:tc>
      </w:tr>
      <w:tr w:rsidTr="007C2174" w:rsidR="00E8173F" w:rsidRPr="007F66F2">
        <w:trPr>
          <w:trHeight w:val="336"/>
        </w:trPr>
        <w:tc>
          <w:tcPr>
            <w:tcW w:type="dxa" w:w="2716"/>
            <w:tcBorders>
              <w:top w:space="0" w:sz="4" w:color="auto" w:val="single"/>
            </w:tcBorders>
            <w:shd w:fill="auto" w:color="auto" w:val="clear"/>
          </w:tcPr>
          <w:p w:rsidRDefault="004F414E" w:rsidP="0031611E" w:rsidR="00664F11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N</w:t>
            </w:r>
            <w:r w:rsidR="00664F11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amještaj i oprema 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u zakupljenoj građevini na adresi Čakovec, Kalnička bb</w:t>
            </w:r>
            <w:r w:rsidR="00664F11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)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, prema Popisu predmeta stečajne mase</w:t>
            </w:r>
            <w:r w:rsidR="00664F11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</w:t>
            </w:r>
            <w:r w:rsidR="0031611E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</w:t>
            </w:r>
          </w:p>
        </w:tc>
        <w:tc>
          <w:tcPr>
            <w:tcW w:type="dxa" w:w="1926"/>
            <w:tcBorders>
              <w:top w:space="0" w:sz="4" w:color="auto" w:val="single"/>
            </w:tcBorders>
          </w:tcPr>
          <w:p w:rsidRDefault="00664F11" w:rsidP="00286A17" w:rsidR="00664F11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Knjigovodstvena:</w:t>
            </w:r>
          </w:p>
          <w:p w:rsidRDefault="00664F11" w:rsidP="00286A17" w:rsidR="00664F11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0,00 kn</w:t>
            </w:r>
          </w:p>
          <w:p w:rsidRDefault="004F414E" w:rsidP="00286A17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4F414E" w:rsidP="00286A17" w:rsidR="004F414E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Procjenjena vrijednost (prema procjeni steč.upravitelja):</w:t>
            </w:r>
            <w:r w:rsidR="00DC388E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400,00 kn</w:t>
            </w:r>
          </w:p>
          <w:p w:rsidRDefault="00DA5A66" w:rsidP="00286A17" w:rsidR="00DA5A66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DA5A66" w:rsidP="00DC388E" w:rsidR="00DA5A66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  <w:u w:val="single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(</w:t>
            </w:r>
            <w:r w:rsidR="00DC388E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trošak 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procjen</w:t>
            </w:r>
            <w:r w:rsidR="00DC388E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e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po sudskom vještaku prelazi</w:t>
            </w:r>
            <w:r w:rsidR="00DC388E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o</w:t>
            </w: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bi vrijednost mogućeg unovčenja)</w:t>
            </w:r>
          </w:p>
        </w:tc>
        <w:tc>
          <w:tcPr>
            <w:tcW w:type="dxa" w:w="2793"/>
            <w:tcBorders>
              <w:top w:space="0" w:sz="4" w:color="auto" w:val="single"/>
            </w:tcBorders>
          </w:tcPr>
          <w:p w:rsidRDefault="0031611E" w:rsidP="004F414E" w:rsidR="00664F11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Prodano</w:t>
            </w:r>
            <w:r w:rsidR="00664F11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zajedno sa nekretninom</w:t>
            </w:r>
            <w:r w:rsidR="004F414E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(pravo građenja) upisanim u zk. ul. 6889, k.o. Čakovec </w:t>
            </w:r>
            <w:r w:rsidR="00664F11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, jer su pokretnine </w:t>
            </w:r>
            <w:r w:rsidR="004F414E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montirane u građevini</w:t>
            </w:r>
            <w:r w:rsidR="00664F11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i rabljene</w:t>
            </w:r>
            <w:r w:rsidR="00CF344A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 te ne ne mogu odnijeti bez oštećenja</w:t>
            </w:r>
            <w:r w:rsidR="00DA5A66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,  a troškovi posebnog unovčenja prelaze iznos procjenjene vrijednosti</w:t>
            </w:r>
            <w:r w:rsidR="00CF344A"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.</w:t>
            </w:r>
          </w:p>
        </w:tc>
        <w:tc>
          <w:tcPr>
            <w:tcW w:type="dxa" w:w="1887"/>
            <w:tcBorders>
              <w:top w:space="0" w:sz="4" w:color="auto" w:val="single"/>
            </w:tcBorders>
          </w:tcPr>
          <w:p w:rsidRDefault="00DA5A66" w:rsidP="00DA5A66" w:rsidR="00664F11" w:rsidRPr="007F66F2">
            <w:pPr>
              <w:pStyle w:val="Zaglavlje"/>
              <w:jc w:val="both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Ne</w:t>
            </w:r>
          </w:p>
        </w:tc>
      </w:tr>
    </w:tbl>
    <w:p w:rsidRDefault="00286A17" w:rsidR="00286A17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E037B0" w:rsidR="0031611E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Z</w:t>
      </w:r>
      <w:r w:rsidR="0031611E" w:rsidRPr="007F66F2">
        <w:rPr>
          <w:rFonts w:cs="Times New Roman" w:hAnsi="Times New Roman" w:ascii="Times New Roman"/>
          <w:color w:themeTint="D9" w:themeColor="text1" w:val="262626"/>
        </w:rPr>
        <w:t>alihe različitog izrezanog stakla i pomoćnih materijala (silikona itd)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 sukladno odluci vjerovnika prodane su zajedno s nekretninom, obzirom da točan popis nije moguć (radi se o brojnim vrstama i dimenzijama stakla izrezanog ili napuklog na različite dimenzije, nepravilnog oblika, a </w:t>
      </w:r>
      <w:r w:rsidR="002A1F6C">
        <w:rPr>
          <w:rFonts w:cs="Times New Roman" w:hAnsi="Times New Roman" w:ascii="Times New Roman"/>
          <w:color w:themeTint="D9" w:themeColor="text1" w:val="262626"/>
        </w:rPr>
        <w:t xml:space="preserve">premjeravanje i </w:t>
      </w:r>
      <w:r w:rsidRPr="007F66F2">
        <w:rPr>
          <w:rFonts w:cs="Times New Roman" w:hAnsi="Times New Roman" w:ascii="Times New Roman"/>
          <w:color w:themeTint="D9" w:themeColor="text1" w:val="262626"/>
        </w:rPr>
        <w:t>zasebno unovčenje nije ekonomski opravdano).</w:t>
      </w:r>
    </w:p>
    <w:p w:rsidRDefault="00205870" w:rsidR="00205870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664F11" w:rsidR="00286A17" w:rsidRPr="007F66F2">
      <w:pPr>
        <w:pStyle w:val="Zaglavlje"/>
        <w:jc w:val="both"/>
        <w:rPr>
          <w:rFonts w:cs="Times New Roman" w:hAnsi="Times New Roman" w:ascii="Times New Roman"/>
          <w:b/>
          <w:color w:themeTint="D9" w:themeColor="text1" w:val="262626"/>
        </w:rPr>
      </w:pPr>
      <w:r w:rsidRPr="007F66F2">
        <w:rPr>
          <w:rFonts w:cs="Times New Roman" w:hAnsi="Times New Roman" w:ascii="Times New Roman"/>
          <w:b/>
          <w:color w:themeTint="D9" w:themeColor="text1" w:val="262626"/>
        </w:rPr>
        <w:t>c</w:t>
      </w:r>
      <w:r w:rsidR="00C92E1B" w:rsidRPr="007F66F2">
        <w:rPr>
          <w:rFonts w:cs="Times New Roman" w:hAnsi="Times New Roman" w:ascii="Times New Roman"/>
          <w:b/>
          <w:color w:themeTint="D9" w:themeColor="text1" w:val="262626"/>
        </w:rPr>
        <w:t xml:space="preserve">) Novčana sredstva na računu i u gotovini </w:t>
      </w:r>
    </w:p>
    <w:p w:rsidRDefault="00286A17" w:rsidR="00286A17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286A17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Stvarno</w:t>
      </w:r>
      <w:r w:rsidR="007D3569" w:rsidRPr="007F66F2">
        <w:rPr>
          <w:rFonts w:cs="Times New Roman" w:hAnsi="Times New Roman" w:ascii="Times New Roman"/>
          <w:color w:themeTint="D9" w:themeColor="text1" w:val="262626"/>
        </w:rPr>
        <w:t xml:space="preserve"> zatečeno </w:t>
      </w:r>
      <w:r w:rsidRPr="007F66F2">
        <w:rPr>
          <w:rFonts w:cs="Times New Roman" w:hAnsi="Times New Roman" w:ascii="Times New Roman"/>
          <w:color w:themeTint="D9" w:themeColor="text1" w:val="262626"/>
        </w:rPr>
        <w:t>stanje novca na računu i u blagajni</w:t>
      </w:r>
      <w:r w:rsidR="007D3569" w:rsidRPr="007F66F2">
        <w:rPr>
          <w:rFonts w:cs="Times New Roman" w:hAnsi="Times New Roman" w:ascii="Times New Roman"/>
          <w:color w:themeTint="D9" w:themeColor="text1" w:val="262626"/>
        </w:rPr>
        <w:t xml:space="preserve"> na dan otvaranja stečaja 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je </w:t>
      </w:r>
      <w:r w:rsidR="00793969" w:rsidRPr="007F66F2">
        <w:rPr>
          <w:rFonts w:cs="Times New Roman" w:hAnsi="Times New Roman" w:ascii="Times New Roman"/>
          <w:b/>
          <w:color w:themeTint="D9" w:themeColor="text1" w:val="262626"/>
          <w:u w:val="single"/>
        </w:rPr>
        <w:t>0,00 kn</w:t>
      </w:r>
      <w:r w:rsidRPr="007F66F2">
        <w:rPr>
          <w:rFonts w:cs="Times New Roman" w:hAnsi="Times New Roman" w:ascii="Times New Roman"/>
          <w:color w:themeTint="D9" w:themeColor="text1" w:val="262626"/>
        </w:rPr>
        <w:t>.</w:t>
      </w:r>
    </w:p>
    <w:p w:rsidRDefault="00286A17" w:rsidR="000E65AD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Knjigovodstveno je iskazano stanje blagajne na dan </w:t>
      </w:r>
      <w:r w:rsidR="00E952CA" w:rsidRPr="007F66F2">
        <w:rPr>
          <w:rFonts w:cs="Times New Roman" w:hAnsi="Times New Roman" w:ascii="Times New Roman"/>
          <w:color w:themeTint="D9" w:themeColor="text1" w:val="262626"/>
        </w:rPr>
        <w:t>18</w:t>
      </w:r>
      <w:r w:rsidRPr="007F66F2">
        <w:rPr>
          <w:rFonts w:cs="Times New Roman" w:hAnsi="Times New Roman" w:ascii="Times New Roman"/>
          <w:color w:themeTint="D9" w:themeColor="text1" w:val="262626"/>
        </w:rPr>
        <w:t>.0</w:t>
      </w:r>
      <w:r w:rsidR="00E952CA" w:rsidRPr="007F66F2">
        <w:rPr>
          <w:rFonts w:cs="Times New Roman" w:hAnsi="Times New Roman" w:ascii="Times New Roman"/>
          <w:color w:themeTint="D9" w:themeColor="text1" w:val="262626"/>
        </w:rPr>
        <w:t>7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.2016. je </w:t>
      </w:r>
      <w:r w:rsidR="00E952CA" w:rsidRPr="007F66F2">
        <w:rPr>
          <w:rFonts w:cs="Times New Roman" w:hAnsi="Times New Roman" w:ascii="Times New Roman"/>
          <w:color w:themeTint="D9" w:themeColor="text1" w:val="262626"/>
          <w:u w:val="single"/>
        </w:rPr>
        <w:t>0,00</w:t>
      </w: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t xml:space="preserve"> kn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. </w:t>
      </w:r>
    </w:p>
    <w:p w:rsidRDefault="00CF344A" w:rsidR="00CF344A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205870" w:rsidR="00205870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0E65AD" w:rsidP="000E65AD" w:rsidR="000E65AD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lastRenderedPageBreak/>
        <w:t xml:space="preserve">Priljev i stanje na računu i u blagajni </w:t>
      </w:r>
      <w:r w:rsidR="00E952CA" w:rsidRPr="007F66F2">
        <w:rPr>
          <w:rFonts w:cs="Times New Roman" w:hAnsi="Times New Roman" w:ascii="Times New Roman"/>
          <w:color w:themeTint="D9" w:themeColor="text1" w:val="262626"/>
        </w:rPr>
        <w:t xml:space="preserve">tijekom stečajnog postupka </w:t>
      </w:r>
      <w:r w:rsidRPr="007F66F2">
        <w:rPr>
          <w:rFonts w:cs="Times New Roman" w:hAnsi="Times New Roman" w:ascii="Times New Roman"/>
          <w:color w:themeTint="D9" w:themeColor="text1" w:val="262626"/>
        </w:rPr>
        <w:t>je kako slijedi:</w:t>
      </w:r>
    </w:p>
    <w:p w:rsidRDefault="00477703" w:rsidP="000E65AD" w:rsidR="00477703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0E65AD" w:rsidP="000E65AD" w:rsidR="000E65AD" w:rsidRPr="002568F5">
      <w:pPr>
        <w:pStyle w:val="Zaglavlje"/>
        <w:jc w:val="both"/>
        <w:rPr>
          <w:rFonts w:cs="Times New Roman" w:hAnsi="Times New Roman" w:ascii="Times New Roman"/>
        </w:rPr>
      </w:pPr>
      <w:r w:rsidRPr="002568F5">
        <w:rPr>
          <w:rFonts w:cs="Times New Roman" w:hAnsi="Times New Roman" w:ascii="Times New Roman"/>
        </w:rPr>
        <w:t xml:space="preserve">             Ukupan priljev na račun </w:t>
      </w:r>
      <w:r w:rsidR="005F7056" w:rsidRPr="002568F5">
        <w:rPr>
          <w:rFonts w:cs="Times New Roman" w:hAnsi="Times New Roman" w:ascii="Times New Roman"/>
        </w:rPr>
        <w:t>18.07.16-</w:t>
      </w:r>
      <w:r w:rsidR="004638C7" w:rsidRPr="002568F5">
        <w:rPr>
          <w:rFonts w:cs="Times New Roman" w:hAnsi="Times New Roman" w:ascii="Times New Roman"/>
        </w:rPr>
        <w:t>2</w:t>
      </w:r>
      <w:r w:rsidR="00AC1F31">
        <w:rPr>
          <w:rFonts w:cs="Times New Roman" w:hAnsi="Times New Roman" w:ascii="Times New Roman"/>
        </w:rPr>
        <w:t>1</w:t>
      </w:r>
      <w:r w:rsidR="004638C7" w:rsidRPr="002568F5">
        <w:rPr>
          <w:rFonts w:cs="Times New Roman" w:hAnsi="Times New Roman" w:ascii="Times New Roman"/>
        </w:rPr>
        <w:t>.0</w:t>
      </w:r>
      <w:r w:rsidR="00AC1F31">
        <w:rPr>
          <w:rFonts w:cs="Times New Roman" w:hAnsi="Times New Roman" w:ascii="Times New Roman"/>
        </w:rPr>
        <w:t>7</w:t>
      </w:r>
      <w:r w:rsidR="004638C7" w:rsidRPr="002568F5">
        <w:rPr>
          <w:rFonts w:cs="Times New Roman" w:hAnsi="Times New Roman" w:ascii="Times New Roman"/>
        </w:rPr>
        <w:t>.2017</w:t>
      </w:r>
      <w:r w:rsidR="00477703" w:rsidRPr="002568F5">
        <w:rPr>
          <w:rFonts w:cs="Times New Roman" w:hAnsi="Times New Roman" w:ascii="Times New Roman"/>
        </w:rPr>
        <w:t xml:space="preserve">. </w:t>
      </w:r>
      <w:r w:rsidRPr="002568F5">
        <w:rPr>
          <w:rFonts w:cs="Times New Roman" w:hAnsi="Times New Roman" w:ascii="Times New Roman"/>
        </w:rPr>
        <w:t>iznosi .................</w:t>
      </w:r>
      <w:r w:rsidR="00AC1F31">
        <w:rPr>
          <w:rFonts w:cs="Times New Roman" w:hAnsi="Times New Roman" w:ascii="Times New Roman"/>
        </w:rPr>
        <w:t>..4</w:t>
      </w:r>
      <w:r w:rsidR="002568F5" w:rsidRPr="002568F5">
        <w:rPr>
          <w:rFonts w:cs="Times New Roman" w:hAnsi="Times New Roman" w:ascii="Times New Roman"/>
        </w:rPr>
        <w:t>.</w:t>
      </w:r>
      <w:r w:rsidR="00AC1F31">
        <w:rPr>
          <w:rFonts w:cs="Times New Roman" w:hAnsi="Times New Roman" w:ascii="Times New Roman"/>
        </w:rPr>
        <w:t>362.475,31</w:t>
      </w:r>
      <w:r w:rsidRPr="002568F5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2568F5">
      <w:pPr>
        <w:pStyle w:val="Zaglavlje"/>
        <w:jc w:val="both"/>
        <w:rPr>
          <w:rFonts w:cs="Times New Roman" w:hAnsi="Times New Roman" w:ascii="Times New Roman"/>
        </w:rPr>
      </w:pPr>
      <w:r w:rsidRPr="002568F5">
        <w:rPr>
          <w:rFonts w:cs="Times New Roman" w:hAnsi="Times New Roman" w:ascii="Times New Roman"/>
        </w:rPr>
        <w:t xml:space="preserve">             Ukupan odljev s računa </w:t>
      </w:r>
      <w:r w:rsidR="00477703" w:rsidRPr="002568F5">
        <w:rPr>
          <w:rFonts w:cs="Times New Roman" w:hAnsi="Times New Roman" w:ascii="Times New Roman"/>
        </w:rPr>
        <w:t>18.07.16-</w:t>
      </w:r>
      <w:r w:rsidR="004638C7" w:rsidRPr="002568F5">
        <w:rPr>
          <w:rFonts w:cs="Times New Roman" w:hAnsi="Times New Roman" w:ascii="Times New Roman"/>
        </w:rPr>
        <w:t>2</w:t>
      </w:r>
      <w:r w:rsidR="00AC1F31">
        <w:rPr>
          <w:rFonts w:cs="Times New Roman" w:hAnsi="Times New Roman" w:ascii="Times New Roman"/>
        </w:rPr>
        <w:t>1</w:t>
      </w:r>
      <w:r w:rsidR="00477703" w:rsidRPr="002568F5">
        <w:rPr>
          <w:rFonts w:cs="Times New Roman" w:hAnsi="Times New Roman" w:ascii="Times New Roman"/>
        </w:rPr>
        <w:t>.</w:t>
      </w:r>
      <w:r w:rsidR="004638C7" w:rsidRPr="002568F5">
        <w:rPr>
          <w:rFonts w:cs="Times New Roman" w:hAnsi="Times New Roman" w:ascii="Times New Roman"/>
        </w:rPr>
        <w:t>0</w:t>
      </w:r>
      <w:r w:rsidR="00AC1F31">
        <w:rPr>
          <w:rFonts w:cs="Times New Roman" w:hAnsi="Times New Roman" w:ascii="Times New Roman"/>
        </w:rPr>
        <w:t>7</w:t>
      </w:r>
      <w:r w:rsidR="00477703" w:rsidRPr="002568F5">
        <w:rPr>
          <w:rFonts w:cs="Times New Roman" w:hAnsi="Times New Roman" w:ascii="Times New Roman"/>
        </w:rPr>
        <w:t>.</w:t>
      </w:r>
      <w:r w:rsidR="004638C7" w:rsidRPr="002568F5">
        <w:rPr>
          <w:rFonts w:cs="Times New Roman" w:hAnsi="Times New Roman" w:ascii="Times New Roman"/>
        </w:rPr>
        <w:t>2017</w:t>
      </w:r>
      <w:r w:rsidR="00477703" w:rsidRPr="002568F5">
        <w:rPr>
          <w:rFonts w:cs="Times New Roman" w:hAnsi="Times New Roman" w:ascii="Times New Roman"/>
        </w:rPr>
        <w:t xml:space="preserve"> </w:t>
      </w:r>
      <w:r w:rsidRPr="002568F5">
        <w:rPr>
          <w:rFonts w:cs="Times New Roman" w:hAnsi="Times New Roman" w:ascii="Times New Roman"/>
        </w:rPr>
        <w:t>iznosi............</w:t>
      </w:r>
      <w:r w:rsidR="00477703" w:rsidRPr="002568F5">
        <w:rPr>
          <w:rFonts w:cs="Times New Roman" w:hAnsi="Times New Roman" w:ascii="Times New Roman"/>
        </w:rPr>
        <w:t>.</w:t>
      </w:r>
      <w:r w:rsidRPr="002568F5">
        <w:rPr>
          <w:rFonts w:cs="Times New Roman" w:hAnsi="Times New Roman" w:ascii="Times New Roman"/>
        </w:rPr>
        <w:t>......</w:t>
      </w:r>
      <w:r w:rsidR="00477703" w:rsidRPr="002568F5">
        <w:rPr>
          <w:rFonts w:cs="Times New Roman" w:hAnsi="Times New Roman" w:ascii="Times New Roman"/>
        </w:rPr>
        <w:t>.....</w:t>
      </w:r>
      <w:r w:rsidRPr="002568F5">
        <w:rPr>
          <w:rFonts w:cs="Times New Roman" w:hAnsi="Times New Roman" w:ascii="Times New Roman"/>
        </w:rPr>
        <w:t xml:space="preserve"> </w:t>
      </w:r>
      <w:r w:rsidR="00AC1F31">
        <w:rPr>
          <w:rFonts w:cs="Times New Roman" w:hAnsi="Times New Roman" w:ascii="Times New Roman"/>
        </w:rPr>
        <w:t>106.597,49</w:t>
      </w:r>
      <w:r w:rsidRPr="002568F5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2568F5">
      <w:pPr>
        <w:pStyle w:val="Zaglavlje"/>
        <w:jc w:val="both"/>
        <w:rPr>
          <w:rFonts w:cs="Times New Roman" w:hAnsi="Times New Roman" w:ascii="Times New Roman"/>
        </w:rPr>
      </w:pPr>
      <w:r w:rsidRPr="002568F5">
        <w:rPr>
          <w:rFonts w:cs="Times New Roman" w:hAnsi="Times New Roman" w:ascii="Times New Roman"/>
        </w:rPr>
        <w:t xml:space="preserve">             Stanje na računu na dan </w:t>
      </w:r>
      <w:r w:rsidR="004638C7" w:rsidRPr="002568F5">
        <w:rPr>
          <w:rFonts w:cs="Times New Roman" w:hAnsi="Times New Roman" w:ascii="Times New Roman"/>
        </w:rPr>
        <w:t>2</w:t>
      </w:r>
      <w:r w:rsidR="00AC1F31">
        <w:rPr>
          <w:rFonts w:cs="Times New Roman" w:hAnsi="Times New Roman" w:ascii="Times New Roman"/>
        </w:rPr>
        <w:t>1</w:t>
      </w:r>
      <w:r w:rsidR="00286A17" w:rsidRPr="002568F5">
        <w:rPr>
          <w:rFonts w:cs="Times New Roman" w:hAnsi="Times New Roman" w:ascii="Times New Roman"/>
        </w:rPr>
        <w:t>.</w:t>
      </w:r>
      <w:r w:rsidR="004638C7" w:rsidRPr="002568F5">
        <w:rPr>
          <w:rFonts w:cs="Times New Roman" w:hAnsi="Times New Roman" w:ascii="Times New Roman"/>
        </w:rPr>
        <w:t>0</w:t>
      </w:r>
      <w:r w:rsidR="00AC1F31">
        <w:rPr>
          <w:rFonts w:cs="Times New Roman" w:hAnsi="Times New Roman" w:ascii="Times New Roman"/>
        </w:rPr>
        <w:t>7</w:t>
      </w:r>
      <w:r w:rsidR="00286A17" w:rsidRPr="002568F5">
        <w:rPr>
          <w:rFonts w:cs="Times New Roman" w:hAnsi="Times New Roman" w:ascii="Times New Roman"/>
        </w:rPr>
        <w:t>.</w:t>
      </w:r>
      <w:r w:rsidR="004638C7" w:rsidRPr="002568F5">
        <w:rPr>
          <w:rFonts w:cs="Times New Roman" w:hAnsi="Times New Roman" w:ascii="Times New Roman"/>
        </w:rPr>
        <w:t>2017....</w:t>
      </w:r>
      <w:r w:rsidR="00286A17" w:rsidRPr="002568F5">
        <w:rPr>
          <w:rFonts w:cs="Times New Roman" w:hAnsi="Times New Roman" w:ascii="Times New Roman"/>
        </w:rPr>
        <w:t>.</w:t>
      </w:r>
      <w:r w:rsidRPr="002568F5">
        <w:rPr>
          <w:rFonts w:cs="Times New Roman" w:hAnsi="Times New Roman" w:ascii="Times New Roman"/>
        </w:rPr>
        <w:t>....</w:t>
      </w:r>
      <w:r w:rsidR="00477703" w:rsidRPr="002568F5">
        <w:rPr>
          <w:rFonts w:cs="Times New Roman" w:hAnsi="Times New Roman" w:ascii="Times New Roman"/>
        </w:rPr>
        <w:t>............................</w:t>
      </w:r>
      <w:r w:rsidRPr="002568F5">
        <w:rPr>
          <w:rFonts w:cs="Times New Roman" w:hAnsi="Times New Roman" w:ascii="Times New Roman"/>
        </w:rPr>
        <w:t>......</w:t>
      </w:r>
      <w:r w:rsidR="00477703" w:rsidRPr="002568F5">
        <w:rPr>
          <w:rFonts w:cs="Times New Roman" w:hAnsi="Times New Roman" w:ascii="Times New Roman"/>
        </w:rPr>
        <w:t>.</w:t>
      </w:r>
      <w:r w:rsidRPr="002568F5">
        <w:rPr>
          <w:rFonts w:cs="Times New Roman" w:hAnsi="Times New Roman" w:ascii="Times New Roman"/>
        </w:rPr>
        <w:t>.</w:t>
      </w:r>
      <w:r w:rsidR="00AC1F31">
        <w:rPr>
          <w:rFonts w:cs="Times New Roman" w:hAnsi="Times New Roman" w:ascii="Times New Roman"/>
        </w:rPr>
        <w:t>.</w:t>
      </w:r>
      <w:r w:rsidRPr="002568F5">
        <w:rPr>
          <w:rFonts w:cs="Times New Roman" w:hAnsi="Times New Roman" w:ascii="Times New Roman"/>
        </w:rPr>
        <w:t xml:space="preserve"> </w:t>
      </w:r>
      <w:r w:rsidR="00AC1F31">
        <w:rPr>
          <w:rFonts w:cs="Times New Roman" w:hAnsi="Times New Roman" w:ascii="Times New Roman"/>
        </w:rPr>
        <w:t>4.255.877,82</w:t>
      </w:r>
      <w:r w:rsidRPr="002568F5">
        <w:rPr>
          <w:rFonts w:cs="Times New Roman" w:hAnsi="Times New Roman" w:ascii="Times New Roman"/>
        </w:rPr>
        <w:t xml:space="preserve"> kn. </w:t>
      </w:r>
    </w:p>
    <w:p w:rsidRDefault="000E65AD" w:rsidP="000E65AD" w:rsidR="002A1F6C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            </w:t>
      </w:r>
    </w:p>
    <w:p w:rsidRDefault="002A1F6C" w:rsidP="000E65AD" w:rsidR="002A1F6C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>
        <w:rPr>
          <w:rFonts w:cs="Times New Roman" w:hAnsi="Times New Roman" w:ascii="Times New Roman"/>
          <w:color w:themeTint="D9" w:themeColor="text1" w:val="262626"/>
        </w:rPr>
        <w:t>Gotovinska sredstva nisu pritjecala, niti je bilo dizanja gotovine sa računa stečajnog dužnika.</w:t>
      </w:r>
    </w:p>
    <w:p w:rsidRDefault="000E65AD" w:rsidP="000E65AD" w:rsidR="000E65AD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Stanje gotovine na dan </w:t>
      </w:r>
      <w:r w:rsidR="004638C7" w:rsidRPr="007F66F2">
        <w:rPr>
          <w:rFonts w:cs="Times New Roman" w:hAnsi="Times New Roman" w:ascii="Times New Roman"/>
          <w:color w:themeTint="D9" w:themeColor="text1" w:val="262626"/>
        </w:rPr>
        <w:t>2</w:t>
      </w:r>
      <w:r w:rsidR="00AC1F31">
        <w:rPr>
          <w:rFonts w:cs="Times New Roman" w:hAnsi="Times New Roman" w:ascii="Times New Roman"/>
          <w:color w:themeTint="D9" w:themeColor="text1" w:val="262626"/>
        </w:rPr>
        <w:t>1</w:t>
      </w:r>
      <w:r w:rsidRPr="007F66F2">
        <w:rPr>
          <w:rFonts w:cs="Times New Roman" w:hAnsi="Times New Roman" w:ascii="Times New Roman"/>
          <w:color w:themeTint="D9" w:themeColor="text1" w:val="262626"/>
        </w:rPr>
        <w:t>.</w:t>
      </w:r>
      <w:r w:rsidR="004638C7" w:rsidRPr="007F66F2">
        <w:rPr>
          <w:rFonts w:cs="Times New Roman" w:hAnsi="Times New Roman" w:ascii="Times New Roman"/>
          <w:color w:themeTint="D9" w:themeColor="text1" w:val="262626"/>
        </w:rPr>
        <w:t>0</w:t>
      </w:r>
      <w:r w:rsidR="00AC1F31">
        <w:rPr>
          <w:rFonts w:cs="Times New Roman" w:hAnsi="Times New Roman" w:ascii="Times New Roman"/>
          <w:color w:themeTint="D9" w:themeColor="text1" w:val="262626"/>
        </w:rPr>
        <w:t>7</w:t>
      </w:r>
      <w:r w:rsidRPr="007F66F2">
        <w:rPr>
          <w:rFonts w:cs="Times New Roman" w:hAnsi="Times New Roman" w:ascii="Times New Roman"/>
          <w:color w:themeTint="D9" w:themeColor="text1" w:val="262626"/>
        </w:rPr>
        <w:t>.</w:t>
      </w:r>
      <w:r w:rsidR="004638C7" w:rsidRPr="007F66F2">
        <w:rPr>
          <w:rFonts w:cs="Times New Roman" w:hAnsi="Times New Roman" w:ascii="Times New Roman"/>
          <w:color w:themeTint="D9" w:themeColor="text1" w:val="262626"/>
        </w:rPr>
        <w:t>2017</w:t>
      </w:r>
      <w:r w:rsidRPr="007F66F2">
        <w:rPr>
          <w:rFonts w:cs="Times New Roman" w:hAnsi="Times New Roman" w:ascii="Times New Roman"/>
          <w:color w:themeTint="D9" w:themeColor="text1" w:val="262626"/>
        </w:rPr>
        <w:t>........</w:t>
      </w:r>
      <w:r w:rsidR="00477703" w:rsidRPr="007F66F2">
        <w:rPr>
          <w:rFonts w:cs="Times New Roman" w:hAnsi="Times New Roman" w:ascii="Times New Roman"/>
          <w:color w:themeTint="D9" w:themeColor="text1" w:val="262626"/>
        </w:rPr>
        <w:t>..............................</w:t>
      </w:r>
      <w:r w:rsidRPr="007F66F2">
        <w:rPr>
          <w:rFonts w:cs="Times New Roman" w:hAnsi="Times New Roman" w:ascii="Times New Roman"/>
          <w:color w:themeTint="D9" w:themeColor="text1" w:val="262626"/>
        </w:rPr>
        <w:t>......</w:t>
      </w:r>
      <w:r w:rsidR="00477703" w:rsidRPr="007F66F2">
        <w:rPr>
          <w:rFonts w:cs="Times New Roman" w:hAnsi="Times New Roman" w:ascii="Times New Roman"/>
          <w:color w:themeTint="D9" w:themeColor="text1" w:val="262626"/>
        </w:rPr>
        <w:t>........</w:t>
      </w:r>
      <w:r w:rsidRPr="007F66F2">
        <w:rPr>
          <w:rFonts w:cs="Times New Roman" w:hAnsi="Times New Roman" w:ascii="Times New Roman"/>
          <w:color w:themeTint="D9" w:themeColor="text1" w:val="262626"/>
        </w:rPr>
        <w:t>.</w:t>
      </w:r>
      <w:r w:rsidR="004638C7" w:rsidRPr="007F66F2">
        <w:rPr>
          <w:rFonts w:cs="Times New Roman" w:hAnsi="Times New Roman" w:ascii="Times New Roman"/>
          <w:color w:themeTint="D9" w:themeColor="text1" w:val="262626"/>
        </w:rPr>
        <w:t>........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 0,00 kn.</w:t>
      </w:r>
    </w:p>
    <w:p w:rsidRDefault="004638C7" w:rsidP="000E65AD" w:rsidR="004638C7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664F11" w:rsidR="00286A17" w:rsidRPr="007F66F2">
      <w:pPr>
        <w:pStyle w:val="Zaglavlje"/>
        <w:jc w:val="both"/>
        <w:rPr>
          <w:rFonts w:cs="Times New Roman" w:hAnsi="Times New Roman" w:ascii="Times New Roman"/>
          <w:b/>
          <w:color w:themeTint="D9" w:themeColor="text1" w:val="262626"/>
        </w:rPr>
      </w:pPr>
      <w:r w:rsidRPr="007F66F2">
        <w:rPr>
          <w:rFonts w:cs="Times New Roman" w:hAnsi="Times New Roman" w:ascii="Times New Roman"/>
          <w:b/>
          <w:color w:themeTint="D9" w:themeColor="text1" w:val="262626"/>
        </w:rPr>
        <w:t>d) Novčane tražbine, financijska imovina, vrijednosn</w:t>
      </w:r>
      <w:r w:rsidR="00C92E1B" w:rsidRPr="007F66F2">
        <w:rPr>
          <w:rFonts w:cs="Times New Roman" w:hAnsi="Times New Roman" w:ascii="Times New Roman"/>
          <w:b/>
          <w:color w:themeTint="D9" w:themeColor="text1" w:val="262626"/>
        </w:rPr>
        <w:t xml:space="preserve">i papiri </w:t>
      </w:r>
    </w:p>
    <w:p w:rsidRDefault="004638C7" w:rsidR="004638C7" w:rsidRPr="007F66F2">
      <w:pPr>
        <w:pStyle w:val="Zaglavlje"/>
        <w:jc w:val="both"/>
        <w:rPr>
          <w:rFonts w:cs="Times New Roman" w:hAnsi="Times New Roman" w:ascii="Times New Roman"/>
          <w:b/>
          <w:color w:themeTint="D9" w:themeColor="text1" w:val="262626"/>
        </w:rPr>
      </w:pPr>
    </w:p>
    <w:p w:rsidRDefault="007C2174" w:rsidR="004638C7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S</w:t>
      </w:r>
      <w:r w:rsidR="004638C7" w:rsidRPr="007F66F2">
        <w:rPr>
          <w:rFonts w:cs="Times New Roman" w:hAnsi="Times New Roman" w:ascii="Times New Roman"/>
          <w:color w:themeTint="D9" w:themeColor="text1" w:val="262626"/>
        </w:rPr>
        <w:t>tanje na dan otvaranja stečajnog postupka: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 </w:t>
      </w: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43"/>
        <w:gridCol w:w="2093"/>
        <w:gridCol w:w="2538"/>
        <w:gridCol w:w="3132"/>
      </w:tblGrid>
      <w:tr w:rsidTr="00E952CA" w:rsidR="007F66F2" w:rsidRPr="007F66F2">
        <w:trPr>
          <w:trHeight w:val="336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952CA" w:rsidP="00E8173F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E952CA" w:rsidP="00664F11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 xml:space="preserve">Opis                                           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52CA" w:rsidP="00E8173F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Knjigovodstvena vrijednost</w:t>
            </w:r>
          </w:p>
        </w:tc>
        <w:tc>
          <w:tcPr>
            <w:tcW w:type="dxa" w:w="2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52CA" w:rsidP="00E8173F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Procijenjena vrijednost (naplativost)</w:t>
            </w:r>
          </w:p>
        </w:tc>
        <w:tc>
          <w:tcPr>
            <w:tcW w:type="dxa" w:w="3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52CA" w:rsidP="00E952CA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Napomena (parnice, ovrhe sl.)</w:t>
            </w:r>
          </w:p>
        </w:tc>
      </w:tr>
      <w:tr w:rsidTr="00E952CA" w:rsidR="00E952CA" w:rsidRPr="007F66F2">
        <w:trPr>
          <w:trHeight w:val="336"/>
        </w:trPr>
        <w:tc>
          <w:tcPr>
            <w:tcW w:type="dxa" w:w="1843"/>
            <w:shd w:fill="auto" w:color="auto" w:val="clear"/>
          </w:tcPr>
          <w:p w:rsidRDefault="00E952CA" w:rsidP="00664F11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Potraživanja od kupaca</w:t>
            </w:r>
          </w:p>
          <w:p w:rsidRDefault="00E952CA" w:rsidP="00664F11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</w:p>
          <w:p w:rsidRDefault="00E952CA" w:rsidP="00664F11" w:rsidR="00E952CA" w:rsidRPr="007F66F2">
            <w:pPr>
              <w:pStyle w:val="Zaglavlje"/>
              <w:rPr>
                <w:rFonts w:cs="Times New Roman" w:hAnsi="Times New Roman" w:ascii="Times New Roman"/>
                <w:i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iCs/>
                <w:color w:themeTint="D9" w:themeColor="text1" w:val="262626"/>
              </w:rPr>
              <w:t>(popis u privitku)</w:t>
            </w:r>
          </w:p>
        </w:tc>
        <w:tc>
          <w:tcPr>
            <w:tcW w:type="dxa" w:w="2093"/>
          </w:tcPr>
          <w:p w:rsidRDefault="00E952CA" w:rsidP="00664F11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 xml:space="preserve">Neto: </w:t>
            </w:r>
          </w:p>
          <w:p w:rsidRDefault="0056066E" w:rsidP="00E952CA" w:rsidR="0056066E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 xml:space="preserve">2.468.930,97 kn </w:t>
            </w:r>
          </w:p>
          <w:p w:rsidRDefault="00477703" w:rsidP="0056066E" w:rsidR="00477703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477703" w:rsidP="0056066E" w:rsidR="0056066E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 xml:space="preserve"> </w:t>
            </w:r>
            <w:r w:rsidR="0056066E" w:rsidRPr="00947032">
              <w:rPr>
                <w:rFonts w:cs="Times New Roman" w:hAnsi="Times New Roman" w:ascii="Times New Roman"/>
                <w:iCs/>
              </w:rPr>
              <w:t>(Bruto:</w:t>
            </w:r>
            <w:r w:rsidR="004509B9" w:rsidRPr="00947032">
              <w:rPr>
                <w:rFonts w:cs="Times New Roman" w:hAnsi="Times New Roman" w:ascii="Times New Roman"/>
                <w:iCs/>
              </w:rPr>
              <w:t xml:space="preserve"> </w:t>
            </w:r>
            <w:r w:rsidR="0056066E" w:rsidRPr="00947032">
              <w:rPr>
                <w:rFonts w:cs="Times New Roman" w:hAnsi="Times New Roman" w:ascii="Times New Roman"/>
                <w:iCs/>
              </w:rPr>
              <w:t>3.473.933,50</w:t>
            </w:r>
            <w:r w:rsidR="004509B9" w:rsidRPr="00947032">
              <w:rPr>
                <w:rFonts w:cs="Times New Roman" w:hAnsi="Times New Roman" w:ascii="Times New Roman"/>
                <w:iCs/>
              </w:rPr>
              <w:t xml:space="preserve"> kn</w:t>
            </w:r>
            <w:r w:rsidR="0056066E" w:rsidRPr="00947032">
              <w:rPr>
                <w:rFonts w:cs="Times New Roman" w:hAnsi="Times New Roman" w:ascii="Times New Roman"/>
                <w:iCs/>
              </w:rPr>
              <w:t>,  Ispravak vrijednosti:</w:t>
            </w:r>
          </w:p>
          <w:p w:rsidRDefault="0056066E" w:rsidP="0056066E" w:rsidR="0056066E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>-1.005.002,53 kn)</w:t>
            </w:r>
          </w:p>
          <w:p w:rsidRDefault="00E952CA" w:rsidP="00E952CA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ab/>
              <w:t xml:space="preserve"> 1.870.667,95    </w:t>
            </w:r>
          </w:p>
        </w:tc>
        <w:tc>
          <w:tcPr>
            <w:tcW w:type="dxa" w:w="2538"/>
          </w:tcPr>
          <w:p w:rsidRDefault="00E952CA" w:rsidP="00664F11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952CA" w:rsidP="00E952CA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>1.870.</w:t>
            </w:r>
            <w:r w:rsidR="00414A9D" w:rsidRPr="00947032">
              <w:rPr>
                <w:rFonts w:cs="Times New Roman" w:hAnsi="Times New Roman" w:ascii="Times New Roman"/>
                <w:iCs/>
              </w:rPr>
              <w:t>842</w:t>
            </w:r>
            <w:r w:rsidRPr="00947032">
              <w:rPr>
                <w:rFonts w:cs="Times New Roman" w:hAnsi="Times New Roman" w:ascii="Times New Roman"/>
                <w:iCs/>
              </w:rPr>
              <w:t xml:space="preserve">,95 kn </w:t>
            </w:r>
          </w:p>
          <w:p w:rsidRDefault="00E952CA" w:rsidP="00E952CA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952CA" w:rsidP="00E952CA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 xml:space="preserve">(iznos potraživanja prema kupcima koji nisu brisani ili u stečaju i koja nisu u zastari)   </w:t>
            </w:r>
          </w:p>
        </w:tc>
        <w:tc>
          <w:tcPr>
            <w:tcW w:type="dxa" w:w="3132"/>
          </w:tcPr>
          <w:p w:rsidRDefault="00E952CA" w:rsidP="00E952CA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947032">
              <w:rPr>
                <w:rFonts w:cs="Times New Roman" w:hAnsi="Times New Roman" w:ascii="Times New Roman"/>
                <w:iCs/>
              </w:rPr>
              <w:t>Potraživanja prema većini kupaca su zastarjela, nenaplativa zbog stečaja ili brisanja kupca iz sudskog registra ili nenaplaćena dulji niz godina unatoč utuženju.</w:t>
            </w:r>
          </w:p>
          <w:p w:rsidRDefault="00E952CA" w:rsidP="00E952CA" w:rsidR="00E952CA" w:rsidRPr="00947032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</w:tr>
    </w:tbl>
    <w:p w:rsidRDefault="00286A17" w:rsidR="00286A17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414A9D" w:rsidR="005D1740">
      <w:pPr>
        <w:pStyle w:val="Zaglavlje"/>
        <w:jc w:val="both"/>
        <w:rPr>
          <w:rFonts w:cs="Times New Roman" w:hAnsi="Times New Roman" w:ascii="Times New Roman"/>
          <w:iCs/>
          <w:color w:val="FF0000"/>
        </w:rPr>
      </w:pPr>
      <w:r w:rsidRPr="005D1740">
        <w:rPr>
          <w:rFonts w:cs="Times New Roman" w:hAnsi="Times New Roman" w:ascii="Times New Roman"/>
        </w:rPr>
        <w:t xml:space="preserve">Tijekom stečajnog postupka naplaćeno je </w:t>
      </w:r>
      <w:r w:rsidR="005D1740" w:rsidRPr="005D1740">
        <w:rPr>
          <w:rFonts w:cs="Times New Roman" w:hAnsi="Times New Roman" w:ascii="Times New Roman"/>
        </w:rPr>
        <w:t>1</w:t>
      </w:r>
      <w:r w:rsidR="00947032">
        <w:rPr>
          <w:rFonts w:cs="Times New Roman" w:hAnsi="Times New Roman" w:ascii="Times New Roman"/>
        </w:rPr>
        <w:t>.389</w:t>
      </w:r>
      <w:r w:rsidR="005D1740" w:rsidRPr="005D1740">
        <w:rPr>
          <w:rFonts w:cs="Times New Roman" w:hAnsi="Times New Roman" w:ascii="Times New Roman"/>
        </w:rPr>
        <w:t>.</w:t>
      </w:r>
      <w:r w:rsidR="00947032">
        <w:rPr>
          <w:rFonts w:cs="Times New Roman" w:hAnsi="Times New Roman" w:ascii="Times New Roman"/>
        </w:rPr>
        <w:t>586</w:t>
      </w:r>
      <w:r w:rsidR="005D1740" w:rsidRPr="005D1740">
        <w:rPr>
          <w:rFonts w:cs="Times New Roman" w:hAnsi="Times New Roman" w:ascii="Times New Roman"/>
        </w:rPr>
        <w:t>,</w:t>
      </w:r>
      <w:r w:rsidR="00947032">
        <w:rPr>
          <w:rFonts w:cs="Times New Roman" w:hAnsi="Times New Roman" w:ascii="Times New Roman"/>
        </w:rPr>
        <w:t>83</w:t>
      </w:r>
      <w:r w:rsidR="004638C7" w:rsidRPr="005D1740">
        <w:rPr>
          <w:rFonts w:cs="Times New Roman" w:hAnsi="Times New Roman" w:ascii="Times New Roman"/>
        </w:rPr>
        <w:t xml:space="preserve"> kn</w:t>
      </w:r>
      <w:r w:rsidR="004638C7" w:rsidRPr="002A1F6C">
        <w:rPr>
          <w:rFonts w:cs="Times New Roman" w:hAnsi="Times New Roman" w:ascii="Times New Roman"/>
          <w:color w:val="FF0000"/>
        </w:rPr>
        <w:t>.</w:t>
      </w:r>
      <w:r w:rsidR="004638C7" w:rsidRPr="002A1F6C">
        <w:rPr>
          <w:rFonts w:cs="Times New Roman" w:hAnsi="Times New Roman" w:ascii="Times New Roman"/>
          <w:iCs/>
          <w:color w:val="FF0000"/>
        </w:rPr>
        <w:t xml:space="preserve">  </w:t>
      </w:r>
    </w:p>
    <w:p w:rsidRDefault="004638C7" w:rsidR="004638C7" w:rsidRPr="00C24A19">
      <w:pPr>
        <w:pStyle w:val="Zaglavlje"/>
        <w:jc w:val="both"/>
        <w:rPr>
          <w:rFonts w:cs="Times New Roman" w:hAnsi="Times New Roman" w:ascii="Times New Roman"/>
        </w:rPr>
      </w:pPr>
      <w:r w:rsidRPr="00C24A19">
        <w:rPr>
          <w:rFonts w:cs="Times New Roman" w:hAnsi="Times New Roman" w:ascii="Times New Roman"/>
          <w:iCs/>
        </w:rPr>
        <w:t>U privitku: pregled stanja potraživanja od kupaca i naplativosti</w:t>
      </w:r>
    </w:p>
    <w:p w:rsidRDefault="004638C7" w:rsidR="004638C7" w:rsidRPr="002A1F6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B1653" w:rsidR="005D1740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Ostala knjigovodstveno evidentirana potraživanja </w:t>
      </w:r>
      <w:r w:rsidR="00C15F8D" w:rsidRPr="007F66F2">
        <w:rPr>
          <w:rFonts w:cs="Times New Roman" w:hAnsi="Times New Roman" w:ascii="Times New Roman"/>
          <w:color w:themeTint="D9" w:themeColor="text1" w:val="262626"/>
        </w:rPr>
        <w:t xml:space="preserve">od ukupno 12.001,01 kn </w:t>
      </w:r>
      <w:r w:rsidRPr="007F66F2">
        <w:rPr>
          <w:rFonts w:cs="Times New Roman" w:hAnsi="Times New Roman" w:ascii="Times New Roman"/>
          <w:color w:themeTint="D9" w:themeColor="text1" w:val="262626"/>
        </w:rPr>
        <w:t>odnose se na</w:t>
      </w:r>
      <w:r w:rsidR="005D1740">
        <w:rPr>
          <w:rFonts w:cs="Times New Roman" w:hAnsi="Times New Roman" w:ascii="Times New Roman"/>
          <w:color w:themeTint="D9" w:themeColor="text1" w:val="262626"/>
        </w:rPr>
        <w:t>:</w:t>
      </w:r>
    </w:p>
    <w:p w:rsidRDefault="005D1740" w:rsidR="005D1740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>
        <w:rPr>
          <w:rFonts w:cs="Times New Roman" w:hAnsi="Times New Roman" w:ascii="Times New Roman"/>
          <w:color w:themeTint="D9" w:themeColor="text1" w:val="262626"/>
        </w:rPr>
        <w:t>-</w:t>
      </w:r>
      <w:r w:rsidR="000B1653" w:rsidRPr="007F66F2">
        <w:rPr>
          <w:rFonts w:cs="Times New Roman" w:hAnsi="Times New Roman" w:ascii="Times New Roman"/>
          <w:color w:themeTint="D9" w:themeColor="text1" w:val="262626"/>
        </w:rPr>
        <w:t xml:space="preserve"> potraživanja prema državi za pretplate i predujmove po osnovi poreza,</w:t>
      </w:r>
      <w:r w:rsidR="00BF4EDA" w:rsidRPr="007F66F2">
        <w:rPr>
          <w:rFonts w:cs="Times New Roman" w:hAnsi="Times New Roman" w:ascii="Times New Roman"/>
          <w:color w:themeTint="D9" w:themeColor="text1" w:val="262626"/>
        </w:rPr>
        <w:t xml:space="preserve"> što n</w:t>
      </w:r>
      <w:r w:rsidR="00C15F8D" w:rsidRPr="007F66F2">
        <w:rPr>
          <w:rFonts w:cs="Times New Roman" w:hAnsi="Times New Roman" w:ascii="Times New Roman"/>
          <w:color w:themeTint="D9" w:themeColor="text1" w:val="262626"/>
        </w:rPr>
        <w:t>i</w:t>
      </w:r>
      <w:r w:rsidR="00BF4EDA" w:rsidRPr="007F66F2">
        <w:rPr>
          <w:rFonts w:cs="Times New Roman" w:hAnsi="Times New Roman" w:ascii="Times New Roman"/>
          <w:color w:themeTint="D9" w:themeColor="text1" w:val="262626"/>
        </w:rPr>
        <w:t>je naplativo (uk. 7</w:t>
      </w:r>
      <w:r w:rsidR="00C15F8D" w:rsidRPr="007F66F2">
        <w:rPr>
          <w:rFonts w:cs="Times New Roman" w:hAnsi="Times New Roman" w:ascii="Times New Roman"/>
          <w:color w:themeTint="D9" w:themeColor="text1" w:val="262626"/>
        </w:rPr>
        <w:t>.</w:t>
      </w:r>
      <w:r w:rsidR="00BF4EDA" w:rsidRPr="007F66F2">
        <w:rPr>
          <w:rFonts w:cs="Times New Roman" w:hAnsi="Times New Roman" w:ascii="Times New Roman"/>
          <w:color w:themeTint="D9" w:themeColor="text1" w:val="262626"/>
        </w:rPr>
        <w:t>001</w:t>
      </w:r>
      <w:r w:rsidR="00C15F8D" w:rsidRPr="007F66F2">
        <w:rPr>
          <w:rFonts w:cs="Times New Roman" w:hAnsi="Times New Roman" w:ascii="Times New Roman"/>
          <w:color w:themeTint="D9" w:themeColor="text1" w:val="262626"/>
        </w:rPr>
        <w:t>,</w:t>
      </w:r>
      <w:r w:rsidR="00BF4EDA" w:rsidRPr="007F66F2">
        <w:rPr>
          <w:rFonts w:cs="Times New Roman" w:hAnsi="Times New Roman" w:ascii="Times New Roman"/>
          <w:color w:themeTint="D9" w:themeColor="text1" w:val="262626"/>
        </w:rPr>
        <w:t xml:space="preserve">01 kn) </w:t>
      </w:r>
    </w:p>
    <w:p w:rsidRDefault="005D1740" w:rsidR="000B1653" w:rsidRPr="005D1740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Tint="D9" w:themeColor="text1" w:val="262626"/>
        </w:rPr>
        <w:t>-</w:t>
      </w:r>
      <w:r w:rsidR="00BF4EDA" w:rsidRPr="005D1740">
        <w:rPr>
          <w:rFonts w:cs="Times New Roman" w:hAnsi="Times New Roman" w:ascii="Times New Roman"/>
        </w:rPr>
        <w:t>te 5.000</w:t>
      </w:r>
      <w:r w:rsidR="00C15F8D" w:rsidRPr="005D1740">
        <w:rPr>
          <w:rFonts w:cs="Times New Roman" w:hAnsi="Times New Roman" w:ascii="Times New Roman"/>
        </w:rPr>
        <w:t>,00</w:t>
      </w:r>
      <w:r w:rsidR="00BF4EDA" w:rsidRPr="005D1740">
        <w:rPr>
          <w:rFonts w:cs="Times New Roman" w:hAnsi="Times New Roman" w:ascii="Times New Roman"/>
        </w:rPr>
        <w:t xml:space="preserve"> kn koja je FINA zaplijenila sukladno odredbama SZ (a k</w:t>
      </w:r>
      <w:r w:rsidR="002A1F6C" w:rsidRPr="005D1740">
        <w:rPr>
          <w:rFonts w:cs="Times New Roman" w:hAnsi="Times New Roman" w:ascii="Times New Roman"/>
        </w:rPr>
        <w:t>oja su prenesena na račun suda)</w:t>
      </w:r>
      <w:r w:rsidR="00BF4EDA" w:rsidRPr="005D1740">
        <w:rPr>
          <w:rFonts w:cs="Times New Roman" w:hAnsi="Times New Roman" w:ascii="Times New Roman"/>
        </w:rPr>
        <w:t xml:space="preserve"> za troškove stečajnog postupka</w:t>
      </w:r>
      <w:r w:rsidR="004638C7" w:rsidRPr="005D1740">
        <w:rPr>
          <w:rFonts w:cs="Times New Roman" w:hAnsi="Times New Roman" w:ascii="Times New Roman"/>
        </w:rPr>
        <w:t xml:space="preserve"> (navedeni iznos je vraćen na račun dužnika ali je odmah ponovo obustavljen i prenesen na račun Trg.suda u Varaždinu)</w:t>
      </w:r>
      <w:r w:rsidR="00BF4EDA" w:rsidRPr="005D1740">
        <w:rPr>
          <w:rFonts w:cs="Times New Roman" w:hAnsi="Times New Roman" w:ascii="Times New Roman"/>
        </w:rPr>
        <w:t>.</w:t>
      </w:r>
    </w:p>
    <w:p w:rsidRDefault="005D1740" w:rsidR="005D1740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664F11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e</w:t>
      </w:r>
      <w:r w:rsidR="00C92E1B" w:rsidRPr="007F66F2">
        <w:rPr>
          <w:rFonts w:cs="Times New Roman" w:hAnsi="Times New Roman" w:ascii="Times New Roman"/>
          <w:color w:themeTint="D9" w:themeColor="text1" w:val="262626"/>
        </w:rPr>
        <w:t>) Ostalo (nenovčane tražbine i dr.) – nema</w:t>
      </w:r>
    </w:p>
    <w:p w:rsidRDefault="00793969" w:rsidR="00793969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t>2. Predmeti stečajne mase unovčeni u ovom razdoblju i iznos unovčenja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12"/>
        <w:gridCol w:w="1701"/>
      </w:tblGrid>
      <w:tr w:rsidTr="00727241" w:rsidR="007F66F2" w:rsidRPr="007F66F2">
        <w:trPr>
          <w:trHeight w:val="405"/>
        </w:trPr>
        <w:tc>
          <w:tcPr>
            <w:tcW w:type="dxa" w:w="6912"/>
            <w:noWrap/>
            <w:hideMark/>
          </w:tcPr>
          <w:p w:rsidRDefault="00727241" w:rsidP="00727241" w:rsidR="00727241" w:rsidRPr="007F66F2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/>
                <w:bCs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b/>
                <w:bCs/>
                <w:color w:themeTint="D9" w:themeColor="text1" w:val="262626"/>
                <w:sz w:val="24"/>
                <w:szCs w:val="24"/>
                <w:lang w:eastAsia="hr-HR"/>
              </w:rPr>
              <w:t xml:space="preserve">PRIHODI (NAPLAĆENI) - PRILJEVI na račun steč.dužnika </w:t>
            </w:r>
          </w:p>
        </w:tc>
        <w:tc>
          <w:tcPr>
            <w:tcW w:type="dxa" w:w="1701"/>
            <w:noWrap/>
            <w:hideMark/>
          </w:tcPr>
          <w:p w:rsidRDefault="00947032" w:rsidP="00727241" w:rsidR="00727241" w:rsidRPr="007F66F2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/>
                <w:bCs/>
                <w:color w:themeTint="D9" w:themeColor="text1" w:val="262626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b/>
                <w:bCs/>
                <w:color w:themeTint="D9" w:themeColor="text1" w:val="262626"/>
                <w:sz w:val="24"/>
                <w:szCs w:val="24"/>
                <w:lang w:eastAsia="hr-HR"/>
              </w:rPr>
              <w:t>4.362.475,31</w:t>
            </w:r>
            <w:r w:rsidR="00727241" w:rsidRPr="007F66F2">
              <w:rPr>
                <w:rFonts w:cs="Times New Roman" w:hAnsi="Times New Roman" w:ascii="Times New Roman"/>
                <w:b/>
                <w:bCs/>
                <w:color w:themeTint="D9" w:themeColor="text1" w:val="262626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727241" w:rsidR="007F66F2" w:rsidRPr="007F66F2">
        <w:trPr>
          <w:trHeight w:val="402"/>
        </w:trPr>
        <w:tc>
          <w:tcPr>
            <w:tcW w:type="dxa" w:w="6912"/>
            <w:hideMark/>
          </w:tcPr>
          <w:p w:rsidRDefault="00727241" w:rsidP="00947032" w:rsidR="00727241" w:rsidRPr="007F66F2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D9" w:themeColor="text1" w:val="262626"/>
                <w:sz w:val="24"/>
                <w:szCs w:val="24"/>
                <w:lang w:eastAsia="hr-HR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  <w:sz w:val="24"/>
                <w:szCs w:val="24"/>
                <w:lang w:eastAsia="hr-HR"/>
              </w:rPr>
              <w:t xml:space="preserve"> - unovčenje nekretnine - neopterećene  z.k.ul. 6889 k.o. Čakovec /pravo građenja</w:t>
            </w:r>
            <w:r w:rsidR="00947032">
              <w:rPr>
                <w:rFonts w:cs="Times New Roman" w:hAnsi="Times New Roman" w:ascii="Times New Roman"/>
                <w:color w:themeTint="D9" w:themeColor="text1" w:val="262626"/>
                <w:sz w:val="24"/>
                <w:szCs w:val="24"/>
                <w:lang w:eastAsia="hr-HR"/>
              </w:rPr>
              <w:t xml:space="preserve"> s izgrađenom zgradom</w:t>
            </w:r>
            <w:r w:rsidRPr="007F66F2">
              <w:rPr>
                <w:rFonts w:cs="Times New Roman" w:hAnsi="Times New Roman" w:ascii="Times New Roman"/>
                <w:color w:themeTint="D9" w:themeColor="text1" w:val="262626"/>
                <w:sz w:val="24"/>
                <w:szCs w:val="24"/>
                <w:lang w:eastAsia="hr-HR"/>
              </w:rPr>
              <w:t xml:space="preserve">/ </w:t>
            </w:r>
          </w:p>
        </w:tc>
        <w:tc>
          <w:tcPr>
            <w:tcW w:type="dxa" w:w="1701"/>
            <w:noWrap/>
            <w:hideMark/>
          </w:tcPr>
          <w:p w:rsidRDefault="005D1740" w:rsidP="00947032" w:rsidR="00727241" w:rsidRPr="005D1740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2.</w:t>
            </w:r>
            <w:r w:rsidR="00947032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900.000,00</w:t>
            </w:r>
            <w:r w:rsidR="00727241"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727241" w:rsidR="007F66F2" w:rsidRPr="007F66F2">
        <w:trPr>
          <w:trHeight w:val="402"/>
        </w:trPr>
        <w:tc>
          <w:tcPr>
            <w:tcW w:type="dxa" w:w="6912"/>
            <w:hideMark/>
          </w:tcPr>
          <w:p w:rsidRDefault="00727241" w:rsidP="00727241" w:rsidR="00727241" w:rsidRPr="002A1F6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2A1F6C">
              <w:rPr>
                <w:rFonts w:cs="Times New Roman" w:hAnsi="Times New Roman" w:ascii="Times New Roman"/>
                <w:color w:val="FF0000"/>
                <w:sz w:val="24"/>
                <w:szCs w:val="24"/>
                <w:lang w:eastAsia="hr-HR"/>
              </w:rPr>
              <w:t xml:space="preserve"> </w:t>
            </w: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- zakupnine nekretnina</w:t>
            </w:r>
          </w:p>
        </w:tc>
        <w:tc>
          <w:tcPr>
            <w:tcW w:type="dxa" w:w="1701"/>
            <w:noWrap/>
            <w:hideMark/>
          </w:tcPr>
          <w:p w:rsidRDefault="00947032" w:rsidP="00947032" w:rsidR="00727241" w:rsidRPr="005D1740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62.500,</w:t>
            </w:r>
            <w:r w:rsidR="00727241"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00 </w:t>
            </w:r>
          </w:p>
        </w:tc>
      </w:tr>
      <w:tr w:rsidTr="00727241" w:rsidR="007F66F2" w:rsidRPr="007F66F2">
        <w:trPr>
          <w:trHeight w:val="402"/>
        </w:trPr>
        <w:tc>
          <w:tcPr>
            <w:tcW w:type="dxa" w:w="6912"/>
            <w:hideMark/>
          </w:tcPr>
          <w:p w:rsidRDefault="00727241" w:rsidP="00947032" w:rsidR="00727241" w:rsidRPr="002A1F6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2A1F6C">
              <w:rPr>
                <w:rFonts w:cs="Times New Roman" w:hAnsi="Times New Roman" w:ascii="Times New Roman"/>
                <w:color w:val="FF0000"/>
                <w:sz w:val="24"/>
                <w:szCs w:val="24"/>
                <w:lang w:eastAsia="hr-HR"/>
              </w:rPr>
              <w:t xml:space="preserve">  </w:t>
            </w: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- unovčenje pokretnina </w:t>
            </w:r>
          </w:p>
        </w:tc>
        <w:tc>
          <w:tcPr>
            <w:tcW w:type="dxa" w:w="1701"/>
            <w:noWrap/>
            <w:hideMark/>
          </w:tcPr>
          <w:p w:rsidRDefault="00947032" w:rsidP="005D1740" w:rsidR="00727241" w:rsidRPr="005D1740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5.000,00</w:t>
            </w:r>
            <w:r w:rsidR="00727241"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727241" w:rsidR="007F66F2" w:rsidRPr="007F66F2">
        <w:trPr>
          <w:trHeight w:val="402"/>
        </w:trPr>
        <w:tc>
          <w:tcPr>
            <w:tcW w:type="dxa" w:w="6912"/>
            <w:hideMark/>
          </w:tcPr>
          <w:p w:rsidRDefault="00727241" w:rsidP="00727241" w:rsidR="00727241" w:rsidRPr="005D1740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Naplata novč.tražbina nastalih prije stečaja</w:t>
            </w:r>
            <w:r w:rsid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(61,29%)</w:t>
            </w:r>
          </w:p>
        </w:tc>
        <w:tc>
          <w:tcPr>
            <w:tcW w:type="dxa" w:w="1701"/>
            <w:noWrap/>
            <w:hideMark/>
          </w:tcPr>
          <w:p w:rsidRDefault="005D1740" w:rsidP="00947032" w:rsidR="00727241" w:rsidRPr="005D1740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1.</w:t>
            </w:r>
            <w:r w:rsidR="00947032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389.586,83</w:t>
            </w:r>
            <w:r w:rsidR="00727241"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727241" w:rsidR="005D1740" w:rsidRPr="002A1F6C">
        <w:trPr>
          <w:trHeight w:val="402"/>
        </w:trPr>
        <w:tc>
          <w:tcPr>
            <w:tcW w:type="dxa" w:w="6912"/>
            <w:hideMark/>
          </w:tcPr>
          <w:p w:rsidRDefault="00727241" w:rsidP="00727241" w:rsidR="00727241" w:rsidRPr="005D1740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Ostalo</w:t>
            </w:r>
          </w:p>
          <w:p w:rsidRDefault="00727241" w:rsidP="00727241" w:rsidR="00727241" w:rsidRPr="005D1740">
            <w:pPr>
              <w:numPr>
                <w:ilvl w:val="0"/>
                <w:numId w:val="22"/>
              </w:num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Bankovne kamate  </w:t>
            </w:r>
            <w:r w:rsidR="00947032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388,48</w:t>
            </w: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kn</w:t>
            </w:r>
          </w:p>
          <w:p w:rsidRDefault="00727241" w:rsidP="00727241" w:rsidR="00727241" w:rsidRPr="005D1740">
            <w:pPr>
              <w:numPr>
                <w:ilvl w:val="0"/>
                <w:numId w:val="22"/>
              </w:num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povrat zaplijenjenog iznosa (FINA) 5.000,00 kn</w:t>
            </w:r>
          </w:p>
        </w:tc>
        <w:tc>
          <w:tcPr>
            <w:tcW w:type="dxa" w:w="1701"/>
            <w:noWrap/>
            <w:hideMark/>
          </w:tcPr>
          <w:p w:rsidRDefault="00727241" w:rsidP="00947032" w:rsidR="00727241" w:rsidRPr="005D1740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5,</w:t>
            </w:r>
            <w:r w:rsidR="00947032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388,48</w:t>
            </w:r>
            <w:r w:rsidRPr="005D1740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lastRenderedPageBreak/>
        <w:t>3. Neunovčeni predmeti stečajne mase i razlozi neunovčenja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 </w:t>
      </w:r>
    </w:p>
    <w:p w:rsidRDefault="00727241" w:rsidR="00727241" w:rsidRPr="00551E3A">
      <w:pPr>
        <w:pStyle w:val="Zaglavlje"/>
        <w:jc w:val="both"/>
        <w:rPr>
          <w:rFonts w:cs="Times New Roman" w:hAnsi="Times New Roman" w:ascii="Times New Roman"/>
        </w:rPr>
      </w:pPr>
      <w:r w:rsidRPr="00551E3A">
        <w:rPr>
          <w:rFonts w:cs="Times New Roman" w:hAnsi="Times New Roman" w:ascii="Times New Roman"/>
        </w:rPr>
        <w:t xml:space="preserve">Unovčenju neopterećene nekretnine upisane u zk. uložak 1567, k.o. Čakovec, čestica broj 228/1/2/A/1/44/1/2 oranica od 266 čhv, </w:t>
      </w:r>
      <w:r w:rsidR="00947032">
        <w:rPr>
          <w:rFonts w:cs="Times New Roman" w:hAnsi="Times New Roman" w:ascii="Times New Roman"/>
        </w:rPr>
        <w:t xml:space="preserve">djelomično se može </w:t>
      </w:r>
      <w:r w:rsidRPr="00551E3A">
        <w:rPr>
          <w:rFonts w:cs="Times New Roman" w:hAnsi="Times New Roman" w:ascii="Times New Roman"/>
        </w:rPr>
        <w:t xml:space="preserve">pristupiti </w:t>
      </w:r>
      <w:r w:rsidR="00947032">
        <w:rPr>
          <w:rFonts w:cs="Times New Roman" w:hAnsi="Times New Roman" w:ascii="Times New Roman"/>
        </w:rPr>
        <w:t xml:space="preserve">obzirom da je u katastru </w:t>
      </w:r>
      <w:r w:rsidR="005D1740" w:rsidRPr="00551E3A">
        <w:rPr>
          <w:rFonts w:cs="Times New Roman" w:hAnsi="Times New Roman" w:ascii="Times New Roman"/>
        </w:rPr>
        <w:t>provede</w:t>
      </w:r>
      <w:r w:rsidR="00947032">
        <w:rPr>
          <w:rFonts w:cs="Times New Roman" w:hAnsi="Times New Roman" w:ascii="Times New Roman"/>
        </w:rPr>
        <w:t>na</w:t>
      </w:r>
      <w:r w:rsidRPr="00551E3A">
        <w:rPr>
          <w:rFonts w:cs="Times New Roman" w:hAnsi="Times New Roman" w:ascii="Times New Roman"/>
        </w:rPr>
        <w:t xml:space="preserve"> </w:t>
      </w:r>
      <w:r w:rsidR="005D1740" w:rsidRPr="00551E3A">
        <w:rPr>
          <w:rFonts w:cs="Times New Roman" w:hAnsi="Times New Roman" w:ascii="Times New Roman"/>
        </w:rPr>
        <w:t>parcelacij</w:t>
      </w:r>
      <w:r w:rsidR="00551E3A" w:rsidRPr="00551E3A">
        <w:rPr>
          <w:rFonts w:cs="Times New Roman" w:hAnsi="Times New Roman" w:ascii="Times New Roman"/>
        </w:rPr>
        <w:t>a</w:t>
      </w:r>
      <w:r w:rsidR="005D1740" w:rsidRPr="00551E3A">
        <w:rPr>
          <w:rFonts w:cs="Times New Roman" w:hAnsi="Times New Roman" w:ascii="Times New Roman"/>
        </w:rPr>
        <w:t xml:space="preserve"> </w:t>
      </w:r>
      <w:r w:rsidR="00551E3A" w:rsidRPr="00551E3A">
        <w:rPr>
          <w:rFonts w:cs="Times New Roman" w:hAnsi="Times New Roman" w:ascii="Times New Roman"/>
        </w:rPr>
        <w:t xml:space="preserve">čestice </w:t>
      </w:r>
      <w:r w:rsidR="00947032">
        <w:rPr>
          <w:rFonts w:cs="Times New Roman" w:hAnsi="Times New Roman" w:ascii="Times New Roman"/>
        </w:rPr>
        <w:t xml:space="preserve">radi </w:t>
      </w:r>
      <w:r w:rsidR="00551E3A" w:rsidRPr="00551E3A">
        <w:rPr>
          <w:rFonts w:cs="Times New Roman" w:hAnsi="Times New Roman" w:ascii="Times New Roman"/>
        </w:rPr>
        <w:t>postupk</w:t>
      </w:r>
      <w:r w:rsidR="00947032">
        <w:rPr>
          <w:rFonts w:cs="Times New Roman" w:hAnsi="Times New Roman" w:ascii="Times New Roman"/>
        </w:rPr>
        <w:t>a</w:t>
      </w:r>
      <w:r w:rsidR="00551E3A" w:rsidRPr="00551E3A">
        <w:rPr>
          <w:rFonts w:cs="Times New Roman" w:hAnsi="Times New Roman" w:ascii="Times New Roman"/>
        </w:rPr>
        <w:t xml:space="preserve"> sporazumnog rješavanja odnosa sa Gradom Čakovc</w:t>
      </w:r>
      <w:r w:rsidR="00947032">
        <w:rPr>
          <w:rFonts w:cs="Times New Roman" w:hAnsi="Times New Roman" w:ascii="Times New Roman"/>
        </w:rPr>
        <w:t>e</w:t>
      </w:r>
      <w:r w:rsidR="00551E3A" w:rsidRPr="00551E3A">
        <w:rPr>
          <w:rFonts w:cs="Times New Roman" w:hAnsi="Times New Roman" w:ascii="Times New Roman"/>
        </w:rPr>
        <w:t>m</w:t>
      </w:r>
      <w:r w:rsidR="00947032">
        <w:rPr>
          <w:rFonts w:cs="Times New Roman" w:hAnsi="Times New Roman" w:ascii="Times New Roman"/>
        </w:rPr>
        <w:t xml:space="preserve">, te će se po provedbi parcelacije u z.k. </w:t>
      </w:r>
      <w:r w:rsidRPr="00551E3A">
        <w:rPr>
          <w:rFonts w:cs="Times New Roman" w:hAnsi="Times New Roman" w:ascii="Times New Roman"/>
        </w:rPr>
        <w:t xml:space="preserve"> </w:t>
      </w:r>
      <w:r w:rsidR="00947032">
        <w:rPr>
          <w:rFonts w:cs="Times New Roman" w:hAnsi="Times New Roman" w:ascii="Times New Roman"/>
        </w:rPr>
        <w:t xml:space="preserve">pristupiti sklapanju ugovora sa Gradom Čakovcem za novonastalu k.č.br. 510/2 dok se za preostali dio, sada k.č.br. 510/1 može pristupiti oglašavanju radi unovčenja.  </w:t>
      </w:r>
    </w:p>
    <w:p w:rsidRDefault="00551E3A" w:rsidR="00551E3A" w:rsidRPr="00551E3A">
      <w:pPr>
        <w:pStyle w:val="Zaglavlje"/>
        <w:jc w:val="both"/>
        <w:rPr>
          <w:rFonts w:cs="Times New Roman" w:hAnsi="Times New Roman" w:ascii="Times New Roman"/>
        </w:rPr>
      </w:pPr>
    </w:p>
    <w:p w:rsidRDefault="00727241" w:rsidR="00727241" w:rsidRPr="00551E3A">
      <w:pPr>
        <w:pStyle w:val="Zaglavlje"/>
        <w:jc w:val="both"/>
        <w:rPr>
          <w:rFonts w:cs="Times New Roman" w:hAnsi="Times New Roman" w:ascii="Times New Roman"/>
        </w:rPr>
      </w:pPr>
      <w:r w:rsidRPr="00551E3A">
        <w:rPr>
          <w:rFonts w:cs="Times New Roman" w:hAnsi="Times New Roman" w:ascii="Times New Roman"/>
        </w:rPr>
        <w:t xml:space="preserve">Novčane tražbine nastale prije stečaja unovčene su u iznosu od </w:t>
      </w:r>
      <w:r w:rsidR="00551E3A" w:rsidRPr="00551E3A">
        <w:rPr>
          <w:rFonts w:cs="Times New Roman" w:hAnsi="Times New Roman" w:ascii="Times New Roman"/>
        </w:rPr>
        <w:t>1.</w:t>
      </w:r>
      <w:r w:rsidR="00947032">
        <w:rPr>
          <w:rFonts w:cs="Times New Roman" w:hAnsi="Times New Roman" w:ascii="Times New Roman"/>
        </w:rPr>
        <w:t>389.586,83</w:t>
      </w:r>
      <w:r w:rsidR="00551E3A" w:rsidRPr="00551E3A">
        <w:rPr>
          <w:rFonts w:cs="Times New Roman" w:hAnsi="Times New Roman" w:ascii="Times New Roman"/>
        </w:rPr>
        <w:t xml:space="preserve"> </w:t>
      </w:r>
      <w:r w:rsidRPr="00551E3A">
        <w:rPr>
          <w:rFonts w:cs="Times New Roman" w:hAnsi="Times New Roman" w:ascii="Times New Roman"/>
        </w:rPr>
        <w:t xml:space="preserve">kn, </w:t>
      </w:r>
      <w:r w:rsidR="00551E3A" w:rsidRPr="00551E3A">
        <w:rPr>
          <w:rFonts w:cs="Times New Roman" w:hAnsi="Times New Roman" w:ascii="Times New Roman"/>
        </w:rPr>
        <w:t>unovčenje preostalog dijela djelomično se može očekivati u slijedećem izvještajnom razdoblju, međutim</w:t>
      </w:r>
      <w:r w:rsidR="007C2174" w:rsidRPr="00551E3A">
        <w:rPr>
          <w:rFonts w:cs="Times New Roman" w:hAnsi="Times New Roman" w:ascii="Times New Roman"/>
        </w:rPr>
        <w:t xml:space="preserve"> </w:t>
      </w:r>
      <w:r w:rsidRPr="00551E3A">
        <w:rPr>
          <w:rFonts w:cs="Times New Roman" w:hAnsi="Times New Roman" w:ascii="Times New Roman"/>
        </w:rPr>
        <w:t xml:space="preserve"> </w:t>
      </w:r>
      <w:r w:rsidR="00551E3A" w:rsidRPr="00551E3A">
        <w:rPr>
          <w:rFonts w:cs="Times New Roman" w:hAnsi="Times New Roman" w:ascii="Times New Roman"/>
        </w:rPr>
        <w:t>d</w:t>
      </w:r>
      <w:r w:rsidRPr="00551E3A">
        <w:rPr>
          <w:rFonts w:cs="Times New Roman" w:hAnsi="Times New Roman" w:ascii="Times New Roman"/>
        </w:rPr>
        <w:t>io tražbina odnosi se na rate po predstečajnoj nagodbi pa nije moguće ranije unovčenje, odnosno radi se o djelomično nedospjelim tražbinama</w:t>
      </w:r>
      <w:r w:rsidR="00947032">
        <w:rPr>
          <w:rFonts w:cs="Times New Roman" w:hAnsi="Times New Roman" w:ascii="Times New Roman"/>
        </w:rPr>
        <w:t xml:space="preserve"> (posljednja rata dospijeva 01.02.19.)</w:t>
      </w:r>
    </w:p>
    <w:p w:rsidRDefault="00727241" w:rsidR="00727241" w:rsidRPr="002A1F6C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t xml:space="preserve">4. Razlučna prava 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Tijekom postupka </w:t>
      </w:r>
      <w:r w:rsidR="003B3FC4" w:rsidRPr="007F66F2">
        <w:rPr>
          <w:rFonts w:cs="Times New Roman" w:hAnsi="Times New Roman" w:ascii="Times New Roman"/>
          <w:color w:themeTint="D9" w:themeColor="text1" w:val="262626"/>
        </w:rPr>
        <w:t xml:space="preserve">nisu primljene nikakve </w:t>
      </w:r>
      <w:r w:rsidRPr="007F66F2">
        <w:rPr>
          <w:rFonts w:cs="Times New Roman" w:hAnsi="Times New Roman" w:ascii="Times New Roman"/>
          <w:color w:themeTint="D9" w:themeColor="text1" w:val="262626"/>
        </w:rPr>
        <w:t>obavijest</w:t>
      </w:r>
      <w:r w:rsidR="003B3FC4" w:rsidRPr="007F66F2">
        <w:rPr>
          <w:rFonts w:cs="Times New Roman" w:hAnsi="Times New Roman" w:ascii="Times New Roman"/>
          <w:color w:themeTint="D9" w:themeColor="text1" w:val="262626"/>
        </w:rPr>
        <w:t>i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 o postojanju razlučn</w:t>
      </w:r>
      <w:r w:rsidR="003B3FC4" w:rsidRPr="007F66F2">
        <w:rPr>
          <w:rFonts w:cs="Times New Roman" w:hAnsi="Times New Roman" w:ascii="Times New Roman"/>
          <w:color w:themeTint="D9" w:themeColor="text1" w:val="262626"/>
        </w:rPr>
        <w:t>ih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 prava</w:t>
      </w:r>
      <w:r w:rsidR="003B3FC4" w:rsidRPr="007F66F2">
        <w:rPr>
          <w:rFonts w:cs="Times New Roman" w:hAnsi="Times New Roman" w:ascii="Times New Roman"/>
          <w:color w:themeTint="D9" w:themeColor="text1" w:val="262626"/>
        </w:rPr>
        <w:t>, niti je u javnim knjigama nađeno da bi ona postojala.</w:t>
      </w:r>
    </w:p>
    <w:p w:rsidRDefault="008C102C" w:rsidR="008C102C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t>5. Izlučna prava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</w:p>
    <w:p w:rsidRDefault="004D7902" w:rsidR="00D23E01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Obavijesti o izlučnim pravima nisu primljene.</w:t>
      </w:r>
    </w:p>
    <w:p w:rsidRDefault="004D7902" w:rsidR="004D790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t>6. Vjerovnici stečajne mase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5F6B29" w:rsidP="000E65AD" w:rsidR="005F6B29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Odljevi s računa (plaćeni troškovi i obveze):</w:t>
      </w:r>
    </w:p>
    <w:p w:rsidRDefault="005F6B29" w:rsidP="000E65AD" w:rsidR="005F6B29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86"/>
        <w:gridCol w:w="1760"/>
      </w:tblGrid>
      <w:tr w:rsidTr="00D55079" w:rsidR="007F66F2" w:rsidRPr="007F66F2">
        <w:trPr>
          <w:trHeight w:val="600"/>
        </w:trPr>
        <w:tc>
          <w:tcPr>
            <w:tcW w:type="dxa" w:w="7386"/>
            <w:shd w:themeFillShade="F2" w:themeFill="background1" w:fill="F2F2F2" w:color="auto" w:val="clear"/>
            <w:hideMark/>
          </w:tcPr>
          <w:p w:rsidRDefault="00D55079" w:rsidP="00D55079" w:rsidR="00D55079" w:rsidRPr="00C3710A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C3710A">
              <w:rPr>
                <w:rFonts w:cs="Times New Roman" w:hAnsi="Times New Roman" w:ascii="Times New Roman"/>
              </w:rPr>
              <w:t xml:space="preserve">UKUPNO - OSTALI TROŠKOVI I OBVEZE STEČAJNE MASE </w:t>
            </w:r>
          </w:p>
        </w:tc>
        <w:tc>
          <w:tcPr>
            <w:tcW w:type="dxa" w:w="1760"/>
            <w:shd w:themeFillShade="F2" w:themeFill="background1" w:fill="F2F2F2" w:color="auto" w:val="clear"/>
            <w:noWrap/>
            <w:hideMark/>
          </w:tcPr>
          <w:p w:rsidRDefault="00C3710A" w:rsidP="00D55079" w:rsidR="00D55079" w:rsidRPr="00C3710A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C3710A">
              <w:rPr>
                <w:rFonts w:cs="Times New Roman" w:hAnsi="Times New Roman" w:ascii="Times New Roman"/>
              </w:rPr>
              <w:t>106.597,49</w:t>
            </w:r>
            <w:r w:rsidR="00D55079" w:rsidRPr="00C3710A">
              <w:rPr>
                <w:rFonts w:cs="Times New Roman" w:hAnsi="Times New Roman" w:ascii="Times New Roman"/>
              </w:rPr>
              <w:t xml:space="preserve"> </w:t>
            </w:r>
          </w:p>
        </w:tc>
      </w:tr>
      <w:tr w:rsidTr="00D55079" w:rsidR="007F66F2" w:rsidRPr="007F66F2">
        <w:trPr>
          <w:trHeight w:val="276"/>
        </w:trPr>
        <w:tc>
          <w:tcPr>
            <w:tcW w:type="dxa" w:w="7386"/>
            <w:noWrap/>
            <w:hideMark/>
          </w:tcPr>
          <w:p w:rsidRDefault="00D55079" w:rsidP="00D55079" w:rsidR="00D55079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Bankovne naknade, FINA; DZS</w:t>
            </w:r>
          </w:p>
        </w:tc>
        <w:tc>
          <w:tcPr>
            <w:tcW w:type="dxa" w:w="1760"/>
            <w:noWrap/>
            <w:hideMark/>
          </w:tcPr>
          <w:p w:rsidRDefault="00C3710A" w:rsidP="00D55079" w:rsidR="00D55079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738,40</w:t>
            </w:r>
            <w:r w:rsidR="00D55079" w:rsidRPr="008760C8">
              <w:rPr>
                <w:rFonts w:cs="Times New Roman" w:hAnsi="Times New Roman" w:ascii="Times New Roman"/>
              </w:rPr>
              <w:t xml:space="preserve"> </w:t>
            </w:r>
          </w:p>
        </w:tc>
      </w:tr>
      <w:tr w:rsidTr="00D55079" w:rsidR="007F66F2" w:rsidRPr="007F66F2">
        <w:trPr>
          <w:trHeight w:val="276"/>
        </w:trPr>
        <w:tc>
          <w:tcPr>
            <w:tcW w:type="dxa" w:w="7386"/>
            <w:noWrap/>
            <w:hideMark/>
          </w:tcPr>
          <w:p w:rsidRDefault="00D55079" w:rsidP="00551E3A" w:rsidR="00D55079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PEČAT,.ured. materijal, poštarina</w:t>
            </w:r>
            <w:r w:rsidR="00551E3A" w:rsidRPr="008760C8">
              <w:rPr>
                <w:rFonts w:cs="Times New Roman" w:hAnsi="Times New Roman" w:ascii="Times New Roman"/>
              </w:rPr>
              <w:t xml:space="preserve"> (mat.tr.seč.upr.)</w:t>
            </w:r>
            <w:r w:rsidRPr="008760C8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60"/>
            <w:noWrap/>
            <w:hideMark/>
          </w:tcPr>
          <w:p w:rsidRDefault="00551E3A" w:rsidP="00C3710A" w:rsidR="00D55079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1</w:t>
            </w:r>
            <w:r w:rsidR="00C3710A">
              <w:rPr>
                <w:rFonts w:cs="Times New Roman" w:hAnsi="Times New Roman" w:ascii="Times New Roman"/>
              </w:rPr>
              <w:t>.161,23</w:t>
            </w:r>
            <w:r w:rsidR="00D55079" w:rsidRPr="008760C8">
              <w:rPr>
                <w:rFonts w:cs="Times New Roman" w:hAnsi="Times New Roman" w:ascii="Times New Roman"/>
              </w:rPr>
              <w:t xml:space="preserve"> </w:t>
            </w:r>
          </w:p>
        </w:tc>
      </w:tr>
      <w:tr w:rsidTr="00D55079" w:rsidR="007F66F2" w:rsidRPr="007F66F2">
        <w:trPr>
          <w:trHeight w:val="276"/>
        </w:trPr>
        <w:tc>
          <w:tcPr>
            <w:tcW w:type="dxa" w:w="7386"/>
            <w:noWrap/>
            <w:hideMark/>
          </w:tcPr>
          <w:p w:rsidRDefault="00D55079" w:rsidP="00D55079" w:rsidR="00D55079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 xml:space="preserve">Knjigovodstvene </w:t>
            </w:r>
            <w:r w:rsidR="00C3710A">
              <w:rPr>
                <w:rFonts w:cs="Times New Roman" w:hAnsi="Times New Roman" w:ascii="Times New Roman"/>
              </w:rPr>
              <w:t xml:space="preserve">i admin. </w:t>
            </w:r>
            <w:r w:rsidRPr="008760C8">
              <w:rPr>
                <w:rFonts w:cs="Times New Roman" w:hAnsi="Times New Roman" w:ascii="Times New Roman"/>
              </w:rPr>
              <w:t>usluge</w:t>
            </w:r>
            <w:r w:rsidR="00C3710A">
              <w:rPr>
                <w:rFonts w:cs="Times New Roman" w:hAnsi="Times New Roman" w:ascii="Times New Roman"/>
              </w:rPr>
              <w:t>, porezno savjetovanje</w:t>
            </w:r>
          </w:p>
        </w:tc>
        <w:tc>
          <w:tcPr>
            <w:tcW w:type="dxa" w:w="1760"/>
            <w:noWrap/>
            <w:hideMark/>
          </w:tcPr>
          <w:p w:rsidRDefault="00C3710A" w:rsidP="00C3710A" w:rsidR="00D55079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16</w:t>
            </w:r>
            <w:r w:rsidR="00D55079" w:rsidRPr="008760C8">
              <w:rPr>
                <w:rFonts w:cs="Times New Roman" w:hAnsi="Times New Roman" w:ascii="Times New Roman"/>
              </w:rPr>
              <w:t>,</w:t>
            </w:r>
            <w:r>
              <w:rPr>
                <w:rFonts w:cs="Times New Roman" w:hAnsi="Times New Roman" w:ascii="Times New Roman"/>
              </w:rPr>
              <w:t>25</w:t>
            </w:r>
            <w:r w:rsidR="00D55079" w:rsidRPr="008760C8">
              <w:rPr>
                <w:rFonts w:cs="Times New Roman" w:hAnsi="Times New Roman" w:ascii="Times New Roman"/>
              </w:rPr>
              <w:t xml:space="preserve">0.00 </w:t>
            </w:r>
          </w:p>
        </w:tc>
      </w:tr>
      <w:tr w:rsidTr="00D55079" w:rsidR="007F66F2" w:rsidRPr="007F66F2">
        <w:trPr>
          <w:trHeight w:val="276"/>
        </w:trPr>
        <w:tc>
          <w:tcPr>
            <w:tcW w:type="dxa" w:w="7386"/>
            <w:noWrap/>
            <w:hideMark/>
          </w:tcPr>
          <w:p w:rsidRDefault="00551E3A" w:rsidP="00551E3A" w:rsidR="00D55079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Sud.i upr.pristojbe, n</w:t>
            </w:r>
            <w:r w:rsidR="00D55079" w:rsidRPr="008760C8">
              <w:rPr>
                <w:rFonts w:cs="Times New Roman" w:hAnsi="Times New Roman" w:ascii="Times New Roman"/>
              </w:rPr>
              <w:t xml:space="preserve">aknade sudovima i dr.tijelima -Katastar,z.k.uknjižba,izvatci, kopiranje </w:t>
            </w:r>
            <w:r w:rsidRPr="008760C8">
              <w:rPr>
                <w:rFonts w:cs="Times New Roman" w:hAnsi="Times New Roman" w:ascii="Times New Roman"/>
              </w:rPr>
              <w:t>sud.</w:t>
            </w:r>
            <w:r w:rsidR="00D55079" w:rsidRPr="008760C8">
              <w:rPr>
                <w:rFonts w:cs="Times New Roman" w:hAnsi="Times New Roman" w:ascii="Times New Roman"/>
              </w:rPr>
              <w:t>spisa</w:t>
            </w:r>
          </w:p>
        </w:tc>
        <w:tc>
          <w:tcPr>
            <w:tcW w:type="dxa" w:w="1760"/>
            <w:noWrap/>
            <w:hideMark/>
          </w:tcPr>
          <w:p w:rsidRDefault="00551E3A" w:rsidP="00551E3A" w:rsidR="00D55079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7</w:t>
            </w:r>
            <w:r w:rsidR="00D55079" w:rsidRPr="008760C8">
              <w:rPr>
                <w:rFonts w:cs="Times New Roman" w:hAnsi="Times New Roman" w:ascii="Times New Roman"/>
              </w:rPr>
              <w:t>,</w:t>
            </w:r>
            <w:r w:rsidRPr="008760C8">
              <w:rPr>
                <w:rFonts w:cs="Times New Roman" w:hAnsi="Times New Roman" w:ascii="Times New Roman"/>
              </w:rPr>
              <w:t>28</w:t>
            </w:r>
            <w:r w:rsidR="00D55079" w:rsidRPr="008760C8">
              <w:rPr>
                <w:rFonts w:cs="Times New Roman" w:hAnsi="Times New Roman" w:ascii="Times New Roman"/>
              </w:rPr>
              <w:t xml:space="preserve">2.00 </w:t>
            </w:r>
          </w:p>
        </w:tc>
      </w:tr>
      <w:tr w:rsidTr="00D55079" w:rsidR="007F66F2" w:rsidRPr="007F66F2">
        <w:trPr>
          <w:trHeight w:val="276"/>
        </w:trPr>
        <w:tc>
          <w:tcPr>
            <w:tcW w:type="dxa" w:w="7386"/>
            <w:noWrap/>
            <w:hideMark/>
          </w:tcPr>
          <w:p w:rsidRDefault="00D55079" w:rsidP="00D55079" w:rsidR="00D55079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Procjena vrijednosti nekretnina</w:t>
            </w:r>
          </w:p>
        </w:tc>
        <w:tc>
          <w:tcPr>
            <w:tcW w:type="dxa" w:w="1760"/>
            <w:noWrap/>
            <w:hideMark/>
          </w:tcPr>
          <w:p w:rsidRDefault="00D55079" w:rsidP="00D55079" w:rsidR="00D55079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 xml:space="preserve">11,875.00 </w:t>
            </w:r>
          </w:p>
        </w:tc>
      </w:tr>
      <w:tr w:rsidTr="00D55079" w:rsidR="007F66F2" w:rsidRPr="007F66F2">
        <w:trPr>
          <w:trHeight w:val="276"/>
        </w:trPr>
        <w:tc>
          <w:tcPr>
            <w:tcW w:type="dxa" w:w="7386"/>
            <w:noWrap/>
            <w:hideMark/>
          </w:tcPr>
          <w:p w:rsidRDefault="00551E3A" w:rsidP="00551E3A" w:rsidR="00D55079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Novac prenesen iz pologa FINA te prenesen na račun TS Varaždin</w:t>
            </w:r>
          </w:p>
        </w:tc>
        <w:tc>
          <w:tcPr>
            <w:tcW w:type="dxa" w:w="1760"/>
            <w:noWrap/>
            <w:hideMark/>
          </w:tcPr>
          <w:p w:rsidRDefault="00D55079" w:rsidP="00D55079" w:rsidR="00D55079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 xml:space="preserve">5,000.00 </w:t>
            </w:r>
          </w:p>
        </w:tc>
      </w:tr>
      <w:tr w:rsidTr="00D55079" w:rsidR="00D55079" w:rsidRPr="007F66F2">
        <w:trPr>
          <w:trHeight w:val="276"/>
        </w:trPr>
        <w:tc>
          <w:tcPr>
            <w:tcW w:type="dxa" w:w="7386"/>
            <w:noWrap/>
            <w:hideMark/>
          </w:tcPr>
          <w:p w:rsidRDefault="00D55079" w:rsidP="00D55079" w:rsidR="00D55079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PDV (po PDV obrascima u stečaju)</w:t>
            </w:r>
          </w:p>
        </w:tc>
        <w:tc>
          <w:tcPr>
            <w:tcW w:type="dxa" w:w="1760"/>
            <w:noWrap/>
            <w:hideMark/>
          </w:tcPr>
          <w:p w:rsidRDefault="00C3710A" w:rsidP="00D55079" w:rsidR="00D55079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8.476,02</w:t>
            </w:r>
            <w:r w:rsidR="00D55079" w:rsidRPr="008760C8">
              <w:rPr>
                <w:rFonts w:cs="Times New Roman" w:hAnsi="Times New Roman" w:ascii="Times New Roman"/>
              </w:rPr>
              <w:t xml:space="preserve"> </w:t>
            </w:r>
          </w:p>
        </w:tc>
      </w:tr>
      <w:tr w:rsidTr="00D55079" w:rsidR="00C3710A" w:rsidRPr="007F66F2">
        <w:trPr>
          <w:trHeight w:val="276"/>
        </w:trPr>
        <w:tc>
          <w:tcPr>
            <w:tcW w:type="dxa" w:w="7386"/>
            <w:noWrap/>
          </w:tcPr>
          <w:p w:rsidRDefault="00C3710A" w:rsidP="00D55079" w:rsidR="00C3710A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Ostali porezi – porez na dobit za 2016 (u stečaju)</w:t>
            </w:r>
          </w:p>
        </w:tc>
        <w:tc>
          <w:tcPr>
            <w:tcW w:type="dxa" w:w="1760"/>
            <w:noWrap/>
          </w:tcPr>
          <w:p w:rsidRDefault="00C3710A" w:rsidP="00D55079" w:rsidR="00C3710A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26.730,40</w:t>
            </w:r>
          </w:p>
        </w:tc>
      </w:tr>
      <w:tr w:rsidTr="00D55079" w:rsidR="00551E3A" w:rsidRPr="007F66F2">
        <w:trPr>
          <w:trHeight w:val="276"/>
        </w:trPr>
        <w:tc>
          <w:tcPr>
            <w:tcW w:type="dxa" w:w="7386"/>
            <w:noWrap/>
          </w:tcPr>
          <w:p w:rsidRDefault="00551E3A" w:rsidP="00D55079" w:rsidR="00551E3A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Odvjetničke usluge vezano uz sudske postupke</w:t>
            </w:r>
          </w:p>
        </w:tc>
        <w:tc>
          <w:tcPr>
            <w:tcW w:type="dxa" w:w="1760"/>
            <w:noWrap/>
          </w:tcPr>
          <w:p w:rsidRDefault="00C3710A" w:rsidP="00D55079" w:rsidR="00551E3A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24.675,25</w:t>
            </w:r>
          </w:p>
        </w:tc>
      </w:tr>
      <w:tr w:rsidTr="00D55079" w:rsidR="00551E3A" w:rsidRPr="007F66F2">
        <w:trPr>
          <w:trHeight w:val="276"/>
        </w:trPr>
        <w:tc>
          <w:tcPr>
            <w:tcW w:type="dxa" w:w="7386"/>
            <w:noWrap/>
          </w:tcPr>
          <w:p w:rsidRDefault="00551E3A" w:rsidP="00551E3A" w:rsidR="00551E3A" w:rsidRPr="008760C8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Putni troškovi steč.upraviteljice Zagreb-Čakovec, Varaždin za 2016 i 01-03/2017  -neto 2.646,00 kn, porezi i doprinosi 1.763,19 kn, ukupno.....</w:t>
            </w:r>
          </w:p>
        </w:tc>
        <w:tc>
          <w:tcPr>
            <w:tcW w:type="dxa" w:w="1760"/>
            <w:noWrap/>
          </w:tcPr>
          <w:p w:rsidRDefault="00551E3A" w:rsidP="00D55079" w:rsidR="00551E3A" w:rsidRPr="008760C8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8760C8">
              <w:rPr>
                <w:rFonts w:cs="Times New Roman" w:hAnsi="Times New Roman" w:ascii="Times New Roman"/>
              </w:rPr>
              <w:t>4.409,19</w:t>
            </w:r>
          </w:p>
        </w:tc>
      </w:tr>
    </w:tbl>
    <w:p w:rsidRDefault="007C2174" w:rsidP="00840893" w:rsidR="007C2174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6D6153" w:rsidP="000E65AD" w:rsidR="006D6153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>
        <w:rPr>
          <w:rFonts w:cs="Times New Roman" w:hAnsi="Times New Roman" w:ascii="Times New Roman"/>
          <w:color w:themeTint="D9" w:themeColor="text1" w:val="262626"/>
        </w:rPr>
        <w:t>Predvidivi troškovi za daljnja 3 mjeseca:</w:t>
      </w: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260"/>
        <w:gridCol w:w="1842"/>
      </w:tblGrid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>FINA, bank.naknada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           1,000.00 </w:t>
            </w:r>
          </w:p>
        </w:tc>
      </w:tr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>Arhiviranje dokumentacije s razvrstavanjem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         10,000.00 </w:t>
            </w:r>
          </w:p>
        </w:tc>
      </w:tr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Materij.troškovi (ured.mat, HT., mob. i sl.) 500,00 kn/mj *3 mj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           1,500.00 </w:t>
            </w:r>
          </w:p>
        </w:tc>
      </w:tr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Putni troškovi steč.upravitelja (Zagreb-Čakovec, Varaždin) 1.000 kn/mj *3 mj </w:t>
            </w:r>
            <w:r>
              <w:rPr>
                <w:rFonts w:cs="Times New Roman" w:hAnsi="Times New Roman" w:ascii="Times New Roman"/>
                <w:color w:themeTint="D9" w:themeColor="text1" w:val="262626"/>
              </w:rPr>
              <w:t>- bruto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           3,000.00 </w:t>
            </w:r>
          </w:p>
        </w:tc>
      </w:tr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C3710A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>Knjigovodstvene i admin. usluge (1.000 kn/mjes.x3</w:t>
            </w:r>
            <w:r w:rsidR="00C3710A">
              <w:rPr>
                <w:rFonts w:cs="Times New Roman" w:hAnsi="Times New Roman" w:ascii="Times New Roman"/>
                <w:color w:themeTint="D9" w:themeColor="text1" w:val="262626"/>
              </w:rPr>
              <w:t>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C3710A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           </w:t>
            </w:r>
            <w:r w:rsidR="00C3710A">
              <w:rPr>
                <w:rFonts w:cs="Times New Roman" w:hAnsi="Times New Roman" w:ascii="Times New Roman"/>
                <w:color w:themeTint="D9" w:themeColor="text1" w:val="262626"/>
              </w:rPr>
              <w:t>3</w:t>
            </w:r>
            <w:r>
              <w:rPr>
                <w:rFonts w:cs="Times New Roman" w:hAnsi="Times New Roman" w:ascii="Times New Roman"/>
                <w:color w:themeTint="D9" w:themeColor="text1" w:val="262626"/>
              </w:rPr>
              <w:t>.0</w:t>
            </w: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00.00 </w:t>
            </w:r>
          </w:p>
        </w:tc>
      </w:tr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lastRenderedPageBreak/>
              <w:t>Trošak odvjetnika, sudskih pristojbi, j.bilj, (naplata potraživanja, ospor.tražb.kazneni post.)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color w:themeTint="D9" w:themeColor="text1" w:val="262626"/>
              </w:rPr>
              <w:t xml:space="preserve">         10,000.00 </w:t>
            </w:r>
          </w:p>
        </w:tc>
      </w:tr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bCs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bCs/>
                <w:color w:themeTint="D9" w:themeColor="text1" w:val="262626"/>
              </w:rPr>
              <w:t>UKUPNO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bCs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bCs/>
                <w:color w:themeTint="D9" w:themeColor="text1" w:val="262626"/>
              </w:rPr>
              <w:t xml:space="preserve">         29.500.00 </w:t>
            </w:r>
          </w:p>
        </w:tc>
      </w:tr>
      <w:tr w:rsidTr="006D6153" w:rsidR="006D6153" w:rsidRPr="006D6153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bCs/>
                <w:color w:themeTint="D9" w:themeColor="text1" w:val="262626"/>
              </w:rPr>
            </w:pPr>
            <w:r w:rsidRPr="006D6153">
              <w:rPr>
                <w:rFonts w:cs="Times New Roman" w:hAnsi="Times New Roman" w:ascii="Times New Roman"/>
                <w:bCs/>
                <w:color w:themeTint="D9" w:themeColor="text1" w:val="262626"/>
              </w:rPr>
              <w:t>-uvećano za PDV po daljnim PDV obrascima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6D6153" w:rsidR="006D6153" w:rsidRPr="006D6153">
            <w:pPr>
              <w:pStyle w:val="Zaglavlje"/>
              <w:jc w:val="both"/>
              <w:rPr>
                <w:rFonts w:cs="Times New Roman" w:hAnsi="Times New Roman" w:ascii="Times New Roman"/>
                <w:bCs/>
                <w:color w:themeTint="D9" w:themeColor="text1" w:val="262626"/>
              </w:rPr>
            </w:pPr>
          </w:p>
        </w:tc>
      </w:tr>
    </w:tbl>
    <w:p w:rsidRDefault="006D6153" w:rsidP="000E65AD" w:rsidR="006D6153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11410C" w:rsidP="000E65AD" w:rsidR="0011410C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>
        <w:rPr>
          <w:rFonts w:cs="Times New Roman" w:hAnsi="Times New Roman" w:ascii="Times New Roman"/>
          <w:color w:themeTint="D9" w:themeColor="text1" w:val="262626"/>
        </w:rPr>
        <w:t>Ističe se da nagrada stečajnom upravitelju nije iskazana u gore navedenim iznosima o čemu je potrebno voditi računa pri izračunu raspoloživih iznosa.</w:t>
      </w:r>
    </w:p>
    <w:p w:rsidRDefault="0011410C" w:rsidP="000E65AD" w:rsidR="0011410C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lang w:val="pl-PL"/>
        </w:rPr>
      </w:pPr>
    </w:p>
    <w:p w:rsidRDefault="003B3FC4" w:rsidR="003B3FC4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Na dan otvaranja stečajnog pos</w:t>
      </w:r>
      <w:r w:rsidR="002A1F6C">
        <w:rPr>
          <w:rFonts w:cs="Times New Roman" w:hAnsi="Times New Roman" w:ascii="Times New Roman"/>
          <w:color w:themeTint="D9" w:themeColor="text1" w:val="262626"/>
        </w:rPr>
        <w:t>t</w:t>
      </w:r>
      <w:r w:rsidRPr="007F66F2">
        <w:rPr>
          <w:rFonts w:cs="Times New Roman" w:hAnsi="Times New Roman" w:ascii="Times New Roman"/>
          <w:color w:themeTint="D9" w:themeColor="text1" w:val="262626"/>
        </w:rPr>
        <w:t>upka nisu zatečeni nikakvi radnici u radnom odnosu.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Nakon otvaranja stečajnog postupka nije bilo zaposlenih radnika.</w:t>
      </w:r>
    </w:p>
    <w:p w:rsidRDefault="003B3FC4" w:rsidR="003B3FC4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Prema stanju poslovnih knjiga, ne postoje obveze za neto plaće radnika niti kakva druga prava iz radnog odnosa.</w:t>
      </w:r>
    </w:p>
    <w:p w:rsidRDefault="00C92E1B" w:rsidR="00C92E1B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  <w:u w:val="single"/>
        </w:rPr>
      </w:pPr>
      <w:r w:rsidRPr="007F66F2">
        <w:rPr>
          <w:rFonts w:cs="Times New Roman" w:hAnsi="Times New Roman" w:ascii="Times New Roman"/>
          <w:color w:themeTint="D9" w:themeColor="text1" w:val="262626"/>
          <w:u w:val="single"/>
        </w:rPr>
        <w:t>8. Namirenje stečajnih vjerovnika (diobe)</w:t>
      </w:r>
    </w:p>
    <w:p w:rsidRDefault="00C92E1B" w:rsidR="00C92E1B" w:rsidRPr="007F66F2">
      <w:pPr>
        <w:pStyle w:val="Zaglavlje"/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793969" w:rsidP="00793969" w:rsidR="00793969" w:rsidRPr="007F66F2">
      <w:pPr>
        <w:pStyle w:val="Zaglavlje"/>
        <w:tabs>
          <w:tab w:pos="5164" w:val="left"/>
        </w:tabs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 xml:space="preserve">Na ispitnom ročištu </w:t>
      </w:r>
      <w:r w:rsidR="00457060" w:rsidRPr="007F66F2">
        <w:rPr>
          <w:rFonts w:cs="Times New Roman" w:hAnsi="Times New Roman" w:ascii="Times New Roman"/>
          <w:color w:themeTint="D9" w:themeColor="text1" w:val="262626"/>
        </w:rPr>
        <w:t xml:space="preserve">dana </w:t>
      </w:r>
      <w:r w:rsidR="003B3FC4" w:rsidRPr="007F66F2">
        <w:rPr>
          <w:rFonts w:cs="Times New Roman" w:hAnsi="Times New Roman" w:ascii="Times New Roman"/>
          <w:color w:themeTint="D9" w:themeColor="text1" w:val="262626"/>
        </w:rPr>
        <w:t>27</w:t>
      </w:r>
      <w:r w:rsidR="00457060" w:rsidRPr="007F66F2">
        <w:rPr>
          <w:rFonts w:cs="Times New Roman" w:hAnsi="Times New Roman" w:ascii="Times New Roman"/>
          <w:color w:themeTint="D9" w:themeColor="text1" w:val="262626"/>
        </w:rPr>
        <w:t>.</w:t>
      </w:r>
      <w:r w:rsidR="003B3FC4" w:rsidRPr="007F66F2">
        <w:rPr>
          <w:rFonts w:cs="Times New Roman" w:hAnsi="Times New Roman" w:ascii="Times New Roman"/>
          <w:color w:themeTint="D9" w:themeColor="text1" w:val="262626"/>
        </w:rPr>
        <w:t>10</w:t>
      </w:r>
      <w:r w:rsidR="00457060" w:rsidRPr="007F66F2">
        <w:rPr>
          <w:rFonts w:cs="Times New Roman" w:hAnsi="Times New Roman" w:ascii="Times New Roman"/>
          <w:color w:themeTint="D9" w:themeColor="text1" w:val="262626"/>
        </w:rPr>
        <w:t xml:space="preserve">.2016. </w:t>
      </w:r>
      <w:r w:rsidR="00301224" w:rsidRPr="007F66F2">
        <w:rPr>
          <w:rFonts w:cs="Times New Roman" w:hAnsi="Times New Roman" w:ascii="Times New Roman"/>
          <w:color w:themeTint="D9" w:themeColor="text1" w:val="262626"/>
        </w:rPr>
        <w:t>ispita</w:t>
      </w:r>
      <w:r w:rsidR="00342D07" w:rsidRPr="007F66F2">
        <w:rPr>
          <w:rFonts w:cs="Times New Roman" w:hAnsi="Times New Roman" w:ascii="Times New Roman"/>
          <w:color w:themeTint="D9" w:themeColor="text1" w:val="262626"/>
        </w:rPr>
        <w:t>ne su</w:t>
      </w:r>
      <w:r w:rsidR="00301224" w:rsidRPr="007F66F2">
        <w:rPr>
          <w:rFonts w:cs="Times New Roman" w:hAnsi="Times New Roman" w:ascii="Times New Roman"/>
          <w:color w:themeTint="D9" w:themeColor="text1" w:val="262626"/>
        </w:rPr>
        <w:t xml:space="preserve"> </w:t>
      </w:r>
      <w:r w:rsidR="00457060" w:rsidRPr="007F66F2">
        <w:rPr>
          <w:rFonts w:cs="Times New Roman" w:hAnsi="Times New Roman" w:ascii="Times New Roman"/>
          <w:color w:themeTint="D9" w:themeColor="text1" w:val="262626"/>
        </w:rPr>
        <w:t xml:space="preserve">prijavljene </w:t>
      </w:r>
      <w:r w:rsidRPr="007F66F2">
        <w:rPr>
          <w:rFonts w:cs="Times New Roman" w:hAnsi="Times New Roman" w:ascii="Times New Roman"/>
          <w:color w:themeTint="D9" w:themeColor="text1" w:val="262626"/>
        </w:rPr>
        <w:t>tražbine kako slijedi:</w:t>
      </w:r>
    </w:p>
    <w:p w:rsidRDefault="00793969" w:rsidP="00793969" w:rsidR="00793969" w:rsidRPr="007F66F2">
      <w:pPr>
        <w:pStyle w:val="Zaglavlje"/>
        <w:tabs>
          <w:tab w:pos="5164" w:val="left"/>
        </w:tabs>
        <w:rPr>
          <w:rFonts w:cs="Times New Roman" w:hAnsi="Times New Roman" w:ascii="Times New Roman"/>
          <w:color w:themeTint="D9" w:themeColor="text1" w:val="262626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8C102C" w:rsidR="007F66F2" w:rsidRPr="007F66F2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Osporeno (kn)</w:t>
            </w:r>
          </w:p>
        </w:tc>
      </w:tr>
      <w:tr w:rsidTr="008C102C" w:rsidR="007F66F2" w:rsidRPr="007F66F2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E66C0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136.012,08</w:t>
            </w:r>
            <w:r w:rsidR="00793969" w:rsidRPr="007F66F2">
              <w:rPr>
                <w:rFonts w:cs="Times New Roman" w:hAnsi="Times New Roman" w:ascii="Times New Roman"/>
                <w:color w:themeTint="D9" w:themeColor="text1" w:val="262626"/>
              </w:rPr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43F34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136.012,08</w:t>
            </w:r>
            <w:r w:rsidR="00793969" w:rsidRPr="007F66F2">
              <w:rPr>
                <w:rFonts w:cs="Times New Roman" w:hAnsi="Times New Roman" w:ascii="Times New Roman"/>
                <w:color w:themeTint="D9" w:themeColor="text1" w:val="262626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0,00 kn</w:t>
            </w:r>
          </w:p>
        </w:tc>
      </w:tr>
      <w:tr w:rsidTr="008C102C" w:rsidR="007F66F2" w:rsidRPr="007F66F2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E66C0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7.572.362,37</w:t>
            </w:r>
            <w:r w:rsidR="00793969" w:rsidRPr="007F66F2">
              <w:rPr>
                <w:rFonts w:cs="Times New Roman" w:hAnsi="Times New Roman" w:ascii="Times New Roman"/>
                <w:color w:themeTint="D9" w:themeColor="text1" w:val="262626"/>
              </w:rPr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43F34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4.517.403,79</w:t>
            </w:r>
            <w:r w:rsidR="00793969" w:rsidRPr="007F66F2">
              <w:rPr>
                <w:rFonts w:cs="Times New Roman" w:hAnsi="Times New Roman" w:ascii="Times New Roman"/>
                <w:color w:themeTint="D9" w:themeColor="text1" w:val="262626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43F34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3.054.958,58</w:t>
            </w:r>
          </w:p>
        </w:tc>
      </w:tr>
      <w:tr w:rsidTr="008C102C" w:rsidR="00C57557" w:rsidRPr="007F66F2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793969" w:rsidR="00793969" w:rsidRPr="007F66F2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bCs/>
                <w:color w:themeTint="D9" w:themeColor="text1" w:val="262626"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E66C0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7.708.374,45</w:t>
            </w:r>
            <w:r w:rsidR="004635B7" w:rsidRPr="007F66F2">
              <w:rPr>
                <w:rFonts w:cs="Times New Roman" w:hAnsi="Times New Roman" w:ascii="Times New Roman"/>
                <w:color w:themeTint="D9" w:themeColor="text1" w:val="262626"/>
              </w:rPr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55B0D" w:rsidP="00A55B0D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4.653.415,87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3F34" w:rsidP="004635B7" w:rsidR="00793969" w:rsidRPr="007F66F2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D9" w:themeColor="text1" w:val="262626"/>
              </w:rPr>
            </w:pPr>
            <w:r w:rsidRPr="007F66F2">
              <w:rPr>
                <w:rFonts w:cs="Times New Roman" w:hAnsi="Times New Roman" w:ascii="Times New Roman"/>
                <w:color w:themeTint="D9" w:themeColor="text1" w:val="262626"/>
              </w:rPr>
              <w:t>3.054.958,58</w:t>
            </w:r>
          </w:p>
        </w:tc>
      </w:tr>
    </w:tbl>
    <w:p w:rsidRDefault="003502EE" w:rsidP="00E13B8A" w:rsidR="003502EE" w:rsidRPr="007F66F2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D9" w:themeColor="text1" w:val="262626"/>
        </w:rPr>
      </w:pPr>
    </w:p>
    <w:p w:rsidRDefault="00E13B8A" w:rsidP="00E13B8A" w:rsidR="00E31A21" w:rsidRPr="007F66F2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Radi utvrđivanja osnovanosti o</w:t>
      </w:r>
      <w:r w:rsidR="00E31A21" w:rsidRPr="007F66F2">
        <w:rPr>
          <w:rFonts w:cs="Times New Roman" w:hAnsi="Times New Roman" w:ascii="Times New Roman"/>
          <w:color w:themeTint="D9" w:themeColor="text1" w:val="262626"/>
        </w:rPr>
        <w:t>spor</w:t>
      </w:r>
      <w:r w:rsidRPr="007F66F2">
        <w:rPr>
          <w:rFonts w:cs="Times New Roman" w:hAnsi="Times New Roman" w:ascii="Times New Roman"/>
          <w:color w:themeTint="D9" w:themeColor="text1" w:val="262626"/>
        </w:rPr>
        <w:t>avanja</w:t>
      </w:r>
      <w:r w:rsidR="00E31A21" w:rsidRPr="007F66F2">
        <w:rPr>
          <w:rFonts w:cs="Times New Roman" w:hAnsi="Times New Roman" w:ascii="Times New Roman"/>
          <w:color w:themeTint="D9" w:themeColor="text1" w:val="262626"/>
        </w:rPr>
        <w:t xml:space="preserve"> tražbin</w:t>
      </w:r>
      <w:r w:rsidRPr="007F66F2">
        <w:rPr>
          <w:rFonts w:cs="Times New Roman" w:hAnsi="Times New Roman" w:ascii="Times New Roman"/>
          <w:color w:themeTint="D9" w:themeColor="text1" w:val="262626"/>
        </w:rPr>
        <w:t>e</w:t>
      </w:r>
      <w:r w:rsidR="00E31A21" w:rsidRPr="007F66F2">
        <w:rPr>
          <w:rFonts w:cs="Times New Roman" w:hAnsi="Times New Roman" w:ascii="Times New Roman"/>
          <w:color w:themeTint="D9" w:themeColor="text1" w:val="262626"/>
        </w:rPr>
        <w:t xml:space="preserve"> od 3.054.958,58 kn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 na parnicu je upućen stečajni upravitelj</w:t>
      </w:r>
      <w:r w:rsidR="002A1F6C">
        <w:rPr>
          <w:rFonts w:cs="Times New Roman" w:hAnsi="Times New Roman" w:ascii="Times New Roman"/>
          <w:color w:themeTint="D9" w:themeColor="text1" w:val="262626"/>
        </w:rPr>
        <w:t xml:space="preserve"> slijedom čega je </w:t>
      </w:r>
      <w:r w:rsidRPr="007F66F2">
        <w:rPr>
          <w:rFonts w:cs="Times New Roman" w:hAnsi="Times New Roman" w:ascii="Times New Roman"/>
          <w:color w:themeTint="D9" w:themeColor="text1" w:val="262626"/>
        </w:rPr>
        <w:t>podnesena tužba</w:t>
      </w:r>
      <w:r w:rsidR="002A1F6C">
        <w:rPr>
          <w:rFonts w:cs="Times New Roman" w:hAnsi="Times New Roman" w:ascii="Times New Roman"/>
          <w:color w:themeTint="D9" w:themeColor="text1" w:val="262626"/>
        </w:rPr>
        <w:t xml:space="preserve"> po kojoj je parnica u tijeku.</w:t>
      </w:r>
      <w:r w:rsidRPr="007F66F2">
        <w:rPr>
          <w:rFonts w:cs="Times New Roman" w:hAnsi="Times New Roman" w:ascii="Times New Roman"/>
          <w:color w:themeTint="D9" w:themeColor="text1" w:val="262626"/>
        </w:rPr>
        <w:t xml:space="preserve"> </w:t>
      </w:r>
      <w:r w:rsidR="00793969" w:rsidRPr="007F66F2">
        <w:rPr>
          <w:rFonts w:cs="Times New Roman" w:hAnsi="Times New Roman" w:ascii="Times New Roman"/>
          <w:color w:themeTint="D9" w:themeColor="text1" w:val="262626"/>
        </w:rPr>
        <w:t xml:space="preserve">      </w:t>
      </w:r>
    </w:p>
    <w:p w:rsidRDefault="00E31A21" w:rsidP="00301224" w:rsidR="00E31A21" w:rsidRPr="007F66F2">
      <w:pPr>
        <w:pStyle w:val="Zaglavlje"/>
        <w:tabs>
          <w:tab w:pos="5164" w:val="left"/>
        </w:tabs>
        <w:rPr>
          <w:rFonts w:cs="Times New Roman" w:hAnsi="Times New Roman" w:ascii="Times New Roman"/>
          <w:color w:themeTint="D9" w:themeColor="text1" w:val="262626"/>
        </w:rPr>
      </w:pPr>
    </w:p>
    <w:p w:rsidRDefault="00793969" w:rsidP="0011410C" w:rsidR="00C92E1B" w:rsidRPr="0011410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 w:rsidRPr="0011410C">
        <w:rPr>
          <w:rFonts w:cs="Times New Roman" w:hAnsi="Times New Roman" w:ascii="Times New Roman"/>
        </w:rPr>
        <w:t>Do sada nije bilo isplata stečajnim vjerovnicima (djelomičnih dioba</w:t>
      </w:r>
      <w:r w:rsidR="000E65AD" w:rsidRPr="0011410C">
        <w:rPr>
          <w:rFonts w:cs="Times New Roman" w:hAnsi="Times New Roman" w:ascii="Times New Roman"/>
        </w:rPr>
        <w:t>)</w:t>
      </w:r>
      <w:r w:rsidR="00E13B8A" w:rsidRPr="0011410C">
        <w:rPr>
          <w:rFonts w:cs="Times New Roman" w:hAnsi="Times New Roman" w:ascii="Times New Roman"/>
        </w:rPr>
        <w:t xml:space="preserve">, te se ona predviđa </w:t>
      </w:r>
      <w:r w:rsidR="00C3710A" w:rsidRPr="0011410C">
        <w:rPr>
          <w:rFonts w:cs="Times New Roman" w:hAnsi="Times New Roman" w:ascii="Times New Roman"/>
        </w:rPr>
        <w:t>s</w:t>
      </w:r>
      <w:r w:rsidR="00E13B8A" w:rsidRPr="0011410C">
        <w:rPr>
          <w:rFonts w:cs="Times New Roman" w:hAnsi="Times New Roman" w:ascii="Times New Roman"/>
        </w:rPr>
        <w:t xml:space="preserve"> obzirom na tijek kaznenog postupka</w:t>
      </w:r>
      <w:r w:rsidR="00BD4FDB">
        <w:rPr>
          <w:rFonts w:cs="Times New Roman" w:hAnsi="Times New Roman" w:ascii="Times New Roman"/>
        </w:rPr>
        <w:t>.</w:t>
      </w:r>
    </w:p>
    <w:p w:rsidRDefault="00C92E1B" w:rsidP="000E65AD" w:rsidR="00C92E1B" w:rsidRPr="007F66F2">
      <w:pPr>
        <w:pStyle w:val="Tijeloteksta"/>
        <w:tabs>
          <w:tab w:pos="6150" w:val="left"/>
        </w:tabs>
        <w:rPr>
          <w:rFonts w:cs="Times New Roman" w:hAnsi="Times New Roman" w:ascii="Times New Roman"/>
          <w:color w:themeTint="D9" w:themeColor="text1" w:val="262626"/>
          <w:lang w:val="hr-HR"/>
        </w:rPr>
      </w:pPr>
      <w:r w:rsidRPr="007F66F2">
        <w:rPr>
          <w:color w:themeTint="D9" w:themeColor="text1" w:val="262626"/>
        </w:rPr>
        <w:t xml:space="preserve">  </w:t>
      </w:r>
    </w:p>
    <w:p w:rsidRDefault="00C92E1B" w:rsidR="00C92E1B" w:rsidRPr="007F66F2">
      <w:pPr>
        <w:pStyle w:val="Naslov2"/>
        <w:rPr>
          <w:rFonts w:cs="Times New Roman" w:hAnsi="Times New Roman" w:ascii="Times New Roman"/>
          <w:b w:val="false"/>
          <w:bCs w:val="false"/>
          <w:color w:themeTint="D9" w:themeColor="text1" w:val="262626"/>
        </w:rPr>
      </w:pPr>
      <w:r w:rsidRPr="007F66F2">
        <w:rPr>
          <w:rFonts w:cs="Times New Roman" w:hAnsi="Times New Roman" w:ascii="Times New Roman"/>
          <w:color w:themeTint="D9" w:themeColor="text1" w:val="262626"/>
        </w:rPr>
        <w:t>III. RADNJE KOJE ĆE SE PODUZETI U NAREDNOM RAZDOBLJU</w:t>
      </w: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20"/>
          <w:szCs w:val="20"/>
        </w:rPr>
        <w:t xml:space="preserve"> </w:t>
      </w:r>
    </w:p>
    <w:p w:rsidRDefault="00C92E1B" w:rsidR="00C92E1B" w:rsidRPr="007F66F2">
      <w:pPr>
        <w:jc w:val="both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7F66F2">
      <w:pPr>
        <w:pStyle w:val="Tijeloteksta"/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</w:rPr>
      </w:pPr>
      <w:r w:rsidRPr="007F66F2">
        <w:rPr>
          <w:rFonts w:cs="Times New Roman" w:hAnsi="Times New Roman" w:ascii="Times New Roman"/>
          <w:i/>
          <w:iCs/>
          <w:color w:themeTint="D9" w:themeColor="text1" w:val="262626"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620356" w:rsidR="00D23E01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U slijedećem razdoblju</w:t>
      </w:r>
      <w:r w:rsidR="00BE3A0F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</w:t>
      </w:r>
      <w:r w:rsidR="00D23E01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poduzet će se slijedeće:</w:t>
      </w:r>
    </w:p>
    <w:p w:rsidRDefault="00BE3A0F" w:rsidP="00BE3A0F" w:rsidR="0011410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1668DA"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1668DA" w:rsidRPr="001668DA">
        <w:rPr>
          <w:rFonts w:cs="Times New Roman" w:hAnsi="Times New Roman" w:ascii="Times New Roman"/>
          <w:sz w:val="24"/>
          <w:szCs w:val="24"/>
          <w:lang w:val="pl-PL"/>
        </w:rPr>
        <w:t>po provedbi parcelacije pristupiti sklapanju ugovora o kupoprodaji sa Gradom Čakovcom te oglasiti prodaju preostalog dijela neopterećene nekretnine upisane u zk. uložak 1567, k.o. Čakovec, čestica broj 228/1/2/A/1/44/1/2 oranica od 266 čhv</w:t>
      </w:r>
    </w:p>
    <w:p w:rsidRDefault="005872B7" w:rsidP="00BE3A0F" w:rsidR="005872B7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- brinuti o naplati novčanih tražbina stečajnog dužnika</w:t>
      </w:r>
    </w:p>
    <w:p w:rsidRDefault="008760C8" w:rsidP="00BE3A0F" w:rsidR="008760C8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- platiti nastale i predvidive troškove po nastanku</w:t>
      </w:r>
    </w:p>
    <w:p w:rsidRDefault="005872B7" w:rsidP="00E13B8A" w:rsidR="005872B7" w:rsidRPr="007F66F2">
      <w:pPr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- p</w:t>
      </w:r>
      <w:r w:rsidR="00E13B8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ratiti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 status </w:t>
      </w:r>
      <w:r w:rsidR="00E13B8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>postupaka u kojima sudjeluje stečajni dužnik</w:t>
      </w:r>
    </w:p>
    <w:p w:rsidRDefault="00604205" w:rsidR="00604205" w:rsidRPr="007F66F2">
      <w:pPr>
        <w:ind w:left="36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R="00C92E1B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 xml:space="preserve">Mjesto i datum 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  <w:t>Stečajni upravitelj</w:t>
      </w:r>
    </w:p>
    <w:p w:rsidRDefault="00705A3C" w:rsidP="000E65AD" w:rsidR="003326FD" w:rsidRPr="007F66F2">
      <w:pPr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 xml:space="preserve">Zagreb, </w:t>
      </w:r>
      <w:r w:rsidR="007C2174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21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.</w:t>
      </w:r>
      <w:r w:rsidR="007C2174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0</w:t>
      </w:r>
      <w:r w:rsidR="0011410C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7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.201</w:t>
      </w:r>
      <w:r w:rsidR="007C2174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7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  <w:lang w:val="pl-PL"/>
        </w:rPr>
        <w:t>. god</w:t>
      </w:r>
      <w:r w:rsidR="00C92E1B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="00C92E1B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="00C92E1B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="00C92E1B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</w:r>
      <w:r w:rsidR="00C92E1B" w:rsidRPr="007F66F2"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  <w:tab/>
        <w:t>____________________</w:t>
      </w:r>
    </w:p>
    <w:sectPr w:rsidSect="00C92E1B" w:rsidR="003326FD" w:rsidRPr="007F66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1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5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6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9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0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1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2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num w:numId="1">
    <w:abstractNumId w:val="14"/>
  </w:num>
  <w:num w:numId="2">
    <w:abstractNumId w:val="4"/>
  </w:num>
  <w:num w:numId="3">
    <w:abstractNumId w:val="19"/>
  </w:num>
  <w:num w:numId="4">
    <w:abstractNumId w:val="2"/>
  </w:num>
  <w:num w:numId="5">
    <w:abstractNumId w:val="21"/>
  </w:num>
  <w:num w:numId="6">
    <w:abstractNumId w:val="20"/>
  </w:num>
  <w:num w:numId="7">
    <w:abstractNumId w:val="10"/>
  </w:num>
  <w:num w:numId="8">
    <w:abstractNumId w:val="6"/>
  </w:num>
  <w:num w:numId="9">
    <w:abstractNumId w:val="18"/>
  </w:num>
  <w:num w:numId="10">
    <w:abstractNumId w:val="8"/>
  </w:num>
  <w:num w:numId="11">
    <w:abstractNumId w:val="1"/>
  </w:num>
  <w:num w:numId="12">
    <w:abstractNumId w:val="15"/>
  </w:num>
  <w:num w:numId="13">
    <w:abstractNumId w:val="19"/>
  </w:num>
  <w:num w:numId="14">
    <w:abstractNumId w:val="22"/>
  </w:num>
  <w:num w:numId="15">
    <w:abstractNumId w:val="16"/>
  </w:num>
  <w:num w:numId="16">
    <w:abstractNumId w:val="11"/>
  </w:num>
  <w:num w:numId="17">
    <w:abstractNumId w:val="0"/>
  </w:num>
  <w:num w:numId="18">
    <w:abstractNumId w:val="5"/>
  </w:num>
  <w:num w:numId="19">
    <w:abstractNumId w:val="12"/>
  </w:num>
  <w:num w:numId="20">
    <w:abstractNumId w:val="13"/>
  </w:num>
  <w:num w:numId="21">
    <w:abstractNumId w:val="17"/>
  </w:num>
  <w:num w:numId="22">
    <w:abstractNumId w:val="3"/>
  </w:num>
  <w:num w:numId="23">
    <w:abstractNumId w:val="9"/>
  </w:num>
  <w:num w:numId="2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D53"/>
    <w:rsid w:val="00040FD9"/>
    <w:rsid w:val="0005600D"/>
    <w:rsid w:val="00057903"/>
    <w:rsid w:val="00062B9C"/>
    <w:rsid w:val="000B1653"/>
    <w:rsid w:val="000B1FBA"/>
    <w:rsid w:val="000E65AD"/>
    <w:rsid w:val="000E7431"/>
    <w:rsid w:val="000F300C"/>
    <w:rsid w:val="000F6B40"/>
    <w:rsid w:val="0011410C"/>
    <w:rsid w:val="00144B03"/>
    <w:rsid w:val="001637AE"/>
    <w:rsid w:val="001668DA"/>
    <w:rsid w:val="001F2CDB"/>
    <w:rsid w:val="00201608"/>
    <w:rsid w:val="00205870"/>
    <w:rsid w:val="002363DF"/>
    <w:rsid w:val="00243DD1"/>
    <w:rsid w:val="00247842"/>
    <w:rsid w:val="002568F5"/>
    <w:rsid w:val="00286A17"/>
    <w:rsid w:val="002A1F6C"/>
    <w:rsid w:val="002B0E1F"/>
    <w:rsid w:val="002C3026"/>
    <w:rsid w:val="002C4F51"/>
    <w:rsid w:val="002D6DFC"/>
    <w:rsid w:val="002E5AD9"/>
    <w:rsid w:val="002E66C0"/>
    <w:rsid w:val="002F1EC5"/>
    <w:rsid w:val="00301224"/>
    <w:rsid w:val="00303EA0"/>
    <w:rsid w:val="0031611E"/>
    <w:rsid w:val="0032188D"/>
    <w:rsid w:val="003319C5"/>
    <w:rsid w:val="003326FD"/>
    <w:rsid w:val="003377B7"/>
    <w:rsid w:val="00342D07"/>
    <w:rsid w:val="00345BA0"/>
    <w:rsid w:val="00346B86"/>
    <w:rsid w:val="003502EE"/>
    <w:rsid w:val="003627B7"/>
    <w:rsid w:val="00372501"/>
    <w:rsid w:val="00384EC7"/>
    <w:rsid w:val="00393E79"/>
    <w:rsid w:val="003969A6"/>
    <w:rsid w:val="003B3FC4"/>
    <w:rsid w:val="00414A9D"/>
    <w:rsid w:val="00445D7D"/>
    <w:rsid w:val="004509B9"/>
    <w:rsid w:val="00457060"/>
    <w:rsid w:val="004635B7"/>
    <w:rsid w:val="004638C7"/>
    <w:rsid w:val="00477703"/>
    <w:rsid w:val="004B19E3"/>
    <w:rsid w:val="004C7075"/>
    <w:rsid w:val="004D6260"/>
    <w:rsid w:val="004D7902"/>
    <w:rsid w:val="004F414E"/>
    <w:rsid w:val="005155F7"/>
    <w:rsid w:val="00517FE1"/>
    <w:rsid w:val="005247EC"/>
    <w:rsid w:val="00535CED"/>
    <w:rsid w:val="0053612D"/>
    <w:rsid w:val="005407E6"/>
    <w:rsid w:val="00551E3A"/>
    <w:rsid w:val="00552C7A"/>
    <w:rsid w:val="0056066E"/>
    <w:rsid w:val="00566911"/>
    <w:rsid w:val="005872B7"/>
    <w:rsid w:val="005D142C"/>
    <w:rsid w:val="005D1740"/>
    <w:rsid w:val="005D5B9F"/>
    <w:rsid w:val="005F6B29"/>
    <w:rsid w:val="005F7056"/>
    <w:rsid w:val="00604205"/>
    <w:rsid w:val="00620356"/>
    <w:rsid w:val="006571CD"/>
    <w:rsid w:val="00664F11"/>
    <w:rsid w:val="00685218"/>
    <w:rsid w:val="0068623C"/>
    <w:rsid w:val="006A7744"/>
    <w:rsid w:val="006B2027"/>
    <w:rsid w:val="006D6153"/>
    <w:rsid w:val="006E088C"/>
    <w:rsid w:val="00705A3C"/>
    <w:rsid w:val="007224D4"/>
    <w:rsid w:val="00727241"/>
    <w:rsid w:val="007444AB"/>
    <w:rsid w:val="00752ADC"/>
    <w:rsid w:val="007671C9"/>
    <w:rsid w:val="00770BF3"/>
    <w:rsid w:val="00785780"/>
    <w:rsid w:val="00793969"/>
    <w:rsid w:val="00796F3F"/>
    <w:rsid w:val="007C1E00"/>
    <w:rsid w:val="007C2174"/>
    <w:rsid w:val="007D3569"/>
    <w:rsid w:val="007E2D1A"/>
    <w:rsid w:val="007F3FC6"/>
    <w:rsid w:val="007F66F2"/>
    <w:rsid w:val="00803307"/>
    <w:rsid w:val="008038E5"/>
    <w:rsid w:val="008069A1"/>
    <w:rsid w:val="00822B03"/>
    <w:rsid w:val="00840893"/>
    <w:rsid w:val="008473D2"/>
    <w:rsid w:val="008760C8"/>
    <w:rsid w:val="008B1E07"/>
    <w:rsid w:val="008C102C"/>
    <w:rsid w:val="008F0769"/>
    <w:rsid w:val="008F090B"/>
    <w:rsid w:val="008F3202"/>
    <w:rsid w:val="00925DEF"/>
    <w:rsid w:val="00947032"/>
    <w:rsid w:val="00956CFE"/>
    <w:rsid w:val="00966792"/>
    <w:rsid w:val="00991760"/>
    <w:rsid w:val="009B4F85"/>
    <w:rsid w:val="009D7E95"/>
    <w:rsid w:val="00A55B0D"/>
    <w:rsid w:val="00A6286A"/>
    <w:rsid w:val="00A7626A"/>
    <w:rsid w:val="00AA4D0A"/>
    <w:rsid w:val="00AA65DE"/>
    <w:rsid w:val="00AB4D2A"/>
    <w:rsid w:val="00AB5AB5"/>
    <w:rsid w:val="00AC1F31"/>
    <w:rsid w:val="00AC6F75"/>
    <w:rsid w:val="00AF16A0"/>
    <w:rsid w:val="00AF4E49"/>
    <w:rsid w:val="00B36BBA"/>
    <w:rsid w:val="00B3750A"/>
    <w:rsid w:val="00B5221F"/>
    <w:rsid w:val="00B5763D"/>
    <w:rsid w:val="00B8484D"/>
    <w:rsid w:val="00BD4FDB"/>
    <w:rsid w:val="00BE3A0F"/>
    <w:rsid w:val="00BF4EDA"/>
    <w:rsid w:val="00BF7D97"/>
    <w:rsid w:val="00C15F8D"/>
    <w:rsid w:val="00C1781D"/>
    <w:rsid w:val="00C20C52"/>
    <w:rsid w:val="00C24A19"/>
    <w:rsid w:val="00C3710A"/>
    <w:rsid w:val="00C40680"/>
    <w:rsid w:val="00C57557"/>
    <w:rsid w:val="00C57E82"/>
    <w:rsid w:val="00C734D3"/>
    <w:rsid w:val="00C809C1"/>
    <w:rsid w:val="00C80CA0"/>
    <w:rsid w:val="00C92E1B"/>
    <w:rsid w:val="00CB09F1"/>
    <w:rsid w:val="00CD2DB0"/>
    <w:rsid w:val="00CF344A"/>
    <w:rsid w:val="00CF464A"/>
    <w:rsid w:val="00D20169"/>
    <w:rsid w:val="00D201F1"/>
    <w:rsid w:val="00D23E01"/>
    <w:rsid w:val="00D55079"/>
    <w:rsid w:val="00D55E32"/>
    <w:rsid w:val="00D62A7B"/>
    <w:rsid w:val="00DA08F7"/>
    <w:rsid w:val="00DA0F64"/>
    <w:rsid w:val="00DA5A66"/>
    <w:rsid w:val="00DC388E"/>
    <w:rsid w:val="00DF36B0"/>
    <w:rsid w:val="00E037B0"/>
    <w:rsid w:val="00E10485"/>
    <w:rsid w:val="00E13B8A"/>
    <w:rsid w:val="00E31A21"/>
    <w:rsid w:val="00E34C60"/>
    <w:rsid w:val="00E43F34"/>
    <w:rsid w:val="00E75A44"/>
    <w:rsid w:val="00E8173F"/>
    <w:rsid w:val="00E94180"/>
    <w:rsid w:val="00E952CA"/>
    <w:rsid w:val="00EB75D2"/>
    <w:rsid w:val="00EE5A32"/>
    <w:rsid w:val="00F27F94"/>
    <w:rsid w:val="00F31CF8"/>
    <w:rsid w:val="00F4471E"/>
    <w:rsid w:val="00F625DB"/>
    <w:rsid w:val="00F6610B"/>
    <w:rsid w:val="00F72DC9"/>
    <w:rsid w:val="00F920E3"/>
    <w:rsid w:val="00F95DF8"/>
    <w:rsid w:val="00F96638"/>
    <w:rsid w:val="00FF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07E6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3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026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026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026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026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07E6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3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026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026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026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026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St-787/2016-33</izvorni_sadrzaj>
    <derivirana_varijabla naziv="DomainObject.Oznaka_1">St-787/2016-33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7.3.2016.</izvorni_sadrzaj>
    <derivirana_varijabla naziv="DomainObject.Predmet.Opis_1">Prijedlog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STAKLO-KAVRAN d.o.o. veleprodaja stakla i staklarskog pribora u stečaju</izvorni_sadrzaj>
    <derivirana_varijabla naziv="DomainObject.Predmet.ProtustrankaFormated_1">  STAKLO-KAVRAN d.o.o. veleprodaja stakla i staklarskog pribora u stečaju</derivirana_varijabla>
  </DomainObject.Predmet.ProtustrankaFormated>
  <DomainObject.Predmet.ProtustrankaFormatedOIB>
    <izvorni_sadrzaj>  STAKLO-KAVRAN d.o.o. veleprodaja stakla i staklarskog pribora u stečaju, OIB 63792068965</izvorni_sadrzaj>
    <derivirana_varijabla naziv="DomainObject.Predmet.ProtustrankaFormatedOIB_1">  STAKLO-KAVRAN d.o.o. veleprodaja stakla i staklarskog pribora u stečaju, OIB 63792068965</derivirana_varijabla>
  </DomainObject.Predmet.ProtustrankaFormatedOIB>
  <DomainObject.Predmet.ProtustrankaFormatedWithAdress>
    <izvorni_sadrzaj> STAKLO-KAVRAN d.o.o. veleprodaja stakla i staklarskog pribora u stečaju, Kalnička/bb, 40000 Čakovec</izvorni_sadrzaj>
    <derivirana_varijabla naziv="DomainObject.Predmet.ProtustrankaFormatedWithAdress_1"> STAKLO-KAVRAN d.o.o. veleprodaja stakla i staklarskog pribora u stečaju, Kalnička/bb, 40000 Čakovec</derivirana_varijabla>
  </DomainObject.Predmet.ProtustrankaFormatedWithAdress>
  <DomainObject.Predmet.ProtustrankaFormatedWithAdressOIB>
    <izvorni_sadrzaj> STAKLO-KAVRAN d.o.o. veleprodaja stakla i staklarskog pribora u stečaju, OIB 63792068965, Kalnička/bb, 40000 Čakovec</izvorni_sadrzaj>
    <derivirana_varijabla naziv="DomainObject.Predmet.ProtustrankaFormatedWithAdressOIB_1"> STAKLO-KAVRAN d.o.o. veleprodaja stakla i staklarskog pribora u stečaju, OIB 63792068965, Kalnička/bb, 40000 Čakovec</derivirana_varijabla>
  </DomainObject.Predmet.ProtustrankaFormatedWithAdressOIB>
  <DomainObject.Predmet.ProtustrankaWithAdress>
    <izvorni_sadrzaj>STAKLO-KAVRAN d.o.o. veleprodaja stakla i staklarskog pribora u stečaju Kalnička/bb, 40000 Čakovec</izvorni_sadrzaj>
    <derivirana_varijabla naziv="DomainObject.Predmet.ProtustrankaWithAdress_1">STAKLO-KAVRAN d.o.o. veleprodaja stakla i staklarskog pribora u stečaju Kalnička/bb, 40000 Čakovec</derivirana_varijabla>
  </DomainObject.Predmet.ProtustrankaWithAdress>
  <DomainObject.Predmet.ProtustrankaWithAdressOIB>
    <izvorni_sadrzaj>STAKLO-KAVRAN d.o.o. veleprodaja stakla i staklarskog pribora u stečaju, OIB 63792068965, Kalnička/bb, 40000 Čakovec</izvorni_sadrzaj>
    <derivirana_varijabla naziv="DomainObject.Predmet.ProtustrankaWithAdressOIB_1">STAKLO-KAVRAN d.o.o. veleprodaja stakla i staklarskog pribora u stečaju, OIB 63792068965, Kalnička/bb, 40000 Čakovec</derivirana_varijabla>
  </DomainObject.Predmet.ProtustrankaWithAdressOIB>
  <DomainObject.Predmet.ProtustrankaNazivFormated>
    <izvorni_sadrzaj>STAKLO-KAVRAN d.o.o. veleprodaja stakla i staklarskog pribora u stečaju</izvorni_sadrzaj>
    <derivirana_varijabla naziv="DomainObject.Predmet.ProtustrankaNazivFormated_1">STAKLO-KAVRAN d.o.o. veleprodaja stakla i staklarskog pribora u stečaju</derivirana_varijabla>
  </DomainObject.Predmet.ProtustrankaNazivFormated>
  <DomainObject.Predmet.ProtustrankaNazivFormatedOIB>
    <izvorni_sadrzaj>STAKLO-KAVRAN d.o.o. veleprodaja stakla i staklarskog pribora u stečaju, OIB 63792068965</izvorni_sadrzaj>
    <derivirana_varijabla naziv="DomainObject.Predmet.ProtustrankaNazivFormatedOIB_1">STAKLO-KAVRAN d.o.o. veleprodaja stakla i staklarskog pribora u stečaju,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O. Keršovanija 11, 40000 Čakovec</izvorni_sadrzaj>
    <derivirana_varijabla naziv="DomainObject.Predmet.StrankaFormatedWithAdress_1"> RH MINISTARSTVO FINANCIJA - Porezna uprava, Područni ured sjeverna Hrvatska, O. Keršovanija 11, 40000 Čakovec</derivirana_varijabla>
  </DomainObject.Predmet.StrankaFormatedWithAdress>
  <DomainObject.Predmet.StrankaFormatedWithAdressOIB>
    <izvorni_sadrzaj> RH MINISTARSTVO FINANCIJA - Porezna uprava, Područni ured sjeverna Hrvatska, OIB 18683136487, O. Keršovanija 11, 40000 Čakovec</izvorni_sadrzaj>
    <derivirana_varijabla naziv="DomainObject.Predmet.StrankaFormatedWithAdressOIB_1"> RH MINISTARSTVO FINANCIJA - Porezna uprava, Područni ured sjeverna Hrvatska, OIB 18683136487, O. Keršovanija 11, 40000 Čakovec</derivirana_varijabla>
  </DomainObject.Predmet.StrankaFormatedWithAdressOIB>
  <DomainObject.Predmet.StrankaWithAdress>
    <izvorni_sadrzaj>RH MINISTARSTVO FINANCIJA - Porezna uprava, Područni ured sjeverna Hrvatska O. Keršovanija 11,40000 Čakovec</izvorni_sadrzaj>
    <derivirana_varijabla naziv="DomainObject.Predmet.StrankaWithAdress_1">RH MINISTARSTVO FINANCIJA - Porezna uprava, Područni ured sjeverna Hrvatska O. Keršovanija 11,40000 Čakovec</derivirana_varijabla>
  </DomainObject.Predmet.StrankaWithAdress>
  <DomainObject.Predmet.StrankaWithAdressOIB>
    <izvorni_sadrzaj>RH MINISTARSTVO FINANCIJA - Porezna uprava, Područni ured sjeverna Hrvatska, OIB 18683136487, O. Keršovanija 11,40000 Čakovec</izvorni_sadrzaj>
    <derivirana_varijabla naziv="DomainObject.Predmet.StrankaWithAdressOIB_1">RH MINISTARSTVO FINANCIJA - Porezna uprava, Područni ured sjeverna Hrvatska, OIB 18683136487, O. Keršovanija 11,40000 Čakovec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3655079.30</izvorni_sadrzaj>
    <derivirana_varijabla naziv="DomainObject.Predmet.TrenutnaVrijednost_1">3655079.30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O. Keršovanija 11, 40000 Čakovec</item>
    </izvorni_sadrzaj>
    <derivirana_varijabla naziv="DomainObject.Predmet.StrankaListFormatedWithAdress_1">
      <item>RH MINISTARSTVO FINANCIJA - Porezna uprava, Područni ured sjeverna Hrvatska, O. Keršovanija 11,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O. Keršovanija 11, 40000 Čakovec</item>
    </izvorni_sadrzaj>
    <derivirana_varijabla naziv="DomainObject.Predmet.StrankaListFormatedWithAdressOIB_1">
      <item>RH MINISTARSTVO FINANCIJA - Porezna uprava, Područni ured sjeverna Hrvatska, OIB 18683136487, O. Keršovanija 11,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STAKLO-KAVRAN d.o.o. veleprodaja stakla i staklarskog pribora u stečaju</item>
    </izvorni_sadrzaj>
    <derivirana_varijabla naziv="DomainObject.Predmet.ProtuStrankaListFormated_1">
      <item>STAKLO-KAVRAN d.o.o. veleprodaja stakla i staklarskog pribora u stečaju</item>
    </derivirana_varijabla>
  </DomainObject.Predmet.ProtuStrankaListFormated>
  <DomainObject.Predmet.ProtuStrankaListFormatedOIB>
    <izvorni_sadrzaj>
      <item>STAKLO-KAVRAN d.o.o. veleprodaja stakla i staklarskog pribora u stečaju, OIB 63792068965</item>
    </izvorni_sadrzaj>
    <derivirana_varijabla naziv="DomainObject.Predmet.ProtuStrankaListFormatedOIB_1">
      <item>STAKLO-KAVRAN d.o.o. veleprodaja stakla i staklarskog pribora u stečaju, OIB 63792068965</item>
    </derivirana_varijabla>
  </DomainObject.Predmet.ProtuStrankaListFormatedOIB>
  <DomainObject.Predmet.ProtuStrankaListFormatedWithAdress>
    <izvorni_sadrzaj>
      <item>STAKLO-KAVRAN d.o.o. veleprodaja stakla i staklarskog pribora u stečaju, Kalnička/bb, 40000 Čakovec</item>
    </izvorni_sadrzaj>
    <derivirana_varijabla naziv="DomainObject.Predmet.ProtuStrankaListFormatedWithAdress_1">
      <item>STAKLO-KAVRAN d.o.o. veleprodaja stakla i staklarskog pribora u stečaju,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 u stečaju, OIB 63792068965, Kalnička/bb, 40000 Čakovec</item>
    </izvorni_sadrzaj>
    <derivirana_varijabla naziv="DomainObject.Predmet.ProtuStrankaListFormatedWithAdressOIB_1">
      <item>STAKLO-KAVRAN d.o.o. veleprodaja stakla i staklarskog pribora u stečaju,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 u stečaju</item>
    </izvorni_sadrzaj>
    <derivirana_varijabla naziv="DomainObject.Predmet.ProtuStrankaListNazivFormated_1">
      <item>STAKLO-KAVRAN d.o.o. veleprodaja stakla i staklarskog pribora u stečaju</item>
    </derivirana_varijabla>
  </DomainObject.Predmet.ProtuStrankaListNazivFormated>
  <DomainObject.Predmet.ProtuStrankaListNazivFormatedOIB>
    <izvorni_sadrzaj>
      <item>STAKLO-KAVRAN d.o.o. veleprodaja stakla i staklarskog pribora u stečaju, OIB 63792068965</item>
    </izvorni_sadrzaj>
    <derivirana_varijabla naziv="DomainObject.Predmet.ProtuStrankaListNazivFormatedOIB_1">
      <item>STAKLO-KAVRAN d.o.o. veleprodaja stakla i staklarskog pribora u stečaju, OIB 63792068965</item>
    </derivirana_varijabla>
  </DomainObject.Predmet.ProtuStrankaListNazivFormatedOIB>
  <DomainObject.Predmet.OstaliList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Formated>
  <DomainObject.Predmet.OstaliList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FormatedOIB>
  <DomainObject.Predmet.OstaliListFormatedWithAdress>
    <izvorni_sadrzaj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izvorni_sadrzaj>
    <derivirana_varijabla naziv="DomainObject.Predmet.OstaliListFormatedWithAdress_1"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izvorni_sadrzaj>
    <derivirana_varijabla naziv="DomainObject.Predmet.OstaliListFormatedWithAdressOIB_1"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Naziv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NazivFormated>
  <DomainObject.Predmet.OstaliListNaziv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Naziv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STAKLO-KAVRAN d.o.o. veleprodaja stakla i staklarskog pribora u stečaju</izvorni_sadrzaj>
    <derivirana_varijabla naziv="DomainObject.Predmet.ProtustrankaIDrugi_1">STAKLO-KAVRAN d.o.o. veleprodaja stakla i staklarskog pribora u stečaju</derivirana_varijabla>
  </DomainObject.Predmet.ProtustrankaIDrugi>
  <DomainObject.Predmet.StrankaIDrugiAdressOIB>
    <izvorni_sadrzaj>RH MINISTARSTVO FINANCIJA - Porezna uprava, Područni ured sjeverna Hrvatska, OIB 18683136487, O. Keršovanija 11, 40000 Čakovec</izvorni_sadrzaj>
    <derivirana_varijabla naziv="DomainObject.Predmet.StrankaIDrugiAdressOIB_1">RH MINISTARSTVO FINANCIJA - Porezna uprava, Područni ured sjeverna Hrvatska, OIB 18683136487, O. Keršovanija 11, 40000 Čakovec</derivirana_varijabla>
  </DomainObject.Predmet.StrankaIDrugiAdressOIB>
  <DomainObject.Predmet.ProtustrankaIDrugiAdressOIB>
    <izvorni_sadrzaj>STAKLO-KAVRAN d.o.o. veleprodaja stakla i staklarskog pribora u stečaju, OIB 63792068965, Kalnička/bb, 40000 Čakovec</izvorni_sadrzaj>
    <derivirana_varijabla naziv="DomainObject.Predmet.ProtustrankaIDrugiAdressOIB_1">STAKLO-KAVRAN d.o.o. veleprodaja stakla i staklarskog pribora u stečaju,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STAKLO-KAVRAN d.o.o. veleprodaja stakla i staklarskog pribora u stečaju</item>
      <item>RH MINISTARSTVO FINANCIJA - Porezna uprava, Područni ured sjeverna Hrvatska</item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SudioniciListNaziv_1">
      <item>STAKLO-KAVRAN d.o.o. veleprodaja stakla i staklarskog pribora u stečaju</item>
      <item>RH MINISTARSTVO FINANCIJA - Porezna uprava, Područni ured sjeverna Hrvatska</item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SudioniciListNaziv>
  <DomainObject.Predmet.SudioniciListAdressOIB>
    <izvorni_sadrzaj>
      <item>STAKLO-KAVRAN d.o.o. veleprodaja stakla i staklarskog pribora u stečaju, OIB 63792068965, Kalnička/bb,40000 Čakovec</item>
      <item>RH MINISTARSTVO FINANCIJA - Porezna uprava, Područni ured sjeverna Hrvatska, OIB 18683136487, O. Keršovanija 11,40000 Čakovec</item>
      <item>Ivan Kavran, direktor, OIB 89915979178, Ulica Kralja Tomislava 5,40000 Čakovec</item>
      <item>Županijsko državno odvjetništvo u Varaždinu</item>
      <item>Martina Grgec, stečajni upravitelj, OIB 88481884644, Bukovačka Cesta 51,10000 Zagreb</item>
      <item>SOCIETE GENERALE-SPLITSKA BANKA dioničko društvo, OIB 69326397242, Ruđera Boškovića 16,21000 Split</item>
    </izvorni_sadrzaj>
    <derivirana_varijabla naziv="DomainObject.Predmet.SudioniciListAdressOIB_1">
      <item>STAKLO-KAVRAN d.o.o. veleprodaja stakla i staklarskog pribora u stečaju, OIB 63792068965, Kalnička/bb,40000 Čakovec</item>
      <item>RH MINISTARSTVO FINANCIJA - Porezna uprava, Područni ured sjeverna Hrvatska, OIB 18683136487, O. Keršovanija 11,40000 Čakovec</item>
      <item>Ivan Kavran, direktor, OIB 89915979178, Ulica Kralja Tomislava 5,40000 Čakovec</item>
      <item>Županijsko državno odvjetništvo u Varaždinu</item>
      <item>Martina Grgec, stečajni upravitelj, OIB 88481884644, Bukovačka Cesta 51,10000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63792068965</item>
      <item>, OIB 18683136487</item>
      <item>, OIB 89915979178</item>
      <item>, OIB null</item>
      <item>, OIB 88481884644</item>
      <item>, OIB 69326397242</item>
    </izvorni_sadrzaj>
    <derivirana_varijabla naziv="DomainObject.Predmet.SudioniciListNazivOIB_1">
      <item>, OIB 63792068965</item>
      <item>, OIB 18683136487</item>
      <item>, OIB 89915979178</item>
      <item>, OIB null</item>
      <item>, OIB 88481884644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B6FB0-DB17-4869-9A17-EE6170491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2602</properties:Words>
  <properties:Characters>16024</properties:Characters>
  <properties:Lines>567</properties:Lines>
  <properties:Paragraphs>245</properties:Paragraphs>
  <properties:TotalTime>134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18859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2017-07-28T15:13:00Z</dcterms:created>
  <cp:lastModifiedBy>Tihana Martinez</cp:lastModifiedBy>
  <cp:lastPrinted>2016-10-12T10:34:00Z</cp:lastPrinted>
  <dcterms:modified xmlns:xsi="http://www.w3.org/2001/XMLSchema-instance" xsi:type="dcterms:W3CDTF">2017-09-11T08:02:00Z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St-787/2016-33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