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7d90" w14:paraId="3d37d90" w:rsidRDefault="001126E6" w:rsidP="00910611" w:rsidR="00E057A2" w:rsidRPr="00491AD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91AD2">
        <w:rPr>
          <w:rFonts w:hAnsi="Times New Roman" w:ascii="Times New Roman"/>
          <w:b w:val="false"/>
        </w:rPr>
        <w:t xml:space="preserve">  </w:t>
      </w:r>
      <w:r w:rsidR="00E057A2" w:rsidRPr="00491AD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91AD2">
      <w:pPr>
        <w:rPr>
          <w:rFonts w:hAnsi="Times New Roman" w:ascii="Times New Roman"/>
          <w:b w:val="false"/>
        </w:rPr>
      </w:pPr>
      <w:r w:rsidRPr="00491AD2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91AD2">
      <w:pPr>
        <w:rPr>
          <w:rFonts w:hAnsi="Times New Roman" w:ascii="Times New Roman"/>
          <w:b w:val="false"/>
        </w:rPr>
      </w:pPr>
      <w:r w:rsidRPr="00491AD2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91AD2">
      <w:pPr>
        <w:rPr>
          <w:rFonts w:eastAsia="MS Mincho" w:hAnsi="Times New Roman" w:ascii="Times New Roman"/>
          <w:b w:val="false"/>
        </w:rPr>
      </w:pPr>
      <w:r w:rsidRPr="00491AD2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>
      <w:pPr>
        <w:rPr>
          <w:rFonts w:hAnsi="Times New Roman" w:ascii="Times New Roman"/>
          <w:b w:val="false"/>
        </w:rPr>
      </w:pPr>
    </w:p>
    <w:p w:rsidRDefault="00491AD2" w:rsidP="005C1840" w:rsidR="00491AD2" w:rsidRPr="00491AD2">
      <w:pPr>
        <w:rPr>
          <w:rFonts w:hAnsi="Times New Roman" w:ascii="Times New Roman"/>
          <w:b w:val="false"/>
        </w:rPr>
      </w:pPr>
    </w:p>
    <w:p w:rsidRDefault="00491AD2" w:rsidP="00491AD2" w:rsidR="00491AD2" w:rsidRPr="00491AD2">
      <w:pPr>
        <w:jc w:val="center"/>
        <w:rPr>
          <w:rFonts w:hAnsi="Times New Roman" w:ascii="Times New Roman"/>
          <w:b w:val="false"/>
          <w:bCs/>
        </w:rPr>
      </w:pPr>
      <w:r w:rsidRPr="00491AD2">
        <w:rPr>
          <w:rFonts w:hAnsi="Times New Roman" w:ascii="Times New Roman"/>
          <w:b w:val="false"/>
          <w:bCs/>
        </w:rPr>
        <w:t>R E P U B L I K A    H R V A T S K A</w:t>
      </w:r>
    </w:p>
    <w:p w:rsidRDefault="00491AD2" w:rsidP="00491AD2" w:rsidR="00491AD2" w:rsidRPr="00491AD2">
      <w:pPr>
        <w:jc w:val="center"/>
        <w:rPr>
          <w:rFonts w:hAnsi="Times New Roman" w:ascii="Times New Roman"/>
          <w:b w:val="false"/>
          <w:bCs/>
        </w:rPr>
      </w:pPr>
      <w:r w:rsidRPr="00491AD2">
        <w:rPr>
          <w:rFonts w:hAnsi="Times New Roman" w:ascii="Times New Roman"/>
          <w:b w:val="false"/>
          <w:bCs/>
        </w:rPr>
        <w:t>R J E Š E N J E</w:t>
      </w:r>
    </w:p>
    <w:p w:rsidRDefault="00491AD2" w:rsidP="00491AD2" w:rsidR="00491AD2">
      <w:pPr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491AD2">
      <w:pPr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491AD2">
      <w:pPr>
        <w:jc w:val="both"/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491AD2">
        <w:rPr>
          <w:rFonts w:hAnsi="Times New Roman" w:ascii="Times New Roman"/>
          <w:b w:val="false"/>
          <w:bCs/>
        </w:rPr>
        <w:t>GS-LN d.o.o. autoškola i usluge Senj, Silvija Strahimira Kranjčevića 8, OIB: 07269240585, MBS: 07269240585</w:t>
      </w:r>
      <w:r w:rsidRPr="00491AD2">
        <w:rPr>
          <w:rFonts w:hAnsi="Times New Roman" w:ascii="Times New Roman"/>
          <w:b w:val="false"/>
        </w:rPr>
        <w:t xml:space="preserve">, dana  27. rujna 2018.  </w:t>
      </w:r>
    </w:p>
    <w:p w:rsidRDefault="00491AD2" w:rsidP="00491AD2" w:rsidR="00491AD2" w:rsidRPr="00491AD2">
      <w:pPr>
        <w:jc w:val="both"/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 xml:space="preserve"> </w:t>
      </w:r>
    </w:p>
    <w:p w:rsidRDefault="00491AD2" w:rsidP="00491AD2" w:rsidR="00491AD2" w:rsidRPr="00491AD2">
      <w:pPr>
        <w:jc w:val="center"/>
        <w:rPr>
          <w:rFonts w:hAnsi="Times New Roman" w:ascii="Times New Roman"/>
          <w:b w:val="false"/>
          <w:bCs/>
        </w:rPr>
      </w:pPr>
      <w:r w:rsidRPr="00491AD2">
        <w:rPr>
          <w:rFonts w:hAnsi="Times New Roman" w:ascii="Times New Roman"/>
          <w:b w:val="false"/>
          <w:bCs/>
        </w:rPr>
        <w:t>r i j e š i o   j e</w:t>
      </w:r>
    </w:p>
    <w:p w:rsidRDefault="00491AD2" w:rsidP="00491AD2" w:rsidR="00491AD2" w:rsidRPr="00491AD2">
      <w:pPr>
        <w:jc w:val="center"/>
        <w:rPr>
          <w:rFonts w:hAnsi="Times New Roman" w:ascii="Times New Roman"/>
          <w:b w:val="false"/>
          <w:bCs/>
        </w:rPr>
      </w:pPr>
    </w:p>
    <w:p w:rsidRDefault="00491AD2" w:rsidP="00491AD2" w:rsidR="00491AD2" w:rsidRPr="00491AD2">
      <w:pPr>
        <w:ind w:firstLine="708"/>
        <w:jc w:val="both"/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 xml:space="preserve">Privremenom stečajnom upravitelju Aleinu Khanu, OIB: 25613472359, Trg sv. Barbare 1, Rijeka, određuje se jednokratna nagrada za poslove obavljene u prethodnom postupku u iznosu od 4.000,00 kn u bruto iznosu, to jest iznosu prije odbitka pripadajućih doprinosa iz osnovice, poreza ili drugih naknada. </w:t>
      </w:r>
    </w:p>
    <w:p w:rsidRDefault="00491AD2" w:rsidP="00491AD2" w:rsidR="00491AD2" w:rsidRPr="00491AD2">
      <w:pPr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491AD2">
      <w:pPr>
        <w:jc w:val="center"/>
        <w:rPr>
          <w:rFonts w:hAnsi="Times New Roman" w:ascii="Times New Roman"/>
          <w:b w:val="false"/>
          <w:bCs/>
        </w:rPr>
      </w:pPr>
      <w:r w:rsidRPr="00491AD2">
        <w:rPr>
          <w:rFonts w:hAnsi="Times New Roman" w:ascii="Times New Roman"/>
          <w:b w:val="false"/>
          <w:bCs/>
        </w:rPr>
        <w:t>Obrazloženje</w:t>
      </w:r>
    </w:p>
    <w:p w:rsidRDefault="00491AD2" w:rsidP="00491AD2" w:rsidR="00491AD2" w:rsidRPr="00491AD2">
      <w:pPr>
        <w:jc w:val="center"/>
        <w:rPr>
          <w:rFonts w:hAnsi="Times New Roman" w:ascii="Times New Roman"/>
          <w:b w:val="false"/>
          <w:bCs/>
        </w:rPr>
      </w:pPr>
    </w:p>
    <w:p w:rsidRDefault="00491AD2" w:rsidP="00491AD2" w:rsidR="00491AD2" w:rsidRPr="00491AD2">
      <w:pPr>
        <w:pStyle w:val="Zaglavlje"/>
        <w:ind w:firstLine="709"/>
        <w:jc w:val="both"/>
        <w:rPr>
          <w:rFonts w:cs="Times New Roman"/>
          <w:bCs/>
          <w:szCs w:val="24"/>
        </w:rPr>
      </w:pPr>
      <w:r w:rsidRPr="00491AD2">
        <w:rPr>
          <w:rFonts w:cs="Times New Roman"/>
          <w:bCs/>
          <w:szCs w:val="24"/>
        </w:rPr>
        <w:tab/>
        <w:t xml:space="preserve">Rješenjem ovog suda </w:t>
      </w:r>
      <w:r w:rsidRPr="00491AD2">
        <w:rPr>
          <w:rFonts w:cs="Times New Roman"/>
          <w:szCs w:val="24"/>
        </w:rPr>
        <w:t xml:space="preserve">posl. br. 14. St- 616/2017-3 </w:t>
      </w:r>
      <w:r w:rsidRPr="00491AD2">
        <w:rPr>
          <w:rFonts w:cs="Times New Roman"/>
          <w:bCs/>
          <w:szCs w:val="24"/>
        </w:rPr>
        <w:t>od 5. siječnja 2018. pokrenut je prethodni postupak radi utvrđivanja uvjeta za otvaranje stečajnog postupka nad dužnikom GS-LN</w:t>
      </w:r>
      <w:r w:rsidRPr="00491AD2">
        <w:rPr>
          <w:rFonts w:cs="Times New Roman"/>
          <w:szCs w:val="24"/>
        </w:rPr>
        <w:t xml:space="preserve"> d.o.o. autoškola i usluge Senj, Silvija Strahimira Kranjčevića 8, OIB: 07269240585, MBS: 07269240585, a rješenjem posl. br. 14 St- 616/2017- 6 od 23. veljače 2018. </w:t>
      </w:r>
      <w:r w:rsidRPr="00491AD2">
        <w:rPr>
          <w:rFonts w:cs="Times New Roman"/>
          <w:bCs/>
          <w:szCs w:val="24"/>
        </w:rPr>
        <w:t xml:space="preserve">imenovan privremeni stečajni upravitelj </w:t>
      </w:r>
      <w:r w:rsidRPr="00491AD2">
        <w:rPr>
          <w:rFonts w:cs="Times New Roman"/>
          <w:szCs w:val="24"/>
        </w:rPr>
        <w:t>Alein Khan, OIB: 25613472359, Trg sv. Barbare 1, Rijeka</w:t>
      </w:r>
      <w:r w:rsidRPr="00491AD2">
        <w:rPr>
          <w:rFonts w:cs="Times New Roman"/>
          <w:bCs/>
          <w:szCs w:val="24"/>
        </w:rPr>
        <w:t>.</w:t>
      </w:r>
    </w:p>
    <w:p w:rsidRDefault="00491AD2" w:rsidP="00491AD2" w:rsidR="00491AD2" w:rsidRPr="00491AD2">
      <w:pPr>
        <w:ind w:firstLine="709"/>
        <w:jc w:val="both"/>
        <w:rPr>
          <w:rFonts w:hAnsi="Times New Roman" w:ascii="Times New Roman"/>
          <w:b w:val="false"/>
          <w:bCs/>
        </w:rPr>
      </w:pPr>
      <w:r w:rsidRPr="00491AD2">
        <w:rPr>
          <w:rFonts w:hAnsi="Times New Roman" w:ascii="Times New Roman"/>
          <w:b w:val="false"/>
          <w:bCs/>
        </w:rPr>
        <w:t>U prethodnom postupku privremeni stečajni upravitelj je po nalogu suda podnio dana 19. ožujka 2018. izvješće o gospodarsko-financijskom stanju dužnika.</w:t>
      </w:r>
    </w:p>
    <w:p w:rsidRDefault="00491AD2" w:rsidP="00491AD2" w:rsidR="00491AD2" w:rsidRPr="00491AD2">
      <w:pPr>
        <w:ind w:firstLine="709"/>
        <w:jc w:val="both"/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491AD2">
        <w:rPr>
          <w:rFonts w:hAnsi="Times New Roman" w:ascii="Times New Roman"/>
          <w:b w:val="false"/>
          <w:bCs/>
        </w:rPr>
        <w:t>(dalje: SZ, objavljen u NN 71/15, 104/17)</w:t>
      </w:r>
      <w:r w:rsidRPr="00491AD2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491AD2" w:rsidP="00491AD2" w:rsidR="00491AD2" w:rsidRPr="00491AD2">
      <w:pPr>
        <w:ind w:firstLine="709"/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491AD2">
      <w:pPr>
        <w:jc w:val="center"/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 xml:space="preserve">Rijeka, dana  27. rujna 2018.  </w:t>
      </w:r>
    </w:p>
    <w:p w:rsidRDefault="00491AD2" w:rsidP="00491AD2" w:rsidR="00491AD2" w:rsidRPr="00491AD2">
      <w:pPr>
        <w:jc w:val="center"/>
        <w:rPr>
          <w:rFonts w:hAnsi="Times New Roman" w:ascii="Times New Roman"/>
          <w:b w:val="false"/>
        </w:rPr>
      </w:pPr>
    </w:p>
    <w:p w:rsidRDefault="00491AD2" w:rsidP="00491AD2" w:rsidR="00491AD2" w:rsidRPr="00491AD2">
      <w:pPr>
        <w:jc w:val="both"/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ab/>
        <w:t xml:space="preserve">                 </w:t>
      </w:r>
      <w:r w:rsidRPr="00491AD2">
        <w:rPr>
          <w:rFonts w:hAnsi="Times New Roman" w:ascii="Times New Roman"/>
          <w:b w:val="false"/>
        </w:rPr>
        <w:tab/>
      </w:r>
      <w:r w:rsidRPr="00491AD2">
        <w:rPr>
          <w:rFonts w:hAnsi="Times New Roman" w:ascii="Times New Roman"/>
          <w:b w:val="false"/>
        </w:rPr>
        <w:tab/>
      </w:r>
      <w:r w:rsidRPr="00491AD2">
        <w:rPr>
          <w:rFonts w:hAnsi="Times New Roman" w:ascii="Times New Roman"/>
          <w:b w:val="false"/>
        </w:rPr>
        <w:tab/>
      </w:r>
      <w:r w:rsidRPr="00491AD2">
        <w:rPr>
          <w:rFonts w:hAnsi="Times New Roman" w:ascii="Times New Roman"/>
          <w:b w:val="false"/>
        </w:rPr>
        <w:tab/>
      </w:r>
      <w:r w:rsidRPr="00491AD2">
        <w:rPr>
          <w:rFonts w:hAnsi="Times New Roman" w:ascii="Times New Roman"/>
          <w:b w:val="false"/>
        </w:rPr>
        <w:tab/>
      </w:r>
      <w:r w:rsidRPr="00491AD2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491AD2" w:rsidP="00491AD2" w:rsidR="00491AD2" w:rsidRPr="00491AD2">
      <w:pPr>
        <w:ind w:left="2160"/>
        <w:jc w:val="both"/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 xml:space="preserve">                   </w:t>
      </w:r>
      <w:r w:rsidRPr="00491AD2">
        <w:rPr>
          <w:rFonts w:hAnsi="Times New Roman" w:ascii="Times New Roman"/>
          <w:b w:val="false"/>
        </w:rPr>
        <w:tab/>
      </w:r>
      <w:r w:rsidRPr="00491AD2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491AD2" w:rsidP="00491AD2" w:rsidR="00491AD2" w:rsidRPr="00491AD2">
      <w:pPr>
        <w:ind w:left="2160"/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491AD2">
      <w:pPr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>UPUTA O PRAVNOM LIJEKU:</w:t>
      </w:r>
    </w:p>
    <w:p w:rsidRDefault="00491AD2" w:rsidP="00491AD2" w:rsidR="00491AD2" w:rsidRPr="00491AD2">
      <w:pPr>
        <w:jc w:val="both"/>
        <w:rPr>
          <w:rFonts w:hAnsi="Times New Roman" w:ascii="Times New Roman"/>
          <w:b w:val="false"/>
        </w:rPr>
      </w:pPr>
      <w:r w:rsidRPr="00491AD2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E77EC8" w:rsidR="00491AD2" w:rsidRPr="00491AD2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C3D" w:rsidP="00C75245" w:rsidR="00513C3D">
      <w:r>
        <w:separator/>
      </w:r>
    </w:p>
  </w:endnote>
  <w:endnote w:id="0" w:type="continuationSeparator">
    <w:p w:rsidRDefault="00513C3D" w:rsidP="00C75245" w:rsidR="00513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088">
          <w:rPr>
            <w:noProof/>
          </w:rPr>
          <w:t>1</w:t>
        </w:r>
        <w:r>
          <w:fldChar w:fldCharType="end"/>
        </w:r>
      </w:p>
    </w:sdtContent>
  </w:sdt>
  <w:p w:rsidRDefault="006E408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C3D" w:rsidP="00C75245" w:rsidR="00513C3D">
      <w:r>
        <w:separator/>
      </w:r>
    </w:p>
  </w:footnote>
  <w:footnote w:id="0" w:type="continuationSeparator">
    <w:p w:rsidRDefault="00513C3D" w:rsidP="00C75245" w:rsidR="00513C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91AD2">
      <w:rPr>
        <w:rFonts w:hAnsi="Times New Roman" w:ascii="Times New Roman"/>
        <w:b w:val="false"/>
      </w:rPr>
      <w:t>616</w:t>
    </w:r>
    <w:r w:rsidRPr="001F0BC0">
      <w:rPr>
        <w:rFonts w:hAnsi="Times New Roman" w:ascii="Times New Roman"/>
        <w:b w:val="false"/>
      </w:rPr>
      <w:t>/201</w:t>
    </w:r>
    <w:r w:rsidR="00491AD2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491AD2">
      <w:rPr>
        <w:rFonts w:hAnsi="Times New Roman" w:ascii="Times New Roman"/>
        <w:b w:val="false"/>
      </w:rPr>
      <w:t>15</w:t>
    </w:r>
  </w:p>
  <w:p w:rsidRDefault="006E408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1AD2"/>
    <w:rsid w:val="00494FB2"/>
    <w:rsid w:val="00497052"/>
    <w:rsid w:val="004A2B10"/>
    <w:rsid w:val="004C2A9B"/>
    <w:rsid w:val="004C2D6D"/>
    <w:rsid w:val="00513C3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6E4088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13A5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E4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0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E4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0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LN d.o.o.</izvorni_sadrzaj>
    <derivirana_varijabla naziv="DomainObject.Predmet.ProtustrankaFormated_1">  GS - LN d.o.o.</derivirana_varijabla>
  </DomainObject.Predmet.ProtustrankaFormated>
  <DomainObject.Predmet.ProtustrankaFormatedOIB>
    <izvorni_sadrzaj>  GS - LN d.o.o., OIB 07269240585</izvorni_sadrzaj>
    <derivirana_varijabla naziv="DomainObject.Predmet.ProtustrankaFormatedOIB_1">  GS - LN d.o.o., OIB 07269240585</derivirana_varijabla>
  </DomainObject.Predmet.ProtustrankaFormatedOIB>
  <DomainObject.Predmet.ProtustrankaFormatedWithAdress>
    <izvorni_sadrzaj> GS - LN d.o.o., Silvija Strahimira Kranjčevića 8, 53270 Senj</izvorni_sadrzaj>
    <derivirana_varijabla naziv="DomainObject.Predmet.ProtustrankaFormatedWithAdress_1"> GS - LN d.o.o., Silvija Strahimira Kranjčevića 8, 53270 Senj</derivirana_varijabla>
  </DomainObject.Predmet.ProtustrankaFormatedWithAdress>
  <DomainObject.Predmet.ProtustrankaFormatedWithAdressOIB>
    <izvorni_sadrzaj> GS - LN d.o.o., OIB 07269240585, Silvija Strahimira Kranjčevića 8, 53270 Senj</izvorni_sadrzaj>
    <derivirana_varijabla naziv="DomainObject.Predmet.ProtustrankaFormatedWithAdressOIB_1"> GS - LN d.o.o., OIB 07269240585, Silvija Strahimira Kranjčevića 8, 53270 Senj</derivirana_varijabla>
  </DomainObject.Predmet.ProtustrankaFormatedWithAdressOIB>
  <DomainObject.Predmet.ProtustrankaWithAdress>
    <izvorni_sadrzaj>GS - LN d.o.o. Silvija Strahimira Kranjčevića 8, 53270 Senj</izvorni_sadrzaj>
    <derivirana_varijabla naziv="DomainObject.Predmet.ProtustrankaWithAdress_1">GS - LN d.o.o. Silvija Strahimira Kranjčevića 8, 53270 Senj</derivirana_varijabla>
  </DomainObject.Predmet.ProtustrankaWithAdress>
  <DomainObject.Predmet.ProtustrankaWithAdressOIB>
    <izvorni_sadrzaj>GS - LN d.o.o., OIB 07269240585, Silvija Strahimira Kranjčevića 8, 53270 Senj</izvorni_sadrzaj>
    <derivirana_varijabla naziv="DomainObject.Predmet.ProtustrankaWithAdressOIB_1">GS - LN d.o.o., OIB 07269240585, Silvija Strahimira Kranjčevića 8, 53270 Senj</derivirana_varijabla>
  </DomainObject.Predmet.ProtustrankaWithAdressOIB>
  <DomainObject.Predmet.ProtustrankaNazivFormated>
    <izvorni_sadrzaj>GS - LN d.o.o.</izvorni_sadrzaj>
    <derivirana_varijabla naziv="DomainObject.Predmet.ProtustrankaNazivFormated_1">GS - LN d.o.o.</derivirana_varijabla>
  </DomainObject.Predmet.ProtustrankaNazivFormated>
  <DomainObject.Predmet.ProtustrankaNazivFormatedOIB>
    <izvorni_sadrzaj>GS - LN d.o.o., OIB 07269240585</izvorni_sadrzaj>
    <derivirana_varijabla naziv="DomainObject.Predmet.ProtustrankaNazivFormatedOIB_1">GS - LN d.o.o., OIB 07269240585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LN d.o.o.</item>
    </izvorni_sadrzaj>
    <derivirana_varijabla naziv="DomainObject.Predmet.ProtuStrankaListFormated_1">
      <item>GS - LN d.o.o.</item>
    </derivirana_varijabla>
  </DomainObject.Predmet.ProtuStrankaListFormated>
  <DomainObject.Predmet.ProtuStrankaListFormatedOIB>
    <izvorni_sadrzaj>
      <item>GS - LN d.o.o., OIB 07269240585</item>
    </izvorni_sadrzaj>
    <derivirana_varijabla naziv="DomainObject.Predmet.ProtuStrankaListFormatedOIB_1">
      <item>GS - LN d.o.o., OIB 07269240585</item>
    </derivirana_varijabla>
  </DomainObject.Predmet.ProtuStrankaListFormatedOIB>
  <DomainObject.Predmet.ProtuStrankaListFormatedWithAdress>
    <izvorni_sadrzaj>
      <item>GS - LN d.o.o., Silvija Strahimira Kranjčevića 8, 53270 Senj</item>
    </izvorni_sadrzaj>
    <derivirana_varijabla naziv="DomainObject.Predmet.ProtuStrankaListFormatedWithAdress_1">
      <item>GS - LN d.o.o., Silvija Strahimira Kranjčevića 8, 53270 Senj</item>
    </derivirana_varijabla>
  </DomainObject.Predmet.ProtuStrankaListFormatedWithAdress>
  <DomainObject.Predmet.ProtuStrankaListFormatedWithAdressOIB>
    <izvorni_sadrzaj>
      <item>GS - LN d.o.o., OIB 07269240585, Silvija Strahimira Kranjčevića 8, 53270 Senj</item>
    </izvorni_sadrzaj>
    <derivirana_varijabla naziv="DomainObject.Predmet.ProtuStrankaListFormatedWithAdressOIB_1">
      <item>GS - LN d.o.o., OIB 07269240585, Silvija Strahimira Kranjčevića 8, 53270 Senj</item>
    </derivirana_varijabla>
  </DomainObject.Predmet.ProtuStrankaListFormatedWithAdressOIB>
  <DomainObject.Predmet.ProtuStrankaListNazivFormated>
    <izvorni_sadrzaj>
      <item>GS - LN d.o.o.</item>
    </izvorni_sadrzaj>
    <derivirana_varijabla naziv="DomainObject.Predmet.ProtuStrankaListNazivFormated_1">
      <item>GS - LN d.o.o.</item>
    </derivirana_varijabla>
  </DomainObject.Predmet.ProtuStrankaListNazivFormated>
  <DomainObject.Predmet.ProtuStrankaListNazivFormatedOIB>
    <izvorni_sadrzaj>
      <item>GS - LN d.o.o., OIB 07269240585</item>
    </izvorni_sadrzaj>
    <derivirana_varijabla naziv="DomainObject.Predmet.ProtuStrankaListNazivFormatedOIB_1">
      <item>GS - LN d.o.o., OIB 07269240585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LN d.o.o.</izvorni_sadrzaj>
    <derivirana_varijabla naziv="DomainObject.Predmet.ProtustrankaIDrugi_1">GS - LN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LN d.o.o., OIB 07269240585, Silvija Strahimira Kranjčevića 8, 53270 Senj</izvorni_sadrzaj>
    <derivirana_varijabla naziv="DomainObject.Predmet.ProtustrankaIDrugiAdressOIB_1">GS - LN d.o.o., OIB 07269240585, Silvija Strahimira Kranjčevića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GS - LN d.o.o.</item>
    </izvorni_sadrzaj>
    <derivirana_varijabla naziv="DomainObject.Predmet.SudioniciListNaziv_1">
      <item>FINA  Rijeka</item>
      <item>GS - LN d.o.o.</item>
    </derivirana_varijabla>
  </DomainObject.Predmet.SudioniciListNaziv>
  <DomainObject.Predmet.SudioniciListAdressOIB>
    <izvorni_sadrzaj>
      <item>FINA  Rijeka, OIB 85821130368, Frana Kurelca 8,51000 Rijeka</item>
      <item>GS - LN d.o.o., OIB 07269240585, Silvija Strahimira Kranjčevića 8,53270 Senj</item>
    </izvorni_sadrzaj>
    <derivirana_varijabla naziv="DomainObject.Predmet.SudioniciListAdressOIB_1">
      <item>FINA  Rijeka, OIB 85821130368, Frana Kurelca 8,51000 Rijeka</item>
      <item>GS - LN d.o.o., OIB 07269240585, Silvija Strahimira Kranjčevića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07269240585</item>
    </izvorni_sadrzaj>
    <derivirana_varijabla naziv="DomainObject.Predmet.SudioniciListNazivOIB_1">
      <item>, OIB 85821130368</item>
      <item>, OIB 07269240585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9E199-45FA-4FAF-9AF2-CB8CB738F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1691</properties:Characters>
  <properties:Lines>46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2018-09-27T11:50:00Z</dcterms:created>
  <dc:creator>Danijela Fumić</dc:creator>
  <cp:lastModifiedBy>Danijela Fumić</cp:lastModifiedBy>
  <dcterms:modified xmlns:xsi="http://www.w3.org/2001/XMLSchema-instance" xsi:type="dcterms:W3CDTF">2018-09-27T11:51:00Z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(616 17 nagrada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