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57f9" w14:paraId="59457f9" w:rsidRDefault="00B6717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7174" w:rsidP="00B67174" w:rsidR="00AE649C">
      <w:pPr>
        <w:pStyle w:val="NormaleSPIS"/>
        <w:spacing w:after="0"/>
      </w:pPr>
      <w:r>
        <w:t xml:space="preserve">        Republika Hrvatska</w:t>
      </w:r>
    </w:p>
    <w:p w:rsidRDefault="00B67174" w:rsidP="00B67174" w:rsidR="00B67174">
      <w:pPr>
        <w:pStyle w:val="NormaleSPIS"/>
        <w:spacing w:after="0"/>
      </w:pPr>
      <w:r>
        <w:t xml:space="preserve">     Trgovački sud u Bjelovaru</w:t>
      </w:r>
    </w:p>
    <w:p w:rsidRDefault="00B67174" w:rsidP="00B67174" w:rsidR="00B67174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B67174" w:rsidP="00B67174" w:rsidR="00B67174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St-156/2018-11</w:t>
      </w:r>
    </w:p>
    <w:p w:rsidRDefault="00B67174" w:rsidP="00B67174" w:rsidR="00B67174">
      <w:pPr>
        <w:jc w:val="center"/>
        <w:rPr>
          <w:noProof/>
        </w:rPr>
      </w:pPr>
    </w:p>
    <w:p w:rsidRDefault="00B67174" w:rsidP="00B67174" w:rsidR="00B67174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67174" w:rsidP="00B67174" w:rsidR="00B67174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67174" w:rsidP="00B67174" w:rsidR="00B67174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Trg svibanjskih žrtava 1995. 1, za otvaranje stečajnog postupka nad dužnikom POGORSKI BOĆEK PROM j.d.o.o. za ugostiteljstvo i trgovinu iz Petrinje, </w:t>
      </w:r>
      <w:proofErr w:type="spellStart"/>
      <w:r>
        <w:t>Hanžekova</w:t>
      </w:r>
      <w:proofErr w:type="spellEnd"/>
      <w:r>
        <w:t xml:space="preserve"> 2 B, MBS 080984860, OIB 42425871872, 08. kolovoza</w:t>
      </w:r>
      <w:r>
        <w:rPr>
          <w:noProof/>
        </w:rPr>
        <w:t xml:space="preserve"> 2018.</w:t>
      </w:r>
    </w:p>
    <w:p w:rsidRDefault="00B67174" w:rsidP="00B67174" w:rsidR="00B67174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B67174" w:rsidP="00B67174" w:rsidR="00B6717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POGORSKI BOĆEK PROM j.d.o.o. za ugostiteljstvo i trgovinu iz Petrinje, </w:t>
      </w:r>
      <w:proofErr w:type="spellStart"/>
      <w:r>
        <w:t>Hanžekova</w:t>
      </w:r>
      <w:proofErr w:type="spellEnd"/>
      <w:r>
        <w:t xml:space="preserve"> 2 B, MBS 080984860, OIB 42425871872.</w:t>
      </w:r>
    </w:p>
    <w:p w:rsidRDefault="00B67174" w:rsidP="00B67174" w:rsidR="00B6717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B67174" w:rsidP="00B67174" w:rsidR="00B67174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09,15 sati, u ovome sudu u Bjelovaru, Šetalište dr. Ivše Lebovića 42, sudnica br. 2, na koje se pozivaju dostavom ovoga rješenja:</w:t>
      </w:r>
    </w:p>
    <w:p w:rsidRDefault="00B67174" w:rsidP="00B67174" w:rsidR="00B67174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B67174" w:rsidP="00B67174" w:rsidR="00B67174">
      <w:pPr>
        <w:ind w:left="851"/>
        <w:jc w:val="both"/>
        <w:rPr>
          <w:noProof/>
        </w:rPr>
      </w:pPr>
      <w:r>
        <w:rPr>
          <w:noProof/>
        </w:rPr>
        <w:t>-zakonski zastupnik dužnika Slađana Podgorski iz Sesveta, Trg kralja Tomislava 7.</w:t>
      </w:r>
    </w:p>
    <w:p w:rsidRDefault="00B67174" w:rsidP="00B67174" w:rsidR="00B67174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B67174" w:rsidP="00B67174" w:rsidR="00B67174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B67174" w:rsidP="00B67174" w:rsidR="00B67174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24.05.2017. dužnik u Očevidniku redoslijeda osnova za plaćanje ima evidentirane neizvršene osnove za plaćanje u neprekinutom razdoblju od 120 dana, u ukupnom iznosu od 6.586,66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B67174" w:rsidP="00B67174" w:rsidR="00B67174">
      <w:pPr>
        <w:jc w:val="both"/>
        <w:rPr>
          <w:noProof/>
        </w:rPr>
      </w:pPr>
      <w:r>
        <w:t xml:space="preserve">              </w:t>
      </w:r>
    </w:p>
    <w:p w:rsidRDefault="00B67174" w:rsidP="00B67174" w:rsidR="00B67174">
      <w:pPr>
        <w:spacing w:after="0"/>
        <w:ind w:firstLine="851"/>
        <w:jc w:val="center"/>
      </w:pPr>
      <w:r>
        <w:lastRenderedPageBreak/>
        <w:t>2</w:t>
      </w:r>
    </w:p>
    <w:p w:rsidRDefault="00B67174" w:rsidP="00B67174" w:rsidR="00B67174">
      <w:pPr>
        <w:ind w:firstLine="851"/>
        <w:jc w:val="right"/>
      </w:pPr>
      <w:r>
        <w:t>Poslovni broj:7 St-156/2018-11</w:t>
      </w:r>
    </w:p>
    <w:p w:rsidRDefault="00B67174" w:rsidP="00B67174" w:rsidR="00B67174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67174" w:rsidP="00B67174" w:rsidR="00B67174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B67174" w:rsidP="00B67174" w:rsidR="00B67174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67174" w:rsidP="00B67174" w:rsidR="00B67174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B67174" w:rsidP="00B67174" w:rsidR="00B67174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B67174" w:rsidP="00B67174" w:rsidR="00B67174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B67174" w:rsidP="00B67174" w:rsidR="00B67174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B67174" w:rsidP="00B67174" w:rsidR="00B67174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Jasmina Tubić</w:t>
      </w:r>
    </w:p>
    <w:p w:rsidRDefault="00B67174" w:rsidP="00B67174" w:rsidR="00B67174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B67174" w:rsidP="00B67174" w:rsidR="00B67174">
      <w:pPr>
        <w:jc w:val="both"/>
      </w:pPr>
    </w:p>
    <w:p w:rsidRDefault="00B67174" w:rsidP="00B67174" w:rsidR="00B67174">
      <w:pPr>
        <w:jc w:val="both"/>
        <w:rPr>
          <w:noProof/>
        </w:rPr>
      </w:pPr>
    </w:p>
    <w:p w:rsidRDefault="00B67174" w:rsidP="00B67174" w:rsidR="00B67174">
      <w:pPr>
        <w:jc w:val="both"/>
        <w:rPr>
          <w:noProof/>
        </w:rPr>
      </w:pPr>
    </w:p>
    <w:p w:rsidRDefault="00B67174" w:rsidP="00B67174" w:rsidR="00B67174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17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98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St-156/2018-11</izvorni_sadrzaj>
    <derivirana_varijabla naziv="DomainObject.Oznaka_1">St-156/2018-11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PODGORSKI BOĆEK PROM j.d.o.o.</izvorni_sadrzaj>
    <derivirana_varijabla naziv="DomainObject.Predmet.ProtustrankaFormated_1">  PODGORSKI BOĆEK PROM j.d.o.o.</derivirana_varijabla>
  </DomainObject.Predmet.ProtustrankaFormated>
  <DomainObject.Predmet.ProtustrankaFormatedOIB>
    <izvorni_sadrzaj>  PODGORSKI BOĆEK PROM j.d.o.o., OIB 42425871872</izvorni_sadrzaj>
    <derivirana_varijabla naziv="DomainObject.Predmet.ProtustrankaFormatedOIB_1">  PODGORSKI BOĆEK PROM j.d.o.o., OIB 42425871872</derivirana_varijabla>
  </DomainObject.Predmet.ProtustrankaFormatedOIB>
  <DomainObject.Predmet.ProtustrankaFormatedWithAdress>
    <izvorni_sadrzaj> PODGORSKI BOĆEK PROM j.d.o.o., Hanžekova 2 B, 44250 Petrinja</izvorni_sadrzaj>
    <derivirana_varijabla naziv="DomainObject.Predmet.ProtustrankaFormatedWithAdress_1"> PODGORSKI BOĆEK PROM j.d.o.o., Hanžekova 2 B, 44250 Petrinja</derivirana_varijabla>
  </DomainObject.Predmet.ProtustrankaFormatedWithAdress>
  <DomainObject.Predmet.ProtustrankaFormatedWithAdressOIB>
    <izvorni_sadrzaj> PODGORSKI BOĆEK PROM j.d.o.o., OIB 42425871872, Hanžekova 2 B, 44250 Petrinja</izvorni_sadrzaj>
    <derivirana_varijabla naziv="DomainObject.Predmet.ProtustrankaFormatedWithAdressOIB_1"> PODGORSKI BOĆEK PROM j.d.o.o., OIB 42425871872, Hanžekova 2 B, 44250 Petrinja</derivirana_varijabla>
  </DomainObject.Predmet.ProtustrankaFormatedWithAdressOIB>
  <DomainObject.Predmet.ProtustrankaWithAdress>
    <izvorni_sadrzaj>PODGORSKI BOĆEK PROM j.d.o.o. Hanžekova 2 B, 44250 Petrinja</izvorni_sadrzaj>
    <derivirana_varijabla naziv="DomainObject.Predmet.ProtustrankaWithAdress_1">PODGORSKI BOĆEK PROM j.d.o.o. Hanžekova 2 B, 44250 Petrinja</derivirana_varijabla>
  </DomainObject.Predmet.ProtustrankaWithAdress>
  <DomainObject.Predmet.ProtustrankaWithAdressOIB>
    <izvorni_sadrzaj>PODGORSKI BOĆEK PROM j.d.o.o., OIB 42425871872, Hanžekova 2 B, 44250 Petrinja</izvorni_sadrzaj>
    <derivirana_varijabla naziv="DomainObject.Predmet.ProtustrankaWithAdressOIB_1">PODGORSKI BOĆEK PROM j.d.o.o., OIB 42425871872, Hanžekova 2 B, 44250 Petrinja</derivirana_varijabla>
  </DomainObject.Predmet.ProtustrankaWithAdressOIB>
  <DomainObject.Predmet.ProtustrankaNazivFormated>
    <izvorni_sadrzaj>PODGORSKI BOĆEK PROM j.d.o.o.</izvorni_sadrzaj>
    <derivirana_varijabla naziv="DomainObject.Predmet.ProtustrankaNazivFormated_1">PODGORSKI BOĆEK PROM j.d.o.o.</derivirana_varijabla>
  </DomainObject.Predmet.ProtustrankaNazivFormated>
  <DomainObject.Predmet.ProtustrankaNazivFormatedOIB>
    <izvorni_sadrzaj>PODGORSKI BOĆEK PROM j.d.o.o., OIB 42425871872</izvorni_sadrzaj>
    <derivirana_varijabla naziv="DomainObject.Predmet.ProtustrankaNazivFormatedOIB_1">PODGORSKI BOĆEK PROM j.d.o.o., OIB 42425871872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PODGORSKI BOĆEK PROM j.d.o.o.</item>
    </izvorni_sadrzaj>
    <derivirana_varijabla naziv="DomainObject.Predmet.ProtuStrankaListFormated_1">
      <item>PODGORSKI BOĆEK PROM j.d.o.o.</item>
    </derivirana_varijabla>
  </DomainObject.Predmet.ProtuStrankaListFormated>
  <DomainObject.Predmet.ProtuStrankaListFormatedOIB>
    <izvorni_sadrzaj>
      <item>PODGORSKI BOĆEK PROM j.d.o.o., OIB 42425871872</item>
    </izvorni_sadrzaj>
    <derivirana_varijabla naziv="DomainObject.Predmet.ProtuStrankaListFormatedOIB_1">
      <item>PODGORSKI BOĆEK PROM j.d.o.o., OIB 42425871872</item>
    </derivirana_varijabla>
  </DomainObject.Predmet.ProtuStrankaListFormatedOIB>
  <DomainObject.Predmet.ProtuStrankaListFormatedWithAdress>
    <izvorni_sadrzaj>
      <item>PODGORSKI BOĆEK PROM j.d.o.o., Hanžekova 2 B, 44250 Petrinja</item>
    </izvorni_sadrzaj>
    <derivirana_varijabla naziv="DomainObject.Predmet.ProtuStrankaListFormatedWithAdress_1">
      <item>PODGORSKI BOĆEK PROM j.d.o.o., Hanžekova 2 B, 44250 Petrinja</item>
    </derivirana_varijabla>
  </DomainObject.Predmet.ProtuStrankaListFormatedWithAdress>
  <DomainObject.Predmet.ProtuStrankaListFormatedWithAdressOIB>
    <izvorni_sadrzaj>
      <item>PODGORSKI BOĆEK PROM j.d.o.o., OIB 42425871872, Hanžekova 2 B, 44250 Petrinja</item>
    </izvorni_sadrzaj>
    <derivirana_varijabla naziv="DomainObject.Predmet.ProtuStrankaListFormatedWithAdressOIB_1">
      <item>PODGORSKI BOĆEK PROM j.d.o.o., OIB 42425871872, Hanžekova 2 B, 44250 Petrinja</item>
    </derivirana_varijabla>
  </DomainObject.Predmet.ProtuStrankaListFormatedWithAdressOIB>
  <DomainObject.Predmet.ProtuStrankaListNazivFormated>
    <izvorni_sadrzaj>
      <item>PODGORSKI BOĆEK PROM j.d.o.o.</item>
    </izvorni_sadrzaj>
    <derivirana_varijabla naziv="DomainObject.Predmet.ProtuStrankaListNazivFormated_1">
      <item>PODGORSKI BOĆEK PROM j.d.o.o.</item>
    </derivirana_varijabla>
  </DomainObject.Predmet.ProtuStrankaListNazivFormated>
  <DomainObject.Predmet.ProtuStrankaListNazivFormatedOIB>
    <izvorni_sadrzaj>
      <item>PODGORSKI BOĆEK PROM j.d.o.o., OIB 42425871872</item>
    </izvorni_sadrzaj>
    <derivirana_varijabla naziv="DomainObject.Predmet.ProtuStrankaListNazivFormatedOIB_1">
      <item>PODGORSKI BOĆEK PROM j.d.o.o., OIB 42425871872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St-156/2018-11</izvorni_sadrzaj>
    <derivirana_varijabla naziv="DomainObject.PoslovniBrojDokumenta_1">St-156/2018-11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PODGORSKI BOĆEK PROM j.d.o.o.</izvorni_sadrzaj>
    <derivirana_varijabla naziv="DomainObject.Predmet.ProtustrankaIDrugi_1">PODGORSKI BOĆEK PROM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PODGORSKI BOĆEK PROM j.d.o.o., OIB 42425871872, Hanžekova 2 B, 44250 Petrinja</izvorni_sadrzaj>
    <derivirana_varijabla naziv="DomainObject.Predmet.ProtustrankaIDrugiAdressOIB_1">PODGORSKI BOĆEK PROM j.d.o.o., OIB 42425871872, Hanžekova 2 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PODGORSKI BOĆEK PROM j.d.o.o.</item>
      <item>FINA Regionalni centar Zagreb</item>
    </izvorni_sadrzaj>
    <derivirana_varijabla naziv="DomainObject.Predmet.SudioniciListNaziv_1">
      <item>PODGORSKI BOĆEK PROM j.d.o.o.</item>
      <item>FINA Regionalni centar Zagreb</item>
    </derivirana_varijabla>
  </DomainObject.Predmet.SudioniciListNaziv>
  <DomainObject.Predmet.SudioniciListAdressOIB>
    <izvorni_sadrzaj>
      <item>PODGORSKI BOĆEK PROM j.d.o.o., OIB 42425871872, Hanžekova 2 B,44250 Petrinja</item>
      <item>FINA Regionalni centar Zagreb, OIB 85821130368, Trg svibanjskih žrtava 1995.1,10000 Zagreb</item>
    </izvorni_sadrzaj>
    <derivirana_varijabla naziv="DomainObject.Predmet.SudioniciListAdressOIB_1">
      <item>PODGORSKI BOĆEK PROM j.d.o.o., OIB 42425871872, Hanžekova 2 B,44250 Petrinja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89286-7985-424E-880E-665196DCF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2781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